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421FE" w14:textId="77777777" w:rsidR="008835AC" w:rsidRDefault="008835AC" w:rsidP="00FF49B1">
      <w:pPr>
        <w:ind w:left="5220"/>
        <w:jc w:val="center"/>
      </w:pPr>
    </w:p>
    <w:p w14:paraId="5438DF18" w14:textId="77777777" w:rsidR="00FF49B1" w:rsidRPr="001127D6" w:rsidRDefault="00FF49B1" w:rsidP="00FF49B1">
      <w:pPr>
        <w:ind w:left="5220"/>
        <w:jc w:val="center"/>
      </w:pPr>
      <w:r w:rsidRPr="001127D6">
        <w:t>«У Т В Е Р Ж Д АЮ»</w:t>
      </w:r>
    </w:p>
    <w:p w14:paraId="24D3830C" w14:textId="2B7C561E" w:rsidR="00FF49B1" w:rsidRPr="001127D6" w:rsidRDefault="00FC6114" w:rsidP="00FF49B1">
      <w:pPr>
        <w:ind w:left="5220"/>
        <w:jc w:val="center"/>
      </w:pPr>
      <w:r>
        <w:t>П</w:t>
      </w:r>
      <w:r w:rsidR="007A29AC" w:rsidRPr="001127D6">
        <w:t>редседател</w:t>
      </w:r>
      <w:r>
        <w:t>ь</w:t>
      </w:r>
      <w:r w:rsidR="00FF49B1" w:rsidRPr="001127D6">
        <w:t xml:space="preserve"> комитета</w:t>
      </w:r>
    </w:p>
    <w:p w14:paraId="61572957" w14:textId="77777777" w:rsidR="00FF49B1" w:rsidRPr="001127D6" w:rsidRDefault="00FF49B1" w:rsidP="00445F9B">
      <w:pPr>
        <w:ind w:left="5220"/>
        <w:jc w:val="center"/>
      </w:pPr>
      <w:r w:rsidRPr="001127D6">
        <w:t>имущественных отношений администрации</w:t>
      </w:r>
    </w:p>
    <w:p w14:paraId="67D9E178" w14:textId="77777777" w:rsidR="00716E68" w:rsidRPr="001127D6" w:rsidRDefault="00FF49B1" w:rsidP="00716E68">
      <w:pPr>
        <w:ind w:left="5220"/>
        <w:jc w:val="center"/>
      </w:pPr>
      <w:r w:rsidRPr="001127D6">
        <w:t xml:space="preserve">Пермского муниципального </w:t>
      </w:r>
      <w:r w:rsidR="00716E68">
        <w:t>округа</w:t>
      </w:r>
      <w:r w:rsidR="00FD3F5F">
        <w:t xml:space="preserve"> Пермского края</w:t>
      </w:r>
    </w:p>
    <w:p w14:paraId="2CABA3E4" w14:textId="77777777" w:rsidR="00FF49B1" w:rsidRPr="001127D6" w:rsidRDefault="00FF49B1" w:rsidP="00FF49B1">
      <w:pPr>
        <w:ind w:left="5220"/>
        <w:jc w:val="center"/>
      </w:pPr>
    </w:p>
    <w:p w14:paraId="4FBB3FDD" w14:textId="77777777" w:rsidR="00FF49B1" w:rsidRPr="001127D6" w:rsidRDefault="00FF49B1" w:rsidP="00FF49B1">
      <w:pPr>
        <w:ind w:left="5220"/>
        <w:jc w:val="center"/>
      </w:pPr>
      <w:r w:rsidRPr="001127D6">
        <w:t>________________________</w:t>
      </w:r>
    </w:p>
    <w:p w14:paraId="5D8DD98D" w14:textId="5270827A" w:rsidR="00FF49B1" w:rsidRPr="001127D6" w:rsidRDefault="00FF49B1" w:rsidP="00FF49B1">
      <w:pPr>
        <w:ind w:left="5220"/>
        <w:jc w:val="center"/>
      </w:pPr>
      <w:r w:rsidRPr="001127D6">
        <w:t>/</w:t>
      </w:r>
      <w:r w:rsidR="00FC6114">
        <w:t>Е.А. Демидова</w:t>
      </w:r>
      <w:r w:rsidRPr="001127D6">
        <w:t>/</w:t>
      </w:r>
    </w:p>
    <w:p w14:paraId="25DFCF04" w14:textId="77777777" w:rsidR="00FF49B1" w:rsidRPr="001127D6" w:rsidRDefault="00EE2476" w:rsidP="00FF49B1">
      <w:pPr>
        <w:ind w:left="5220"/>
        <w:jc w:val="center"/>
      </w:pPr>
      <w:r>
        <w:t xml:space="preserve">       </w:t>
      </w:r>
      <w:proofErr w:type="gramStart"/>
      <w:r w:rsidR="006C46BA">
        <w:t>«</w:t>
      </w:r>
      <w:r>
        <w:t xml:space="preserve"> </w:t>
      </w:r>
      <w:r w:rsidR="006C46BA">
        <w:t>_</w:t>
      </w:r>
      <w:proofErr w:type="gramEnd"/>
      <w:r w:rsidR="006C46BA">
        <w:t>_»</w:t>
      </w:r>
      <w:r w:rsidR="00FF49B1" w:rsidRPr="001127D6">
        <w:t xml:space="preserve"> </w:t>
      </w:r>
      <w:r w:rsidR="006C46BA">
        <w:t>_________</w:t>
      </w:r>
      <w:r w:rsidR="00FF49B1" w:rsidRPr="001127D6">
        <w:t xml:space="preserve"> 20</w:t>
      </w:r>
      <w:r w:rsidR="0015203B">
        <w:t>___</w:t>
      </w:r>
      <w:r w:rsidR="00FF49B1" w:rsidRPr="001127D6">
        <w:t xml:space="preserve"> года</w:t>
      </w:r>
    </w:p>
    <w:p w14:paraId="1615894C" w14:textId="77777777" w:rsidR="00165A2C" w:rsidRPr="001127D6" w:rsidRDefault="00FF49B1" w:rsidP="004A5F9D">
      <w:r w:rsidRPr="001127D6">
        <w:t xml:space="preserve"> </w:t>
      </w:r>
    </w:p>
    <w:p w14:paraId="5340EEF7" w14:textId="77777777" w:rsidR="00165A2C" w:rsidRPr="001127D6" w:rsidRDefault="00165A2C" w:rsidP="004A5F9D"/>
    <w:p w14:paraId="7D1C6912" w14:textId="77777777" w:rsidR="00165A2C" w:rsidRPr="001127D6" w:rsidRDefault="00165A2C" w:rsidP="004A5F9D"/>
    <w:p w14:paraId="45F7D498" w14:textId="77777777" w:rsidR="004A5F9D" w:rsidRPr="001127D6" w:rsidRDefault="004A5F9D" w:rsidP="004A5F9D"/>
    <w:p w14:paraId="4FA3AB34" w14:textId="77777777" w:rsidR="004A5F9D" w:rsidRPr="001127D6" w:rsidRDefault="004A5F9D" w:rsidP="004A5F9D"/>
    <w:p w14:paraId="54EBB784" w14:textId="77777777" w:rsidR="004A5F9D" w:rsidRPr="001127D6" w:rsidRDefault="004A5F9D" w:rsidP="004A5F9D"/>
    <w:p w14:paraId="71EC23AF" w14:textId="77777777" w:rsidR="004A5F9D" w:rsidRPr="001127D6" w:rsidRDefault="004A5F9D" w:rsidP="004A5F9D"/>
    <w:p w14:paraId="0B21DD86" w14:textId="77777777" w:rsidR="004A5F9D" w:rsidRPr="001127D6" w:rsidRDefault="004A5F9D" w:rsidP="004A5F9D">
      <w:pPr>
        <w:jc w:val="center"/>
        <w:rPr>
          <w:b/>
        </w:rPr>
      </w:pPr>
      <w:r w:rsidRPr="001127D6">
        <w:rPr>
          <w:b/>
        </w:rPr>
        <w:t>АУКЦИОННАЯ ДОКУМЕНТАЦИЯ</w:t>
      </w:r>
    </w:p>
    <w:p w14:paraId="2D3C155A" w14:textId="77777777" w:rsidR="000E6176" w:rsidRPr="00A86586" w:rsidRDefault="000E6176" w:rsidP="000E6176">
      <w:pPr>
        <w:jc w:val="center"/>
        <w:rPr>
          <w:b/>
        </w:rPr>
      </w:pPr>
      <w:r w:rsidRPr="00691E73">
        <w:rPr>
          <w:b/>
        </w:rPr>
        <w:t xml:space="preserve">аукциона </w:t>
      </w:r>
      <w:r>
        <w:rPr>
          <w:b/>
        </w:rPr>
        <w:t xml:space="preserve">в электронной форме на </w:t>
      </w:r>
      <w:r w:rsidR="00CA07A6">
        <w:rPr>
          <w:b/>
        </w:rPr>
        <w:t xml:space="preserve">право </w:t>
      </w:r>
      <w:r>
        <w:rPr>
          <w:b/>
        </w:rPr>
        <w:t xml:space="preserve">заключения договора </w:t>
      </w:r>
      <w:r w:rsidRPr="00A86586">
        <w:rPr>
          <w:b/>
        </w:rPr>
        <w:t xml:space="preserve">на установку </w:t>
      </w:r>
      <w:r w:rsidR="00C95B87">
        <w:rPr>
          <w:b/>
        </w:rPr>
        <w:br/>
      </w:r>
      <w:r w:rsidRPr="00A86586">
        <w:rPr>
          <w:b/>
        </w:rPr>
        <w:t xml:space="preserve">и эксплуатацию рекламной конструкции </w:t>
      </w:r>
    </w:p>
    <w:p w14:paraId="750BF5F5" w14:textId="77777777" w:rsidR="00165A2C" w:rsidRPr="001127D6" w:rsidRDefault="00165A2C" w:rsidP="004A5F9D"/>
    <w:p w14:paraId="66E7B728" w14:textId="77777777" w:rsidR="004A5F9D" w:rsidRPr="001127D6" w:rsidRDefault="004A5F9D" w:rsidP="004A5F9D"/>
    <w:p w14:paraId="626A5CCF" w14:textId="77777777" w:rsidR="004A5F9D" w:rsidRPr="001127D6" w:rsidRDefault="004A5F9D" w:rsidP="004A5F9D"/>
    <w:p w14:paraId="257764E4" w14:textId="77777777" w:rsidR="004A5F9D" w:rsidRPr="001127D6" w:rsidRDefault="004A5F9D" w:rsidP="004A5F9D"/>
    <w:p w14:paraId="706643AF" w14:textId="77777777" w:rsidR="004A5F9D" w:rsidRPr="001127D6" w:rsidRDefault="004A5F9D" w:rsidP="004A5F9D"/>
    <w:p w14:paraId="1E3F8E02" w14:textId="77777777" w:rsidR="004A5F9D" w:rsidRPr="001127D6" w:rsidRDefault="004A5F9D" w:rsidP="004A5F9D"/>
    <w:p w14:paraId="073798E7" w14:textId="77777777" w:rsidR="004A5F9D" w:rsidRPr="001127D6" w:rsidRDefault="004A5F9D" w:rsidP="004A5F9D"/>
    <w:p w14:paraId="7AF195E7" w14:textId="77777777" w:rsidR="004A5F9D" w:rsidRPr="001127D6" w:rsidRDefault="004A5F9D" w:rsidP="004A5F9D"/>
    <w:p w14:paraId="2110C3C5" w14:textId="77777777" w:rsidR="004A5F9D" w:rsidRPr="001127D6" w:rsidRDefault="004A5F9D" w:rsidP="004A5F9D"/>
    <w:p w14:paraId="1B3311FE" w14:textId="77777777" w:rsidR="004A5F9D" w:rsidRPr="001127D6" w:rsidRDefault="004A5F9D" w:rsidP="004A5F9D"/>
    <w:p w14:paraId="1146044F" w14:textId="77777777" w:rsidR="004A5F9D" w:rsidRPr="001127D6" w:rsidRDefault="004A5F9D" w:rsidP="004A5F9D"/>
    <w:p w14:paraId="462005AB" w14:textId="77777777" w:rsidR="004A5F9D" w:rsidRPr="001127D6" w:rsidRDefault="004A5F9D" w:rsidP="004A5F9D"/>
    <w:p w14:paraId="55864916" w14:textId="77777777" w:rsidR="004A5F9D" w:rsidRPr="001127D6" w:rsidRDefault="004A5F9D" w:rsidP="004A5F9D"/>
    <w:p w14:paraId="1BAEB446" w14:textId="77777777" w:rsidR="004A5F9D" w:rsidRPr="001127D6" w:rsidRDefault="004A5F9D" w:rsidP="004A5F9D"/>
    <w:p w14:paraId="1846AEC2" w14:textId="77777777" w:rsidR="004A5F9D" w:rsidRPr="001127D6" w:rsidRDefault="004A5F9D" w:rsidP="004A5F9D"/>
    <w:p w14:paraId="6AAB0D55" w14:textId="77777777" w:rsidR="004A5F9D" w:rsidRPr="001127D6" w:rsidRDefault="004A5F9D" w:rsidP="004A5F9D"/>
    <w:p w14:paraId="3F2B734F" w14:textId="77777777" w:rsidR="004A5F9D" w:rsidRPr="001127D6" w:rsidRDefault="004A5F9D" w:rsidP="004A5F9D"/>
    <w:p w14:paraId="00F37A17" w14:textId="77777777" w:rsidR="004A5F9D" w:rsidRPr="001127D6" w:rsidRDefault="004A5F9D" w:rsidP="004A5F9D"/>
    <w:p w14:paraId="179F7669" w14:textId="77777777" w:rsidR="004A5F9D" w:rsidRPr="001127D6" w:rsidRDefault="004A5F9D" w:rsidP="004A5F9D"/>
    <w:p w14:paraId="5B8E5A82" w14:textId="77777777" w:rsidR="004A5F9D" w:rsidRPr="001127D6" w:rsidRDefault="004A5F9D" w:rsidP="004A5F9D"/>
    <w:p w14:paraId="7F3313B0" w14:textId="77777777" w:rsidR="004A5F9D" w:rsidRPr="001127D6" w:rsidRDefault="004A5F9D" w:rsidP="004A5F9D"/>
    <w:p w14:paraId="65874304" w14:textId="77777777" w:rsidR="004A5F9D" w:rsidRPr="001127D6" w:rsidRDefault="004A5F9D" w:rsidP="004A5F9D"/>
    <w:p w14:paraId="1122E8DE" w14:textId="77777777" w:rsidR="004A5F9D" w:rsidRPr="001127D6" w:rsidRDefault="004A5F9D" w:rsidP="004A5F9D"/>
    <w:p w14:paraId="034C3C28" w14:textId="77777777" w:rsidR="004A5F9D" w:rsidRPr="001127D6" w:rsidRDefault="004A5F9D" w:rsidP="004A5F9D"/>
    <w:p w14:paraId="1EAC8427" w14:textId="77777777" w:rsidR="004A5F9D" w:rsidRPr="001127D6" w:rsidRDefault="004A5F9D" w:rsidP="004A5F9D"/>
    <w:p w14:paraId="5B5699CB" w14:textId="77777777" w:rsidR="003F7BFF" w:rsidRPr="001127D6" w:rsidRDefault="003F7BFF" w:rsidP="004A5F9D"/>
    <w:p w14:paraId="2456F87C" w14:textId="77777777" w:rsidR="00445F9B" w:rsidRPr="001127D6" w:rsidRDefault="00445F9B" w:rsidP="004A5F9D"/>
    <w:p w14:paraId="37876A90" w14:textId="77777777" w:rsidR="00445F9B" w:rsidRPr="001127D6" w:rsidRDefault="00445F9B" w:rsidP="004A5F9D"/>
    <w:p w14:paraId="610FF505" w14:textId="77777777" w:rsidR="00445F9B" w:rsidRDefault="00445F9B" w:rsidP="004A5F9D"/>
    <w:p w14:paraId="3C37B16F" w14:textId="77777777" w:rsidR="003A4D3A" w:rsidRDefault="003A4D3A" w:rsidP="004A5F9D"/>
    <w:p w14:paraId="3F9EC963" w14:textId="77777777" w:rsidR="003A4D3A" w:rsidRDefault="003A4D3A" w:rsidP="004A5F9D"/>
    <w:p w14:paraId="49A0C18B" w14:textId="77777777" w:rsidR="003A4D3A" w:rsidRDefault="003A4D3A" w:rsidP="004A5F9D"/>
    <w:p w14:paraId="372DBE86" w14:textId="77777777" w:rsidR="003A4D3A" w:rsidRDefault="003A4D3A" w:rsidP="004A5F9D"/>
    <w:p w14:paraId="3208F618" w14:textId="77777777" w:rsidR="002976D9" w:rsidRDefault="002976D9" w:rsidP="00906D6B">
      <w:pPr>
        <w:tabs>
          <w:tab w:val="left" w:pos="4140"/>
        </w:tabs>
      </w:pPr>
    </w:p>
    <w:p w14:paraId="1CD5D1C2" w14:textId="2C392630" w:rsidR="00445F9B" w:rsidRPr="001127D6" w:rsidRDefault="004A5F9D" w:rsidP="00FF49B1">
      <w:pPr>
        <w:tabs>
          <w:tab w:val="left" w:pos="4140"/>
        </w:tabs>
        <w:jc w:val="center"/>
      </w:pPr>
      <w:r w:rsidRPr="001127D6">
        <w:t>20</w:t>
      </w:r>
      <w:r w:rsidR="003A4D3A">
        <w:t>2</w:t>
      </w:r>
      <w:r w:rsidR="00EC2D8C">
        <w:t>5</w:t>
      </w:r>
      <w:r w:rsidRPr="001127D6">
        <w:t xml:space="preserve"> г.</w:t>
      </w:r>
    </w:p>
    <w:p w14:paraId="51DCCD8D" w14:textId="77777777" w:rsidR="00445F9B" w:rsidRPr="001127D6" w:rsidRDefault="00445F9B">
      <w:pPr>
        <w:suppressAutoHyphens w:val="0"/>
      </w:pPr>
    </w:p>
    <w:p w14:paraId="1EC67E67" w14:textId="77777777" w:rsidR="00BF1AE0" w:rsidRPr="00C95B87" w:rsidRDefault="00A513B0" w:rsidP="00C95B87">
      <w:pPr>
        <w:jc w:val="center"/>
        <w:rPr>
          <w:b/>
        </w:rPr>
      </w:pPr>
      <w:r w:rsidRPr="00C95B87">
        <w:rPr>
          <w:b/>
        </w:rPr>
        <w:lastRenderedPageBreak/>
        <w:t>Общие положения</w:t>
      </w:r>
    </w:p>
    <w:p w14:paraId="3FEC09A3" w14:textId="77777777" w:rsidR="00A513B0" w:rsidRPr="00C95B87" w:rsidRDefault="00A513B0" w:rsidP="00C95B87">
      <w:pPr>
        <w:jc w:val="center"/>
        <w:rPr>
          <w:b/>
        </w:rPr>
      </w:pPr>
    </w:p>
    <w:p w14:paraId="5D3A9259" w14:textId="7F8C272F" w:rsidR="000E6176" w:rsidRPr="001C527A" w:rsidRDefault="000E6176" w:rsidP="001C527A">
      <w:pPr>
        <w:pStyle w:val="31"/>
        <w:tabs>
          <w:tab w:val="clear" w:pos="2387"/>
          <w:tab w:val="left" w:pos="709"/>
          <w:tab w:val="left" w:pos="947"/>
          <w:tab w:val="left" w:pos="1307"/>
        </w:tabs>
        <w:ind w:left="284" w:right="-567" w:firstLine="709"/>
        <w:rPr>
          <w:color w:val="000000"/>
          <w:szCs w:val="24"/>
        </w:rPr>
      </w:pPr>
      <w:r w:rsidRPr="00C95B87">
        <w:rPr>
          <w:szCs w:val="24"/>
          <w:shd w:val="clear" w:color="auto" w:fill="FFFFFF"/>
        </w:rPr>
        <w:t>Аукцион в электронной форме на право заключения договора на установку и эксплуатацию рекламной конструкции на земельном участке, здании либо ином недвижимом имуществе, находящемся в муниципальной собственности, либо на земельном участке, государственная собственность на который не разграничена (далее – аукцион, договор, РК) проводится в соответствии с</w:t>
      </w:r>
      <w:r w:rsidRPr="00C95B87">
        <w:rPr>
          <w:szCs w:val="24"/>
        </w:rPr>
        <w:t xml:space="preserve"> Гражданским кодексом Российской Федерации, Федеральным законом от 13</w:t>
      </w:r>
      <w:r w:rsidR="00460822">
        <w:rPr>
          <w:szCs w:val="24"/>
        </w:rPr>
        <w:t xml:space="preserve"> марта</w:t>
      </w:r>
      <w:r w:rsidR="00460822" w:rsidRPr="00C95B87">
        <w:rPr>
          <w:szCs w:val="24"/>
        </w:rPr>
        <w:t xml:space="preserve"> </w:t>
      </w:r>
      <w:r w:rsidRPr="00C95B87">
        <w:rPr>
          <w:szCs w:val="24"/>
        </w:rPr>
        <w:t>2006</w:t>
      </w:r>
      <w:r w:rsidR="001C527A">
        <w:rPr>
          <w:szCs w:val="24"/>
        </w:rPr>
        <w:t xml:space="preserve"> № 38-ФЗ «О рекламе»</w:t>
      </w:r>
      <w:r w:rsidRPr="00C95B87">
        <w:rPr>
          <w:szCs w:val="24"/>
        </w:rPr>
        <w:t>,</w:t>
      </w:r>
      <w:r w:rsidR="00EA5E40" w:rsidRPr="00C95B87">
        <w:rPr>
          <w:szCs w:val="24"/>
        </w:rPr>
        <w:t xml:space="preserve"> </w:t>
      </w:r>
      <w:r w:rsidR="00F70235" w:rsidRPr="00C95B87">
        <w:rPr>
          <w:szCs w:val="24"/>
        </w:rPr>
        <w:t>Постановлением Правительства Пермского края от 09</w:t>
      </w:r>
      <w:r w:rsidR="00460822">
        <w:rPr>
          <w:szCs w:val="24"/>
        </w:rPr>
        <w:t xml:space="preserve"> сентября</w:t>
      </w:r>
      <w:r w:rsidR="00460822" w:rsidRPr="00C95B87">
        <w:rPr>
          <w:szCs w:val="24"/>
        </w:rPr>
        <w:t xml:space="preserve"> </w:t>
      </w:r>
      <w:r w:rsidR="00F70235" w:rsidRPr="00C95B87">
        <w:rPr>
          <w:szCs w:val="24"/>
        </w:rPr>
        <w:t>2013 № 1190-п «О реализации на территории Пермского края норм Федерального закона от 13</w:t>
      </w:r>
      <w:r w:rsidR="00460822">
        <w:rPr>
          <w:szCs w:val="24"/>
        </w:rPr>
        <w:t xml:space="preserve"> марта</w:t>
      </w:r>
      <w:r w:rsidR="00460822" w:rsidRPr="00C95B87">
        <w:rPr>
          <w:szCs w:val="24"/>
        </w:rPr>
        <w:t xml:space="preserve"> </w:t>
      </w:r>
      <w:r w:rsidR="00F70235" w:rsidRPr="00C95B87">
        <w:rPr>
          <w:szCs w:val="24"/>
        </w:rPr>
        <w:t xml:space="preserve">2006 № 38-ФЗ «О рекламе», </w:t>
      </w:r>
      <w:r w:rsidR="00F70235" w:rsidRPr="00C95B87">
        <w:rPr>
          <w:color w:val="000000"/>
          <w:szCs w:val="24"/>
        </w:rPr>
        <w:t xml:space="preserve">Решения </w:t>
      </w:r>
      <w:r w:rsidR="00F344D4">
        <w:rPr>
          <w:color w:val="000000"/>
          <w:szCs w:val="24"/>
        </w:rPr>
        <w:t>Думы Пермского муниципального округа Пермского края</w:t>
      </w:r>
      <w:r w:rsidR="00F70235" w:rsidRPr="00C95B87">
        <w:rPr>
          <w:color w:val="000000"/>
          <w:szCs w:val="24"/>
        </w:rPr>
        <w:t xml:space="preserve"> от </w:t>
      </w:r>
      <w:r w:rsidR="00F344D4">
        <w:rPr>
          <w:color w:val="000000"/>
          <w:szCs w:val="24"/>
        </w:rPr>
        <w:t>24</w:t>
      </w:r>
      <w:r w:rsidR="00460822">
        <w:rPr>
          <w:color w:val="000000"/>
          <w:szCs w:val="24"/>
        </w:rPr>
        <w:t xml:space="preserve"> августа </w:t>
      </w:r>
      <w:r w:rsidR="00F344D4">
        <w:rPr>
          <w:color w:val="000000"/>
          <w:szCs w:val="24"/>
        </w:rPr>
        <w:t>2023</w:t>
      </w:r>
      <w:r w:rsidR="00F70235" w:rsidRPr="00C95B87">
        <w:rPr>
          <w:color w:val="000000"/>
          <w:szCs w:val="24"/>
        </w:rPr>
        <w:t xml:space="preserve"> № </w:t>
      </w:r>
      <w:r w:rsidR="00F344D4">
        <w:rPr>
          <w:color w:val="000000"/>
          <w:szCs w:val="24"/>
        </w:rPr>
        <w:t>205</w:t>
      </w:r>
      <w:r w:rsidR="00F70235" w:rsidRPr="00C95B87">
        <w:rPr>
          <w:color w:val="000000"/>
          <w:szCs w:val="24"/>
        </w:rPr>
        <w:t xml:space="preserve"> «Об утверждении положения о порядке размещения рекламных конструкций на территории Пермского муниципального </w:t>
      </w:r>
      <w:r w:rsidR="00F344D4">
        <w:rPr>
          <w:color w:val="000000"/>
          <w:szCs w:val="24"/>
        </w:rPr>
        <w:t>округа Пермского края</w:t>
      </w:r>
      <w:r w:rsidR="00F70235" w:rsidRPr="00C95B87">
        <w:rPr>
          <w:color w:val="000000"/>
          <w:szCs w:val="24"/>
        </w:rPr>
        <w:t xml:space="preserve">», </w:t>
      </w:r>
      <w:r w:rsidR="00EA5E40" w:rsidRPr="00C95B87">
        <w:rPr>
          <w:color w:val="000000"/>
          <w:szCs w:val="24"/>
        </w:rPr>
        <w:t xml:space="preserve">Постановлением администрации Пермского муниципального района от </w:t>
      </w:r>
      <w:r w:rsidR="005C4307">
        <w:rPr>
          <w:color w:val="000000"/>
          <w:szCs w:val="24"/>
        </w:rPr>
        <w:t>13</w:t>
      </w:r>
      <w:r w:rsidR="00460822">
        <w:rPr>
          <w:color w:val="000000"/>
          <w:szCs w:val="24"/>
        </w:rPr>
        <w:t xml:space="preserve"> августа </w:t>
      </w:r>
      <w:r w:rsidR="005C4307">
        <w:rPr>
          <w:color w:val="000000"/>
          <w:szCs w:val="24"/>
        </w:rPr>
        <w:t>2020</w:t>
      </w:r>
      <w:r w:rsidR="00EA5E40" w:rsidRPr="00C95B87">
        <w:rPr>
          <w:color w:val="000000"/>
          <w:szCs w:val="24"/>
        </w:rPr>
        <w:t xml:space="preserve"> № </w:t>
      </w:r>
      <w:r w:rsidR="005C4307">
        <w:rPr>
          <w:color w:val="000000"/>
          <w:szCs w:val="24"/>
        </w:rPr>
        <w:t>432</w:t>
      </w:r>
      <w:r w:rsidR="00460822">
        <w:rPr>
          <w:color w:val="000000"/>
          <w:szCs w:val="24"/>
        </w:rPr>
        <w:t xml:space="preserve"> </w:t>
      </w:r>
      <w:r w:rsidR="00EA5E40" w:rsidRPr="00C95B87">
        <w:rPr>
          <w:color w:val="000000"/>
          <w:szCs w:val="24"/>
        </w:rPr>
        <w:t xml:space="preserve">«Об утверждении Схемы размещения рекламных конструкций Пермского муниципального района Пермского края», </w:t>
      </w:r>
      <w:r w:rsidR="001C527A">
        <w:rPr>
          <w:color w:val="000000"/>
          <w:szCs w:val="24"/>
        </w:rPr>
        <w:t>Постановлением Администрации Пермского муниципаль</w:t>
      </w:r>
      <w:r w:rsidR="00227287">
        <w:rPr>
          <w:color w:val="000000"/>
          <w:szCs w:val="24"/>
        </w:rPr>
        <w:t xml:space="preserve">ного </w:t>
      </w:r>
      <w:r w:rsidR="00F344D4">
        <w:rPr>
          <w:color w:val="000000"/>
          <w:szCs w:val="24"/>
        </w:rPr>
        <w:t>округа Пермского края</w:t>
      </w:r>
      <w:r w:rsidR="00227287">
        <w:rPr>
          <w:color w:val="000000"/>
          <w:szCs w:val="24"/>
        </w:rPr>
        <w:t xml:space="preserve"> от </w:t>
      </w:r>
      <w:r w:rsidR="00F344D4">
        <w:rPr>
          <w:color w:val="000000"/>
          <w:szCs w:val="24"/>
        </w:rPr>
        <w:t>04</w:t>
      </w:r>
      <w:r w:rsidR="00460822">
        <w:rPr>
          <w:color w:val="000000"/>
          <w:szCs w:val="24"/>
        </w:rPr>
        <w:t xml:space="preserve"> октября </w:t>
      </w:r>
      <w:r w:rsidR="00F344D4">
        <w:rPr>
          <w:color w:val="000000"/>
          <w:szCs w:val="24"/>
        </w:rPr>
        <w:t>2023</w:t>
      </w:r>
      <w:r w:rsidR="00227287">
        <w:rPr>
          <w:color w:val="000000"/>
          <w:szCs w:val="24"/>
        </w:rPr>
        <w:t xml:space="preserve"> </w:t>
      </w:r>
      <w:r w:rsidR="001C527A">
        <w:rPr>
          <w:color w:val="000000"/>
          <w:szCs w:val="24"/>
        </w:rPr>
        <w:t xml:space="preserve">№ </w:t>
      </w:r>
      <w:r w:rsidR="00F344D4">
        <w:rPr>
          <w:color w:val="000000"/>
          <w:szCs w:val="24"/>
        </w:rPr>
        <w:t>СЭД-2023-299-01-01-05.С-773</w:t>
      </w:r>
      <w:r w:rsidR="001C527A">
        <w:rPr>
          <w:color w:val="000000"/>
          <w:szCs w:val="24"/>
        </w:rPr>
        <w:t xml:space="preserve"> «Об утверждении </w:t>
      </w:r>
      <w:r w:rsidR="00F344D4">
        <w:rPr>
          <w:color w:val="000000"/>
          <w:szCs w:val="24"/>
        </w:rPr>
        <w:t>П</w:t>
      </w:r>
      <w:r w:rsidR="001C527A">
        <w:rPr>
          <w:color w:val="000000"/>
          <w:szCs w:val="24"/>
        </w:rPr>
        <w:t>орядка организации и проведения аукциона в электронной форме на право заключения договора на установку и эксплуатацию рекламных конструкций</w:t>
      </w:r>
      <w:r w:rsidR="00F344D4">
        <w:rPr>
          <w:color w:val="000000"/>
          <w:szCs w:val="24"/>
        </w:rPr>
        <w:t xml:space="preserve"> на территории Пермского муниципального округа Пермского края</w:t>
      </w:r>
      <w:r w:rsidR="001C527A">
        <w:rPr>
          <w:color w:val="000000"/>
          <w:szCs w:val="24"/>
        </w:rPr>
        <w:t xml:space="preserve">», </w:t>
      </w:r>
      <w:r w:rsidRPr="00C95B87">
        <w:rPr>
          <w:rFonts w:eastAsia="Courier New"/>
          <w:color w:val="000000"/>
          <w:szCs w:val="24"/>
          <w:lang w:bidi="ru-RU"/>
        </w:rPr>
        <w:t>р</w:t>
      </w:r>
      <w:r w:rsidRPr="00C95B87">
        <w:rPr>
          <w:szCs w:val="24"/>
          <w:shd w:val="clear" w:color="auto" w:fill="FFFFFF"/>
        </w:rPr>
        <w:t>е</w:t>
      </w:r>
      <w:r w:rsidR="00A91ED8">
        <w:rPr>
          <w:szCs w:val="24"/>
          <w:shd w:val="clear" w:color="auto" w:fill="FFFFFF"/>
        </w:rPr>
        <w:t xml:space="preserve">гламентом электронной площадки </w:t>
      </w:r>
      <w:r w:rsidRPr="00C95B87">
        <w:rPr>
          <w:szCs w:val="24"/>
          <w:shd w:val="clear" w:color="auto" w:fill="FFFFFF"/>
        </w:rPr>
        <w:t>АО «Сбербанк-АСТ»</w:t>
      </w:r>
      <w:r w:rsidR="00EA5E40" w:rsidRPr="00C95B87">
        <w:rPr>
          <w:szCs w:val="24"/>
          <w:shd w:val="clear" w:color="auto" w:fill="FFFFFF"/>
        </w:rPr>
        <w:t>.</w:t>
      </w:r>
    </w:p>
    <w:p w14:paraId="2B0D3BE5" w14:textId="2A1C7331" w:rsidR="00EA5E40" w:rsidRPr="00C95B87" w:rsidRDefault="00EA5E40" w:rsidP="00F06752">
      <w:pPr>
        <w:tabs>
          <w:tab w:val="left" w:pos="9355"/>
        </w:tabs>
        <w:ind w:left="284" w:right="-567" w:firstLine="709"/>
        <w:jc w:val="both"/>
        <w:rPr>
          <w:bCs/>
        </w:rPr>
      </w:pPr>
      <w:r w:rsidRPr="00C95B87">
        <w:rPr>
          <w:b/>
          <w:bCs/>
        </w:rPr>
        <w:t>Организатор аукциона, принявший решение о проведении аукциона</w:t>
      </w:r>
      <w:r w:rsidR="00ED69DC">
        <w:rPr>
          <w:b/>
          <w:bCs/>
        </w:rPr>
        <w:t xml:space="preserve"> </w:t>
      </w:r>
      <w:r w:rsidRPr="00C95B87">
        <w:rPr>
          <w:bCs/>
        </w:rPr>
        <w:t>(далее – Организатор аукциона)</w:t>
      </w:r>
      <w:r w:rsidRPr="00C95B87">
        <w:rPr>
          <w:b/>
          <w:bCs/>
        </w:rPr>
        <w:t xml:space="preserve">: </w:t>
      </w:r>
      <w:r w:rsidRPr="00C95B87">
        <w:rPr>
          <w:bCs/>
        </w:rPr>
        <w:t xml:space="preserve">Комитет имущественных отношений администрации Пермского муниципального </w:t>
      </w:r>
      <w:r w:rsidR="00227287">
        <w:rPr>
          <w:bCs/>
        </w:rPr>
        <w:t>округа</w:t>
      </w:r>
      <w:r w:rsidR="00FD3F5F">
        <w:rPr>
          <w:bCs/>
        </w:rPr>
        <w:t xml:space="preserve"> Пермского края</w:t>
      </w:r>
      <w:r w:rsidRPr="00C95B87">
        <w:rPr>
          <w:bCs/>
        </w:rPr>
        <w:t>. 614065, г. Пермь, ул. Вер</w:t>
      </w:r>
      <w:r w:rsidR="00F344D4">
        <w:rPr>
          <w:bCs/>
        </w:rPr>
        <w:t xml:space="preserve">хне-Муллинская, д. 74а, </w:t>
      </w:r>
      <w:proofErr w:type="gramStart"/>
      <w:r w:rsidR="00F344D4">
        <w:rPr>
          <w:bCs/>
        </w:rPr>
        <w:t>телефон</w:t>
      </w:r>
      <w:r w:rsidR="00227287">
        <w:rPr>
          <w:bCs/>
        </w:rPr>
        <w:t xml:space="preserve">  </w:t>
      </w:r>
      <w:r w:rsidRPr="00C95B87">
        <w:rPr>
          <w:bCs/>
        </w:rPr>
        <w:t>(</w:t>
      </w:r>
      <w:proofErr w:type="gramEnd"/>
      <w:r w:rsidRPr="00C95B87">
        <w:rPr>
          <w:bCs/>
        </w:rPr>
        <w:t>342) 296-23-35.</w:t>
      </w:r>
    </w:p>
    <w:p w14:paraId="35BF98AF" w14:textId="5B939A3F" w:rsidR="00EA5E40" w:rsidRPr="00C95B87" w:rsidRDefault="00EA5E40" w:rsidP="00F06752">
      <w:pPr>
        <w:widowControl w:val="0"/>
        <w:ind w:left="284" w:right="-567" w:firstLine="709"/>
        <w:jc w:val="both"/>
        <w:rPr>
          <w:shd w:val="clear" w:color="auto" w:fill="FFFFFF"/>
        </w:rPr>
      </w:pPr>
      <w:r w:rsidRPr="00C95B87">
        <w:rPr>
          <w:rFonts w:eastAsia="Courier New"/>
          <w:b/>
          <w:color w:val="000000"/>
          <w:lang w:bidi="ru-RU"/>
        </w:rPr>
        <w:t>Адрес электронной площадки в информационно-телекоммуникационной сети «Интернет», на которой будет проводиться аукцион</w:t>
      </w:r>
      <w:r w:rsidRPr="00C95B87">
        <w:rPr>
          <w:rFonts w:eastAsia="Courier New"/>
          <w:color w:val="000000"/>
          <w:lang w:bidi="ru-RU"/>
        </w:rPr>
        <w:t xml:space="preserve">: </w:t>
      </w:r>
      <w:hyperlink r:id="rId8" w:history="1">
        <w:r w:rsidR="00ED69DC" w:rsidRPr="00630A06">
          <w:rPr>
            <w:rStyle w:val="a4"/>
          </w:rPr>
          <w:t>http://utp.sberbank-ast.ru</w:t>
        </w:r>
      </w:hyperlink>
      <w:r w:rsidR="00ED69DC">
        <w:rPr>
          <w:rFonts w:eastAsia="Courier New"/>
          <w:lang w:bidi="ru-RU"/>
        </w:rPr>
        <w:t xml:space="preserve">                         </w:t>
      </w:r>
      <w:proofErr w:type="gramStart"/>
      <w:r w:rsidR="00ED69DC">
        <w:rPr>
          <w:rFonts w:eastAsia="Courier New"/>
          <w:lang w:bidi="ru-RU"/>
        </w:rPr>
        <w:t xml:space="preserve">   </w:t>
      </w:r>
      <w:r w:rsidRPr="00C95B87">
        <w:rPr>
          <w:rFonts w:eastAsia="Courier New"/>
          <w:color w:val="000000"/>
          <w:lang w:bidi="ru-RU"/>
        </w:rPr>
        <w:t>(</w:t>
      </w:r>
      <w:proofErr w:type="gramEnd"/>
      <w:r w:rsidRPr="00C95B87">
        <w:rPr>
          <w:rFonts w:eastAsia="Courier New"/>
          <w:color w:val="000000"/>
          <w:lang w:bidi="ru-RU"/>
        </w:rPr>
        <w:t xml:space="preserve">далее – </w:t>
      </w:r>
      <w:r w:rsidRPr="00C95B87">
        <w:rPr>
          <w:rFonts w:eastAsia="Courier New"/>
          <w:lang w:bidi="ru-RU"/>
        </w:rPr>
        <w:t xml:space="preserve">электронная площадка), торговая секция «Приватизация, аренда и продажа </w:t>
      </w:r>
      <w:proofErr w:type="gramStart"/>
      <w:r w:rsidRPr="00C95B87">
        <w:rPr>
          <w:rFonts w:eastAsia="Courier New"/>
          <w:lang w:bidi="ru-RU"/>
        </w:rPr>
        <w:t xml:space="preserve">прав» </w:t>
      </w:r>
      <w:r w:rsidR="00ED69DC">
        <w:rPr>
          <w:rFonts w:eastAsia="Courier New"/>
          <w:lang w:bidi="ru-RU"/>
        </w:rPr>
        <w:t xml:space="preserve">  </w:t>
      </w:r>
      <w:proofErr w:type="gramEnd"/>
      <w:r w:rsidR="00ED69DC">
        <w:rPr>
          <w:rFonts w:eastAsia="Courier New"/>
          <w:lang w:bidi="ru-RU"/>
        </w:rPr>
        <w:t xml:space="preserve">          </w:t>
      </w:r>
      <w:proofErr w:type="gramStart"/>
      <w:r w:rsidR="00ED69DC">
        <w:rPr>
          <w:rFonts w:eastAsia="Courier New"/>
          <w:lang w:bidi="ru-RU"/>
        </w:rPr>
        <w:t xml:space="preserve">   </w:t>
      </w:r>
      <w:r w:rsidRPr="00C95B87">
        <w:rPr>
          <w:rFonts w:eastAsia="Courier New"/>
          <w:lang w:bidi="ru-RU"/>
        </w:rPr>
        <w:t>(</w:t>
      </w:r>
      <w:proofErr w:type="gramEnd"/>
      <w:r w:rsidRPr="00C95B87">
        <w:rPr>
          <w:rFonts w:eastAsia="Courier New"/>
          <w:lang w:bidi="ru-RU"/>
        </w:rPr>
        <w:t xml:space="preserve">далее – торговая секция). </w:t>
      </w:r>
    </w:p>
    <w:p w14:paraId="125138E9" w14:textId="77777777" w:rsidR="005214BC" w:rsidRPr="00C95B87" w:rsidRDefault="00EA5E40" w:rsidP="00F06752">
      <w:pPr>
        <w:widowControl w:val="0"/>
        <w:ind w:right="-567" w:firstLine="709"/>
        <w:contextualSpacing/>
        <w:jc w:val="both"/>
        <w:rPr>
          <w:rFonts w:eastAsia="Courier New"/>
          <w:lang w:eastAsia="en-US" w:bidi="ru-RU"/>
        </w:rPr>
      </w:pPr>
      <w:r w:rsidRPr="00C95B87">
        <w:rPr>
          <w:rFonts w:eastAsia="Courier New"/>
          <w:b/>
          <w:lang w:eastAsia="en-US" w:bidi="ru-RU"/>
        </w:rPr>
        <w:t>Владелец электронной площадки</w:t>
      </w:r>
      <w:r w:rsidRPr="00C95B87">
        <w:rPr>
          <w:rFonts w:eastAsia="Courier New"/>
          <w:lang w:eastAsia="en-US" w:bidi="ru-RU"/>
        </w:rPr>
        <w:t>:</w:t>
      </w:r>
      <w:r w:rsidR="00A91ED8">
        <w:rPr>
          <w:rFonts w:eastAsia="Calibri"/>
          <w:lang w:eastAsia="en-US"/>
        </w:rPr>
        <w:t xml:space="preserve"> </w:t>
      </w:r>
      <w:r w:rsidRPr="00C95B87">
        <w:rPr>
          <w:rFonts w:eastAsia="Calibri"/>
          <w:lang w:eastAsia="en-US"/>
        </w:rPr>
        <w:t>АО «Сбербанк-АСТ» (далее – Оператор)</w:t>
      </w:r>
      <w:r w:rsidRPr="00C95B87">
        <w:rPr>
          <w:rFonts w:eastAsia="Courier New"/>
          <w:lang w:eastAsia="en-US" w:bidi="ru-RU"/>
        </w:rPr>
        <w:t>.</w:t>
      </w:r>
      <w:r w:rsidR="0062377C" w:rsidRPr="00C95B87">
        <w:rPr>
          <w:rFonts w:eastAsia="Courier New"/>
          <w:lang w:eastAsia="en-US" w:bidi="ru-RU"/>
        </w:rPr>
        <w:t xml:space="preserve"> </w:t>
      </w:r>
    </w:p>
    <w:p w14:paraId="5100F31F" w14:textId="77777777" w:rsidR="00EA5E40" w:rsidRPr="00F32DCB" w:rsidRDefault="00EA5E40" w:rsidP="00F06752">
      <w:pPr>
        <w:widowControl w:val="0"/>
        <w:tabs>
          <w:tab w:val="left" w:pos="284"/>
        </w:tabs>
        <w:ind w:left="284" w:right="-567" w:firstLine="709"/>
        <w:contextualSpacing/>
        <w:jc w:val="both"/>
        <w:rPr>
          <w:rFonts w:eastAsia="Courier New"/>
          <w:lang w:bidi="ru-RU"/>
        </w:rPr>
      </w:pPr>
      <w:r w:rsidRPr="00F32DCB">
        <w:rPr>
          <w:rFonts w:eastAsia="Courier New"/>
          <w:lang w:bidi="ru-RU"/>
        </w:rPr>
        <w:t xml:space="preserve">Регламент работы электронной площадки размещён по адресу: </w:t>
      </w:r>
      <w:hyperlink r:id="rId9" w:history="1">
        <w:r w:rsidRPr="00F32DCB">
          <w:rPr>
            <w:rStyle w:val="a4"/>
            <w:rFonts w:eastAsia="Courier New"/>
            <w:color w:val="auto"/>
            <w:u w:val="none"/>
            <w:lang w:bidi="ru-RU"/>
          </w:rPr>
          <w:t>http://www.sberbank</w:t>
        </w:r>
      </w:hyperlink>
      <w:r w:rsidRPr="00F32DCB">
        <w:rPr>
          <w:rFonts w:eastAsia="Courier New"/>
          <w:lang w:bidi="ru-RU"/>
        </w:rPr>
        <w:t>ast.ru/Page.aspx?cid=2742.</w:t>
      </w:r>
    </w:p>
    <w:p w14:paraId="2C7BDA1C" w14:textId="0B9B185A" w:rsidR="00EA5E40" w:rsidRPr="00F32DCB" w:rsidRDefault="00EA5E40" w:rsidP="00F06752">
      <w:pPr>
        <w:widowControl w:val="0"/>
        <w:ind w:left="284" w:right="-567" w:firstLine="709"/>
        <w:contextualSpacing/>
        <w:jc w:val="both"/>
        <w:rPr>
          <w:rFonts w:eastAsia="Calibri"/>
          <w:shd w:val="clear" w:color="auto" w:fill="FFFFFF"/>
          <w:lang w:eastAsia="en-US"/>
        </w:rPr>
      </w:pPr>
      <w:r w:rsidRPr="00F32DCB">
        <w:rPr>
          <w:bCs/>
          <w:lang w:bidi="ru-RU"/>
        </w:rPr>
        <w:t xml:space="preserve">Регламент работы </w:t>
      </w:r>
      <w:r w:rsidRPr="00F32DCB">
        <w:rPr>
          <w:rFonts w:eastAsia="Courier New"/>
          <w:lang w:bidi="ru-RU"/>
        </w:rPr>
        <w:t xml:space="preserve">торговой секции </w:t>
      </w:r>
      <w:r w:rsidRPr="00F32DCB">
        <w:rPr>
          <w:bCs/>
          <w:lang w:eastAsia="en-US" w:bidi="ru-RU"/>
        </w:rPr>
        <w:t>размещен по адресу:</w:t>
      </w:r>
      <w:r w:rsidR="00ED69DC">
        <w:rPr>
          <w:bCs/>
          <w:lang w:eastAsia="en-US" w:bidi="ru-RU"/>
        </w:rPr>
        <w:t xml:space="preserve"> </w:t>
      </w:r>
      <w:hyperlink r:id="rId10" w:history="1">
        <w:r w:rsidR="00ED69DC" w:rsidRPr="00630A06">
          <w:rPr>
            <w:rStyle w:val="a4"/>
            <w:rFonts w:eastAsia="Calibri"/>
            <w:lang w:eastAsia="en-US"/>
          </w:rPr>
          <w:t>http://utp.sberbank-ast.ru/Main/Notice/988/Reglament</w:t>
        </w:r>
      </w:hyperlink>
      <w:r w:rsidRPr="00F32DCB">
        <w:rPr>
          <w:rFonts w:eastAsia="Calibri"/>
          <w:lang w:eastAsia="en-US"/>
        </w:rPr>
        <w:t xml:space="preserve"> .</w:t>
      </w:r>
    </w:p>
    <w:p w14:paraId="266B2297" w14:textId="77777777" w:rsidR="00EA5E40" w:rsidRPr="00C95B87" w:rsidRDefault="00112D29" w:rsidP="00F06752">
      <w:pPr>
        <w:widowControl w:val="0"/>
        <w:ind w:left="284" w:right="-567" w:firstLine="709"/>
        <w:contextualSpacing/>
        <w:jc w:val="both"/>
        <w:rPr>
          <w:rFonts w:eastAsia="Calibri"/>
          <w:shd w:val="clear" w:color="auto" w:fill="FFFFFF"/>
          <w:lang w:eastAsia="en-US"/>
        </w:rPr>
      </w:pPr>
      <w:r w:rsidRPr="00F32DCB">
        <w:rPr>
          <w:rFonts w:eastAsia="Courier New"/>
          <w:lang w:bidi="ru-RU"/>
        </w:rPr>
        <w:t>Инструкция для участника торгов по работе в торговой секции «Приватизация, аренда и продажа прав» ун</w:t>
      </w:r>
      <w:r w:rsidR="00A91ED8" w:rsidRPr="00F32DCB">
        <w:rPr>
          <w:rFonts w:eastAsia="Courier New"/>
          <w:lang w:bidi="ru-RU"/>
        </w:rPr>
        <w:t xml:space="preserve">иверсальной торговой платформы </w:t>
      </w:r>
      <w:r w:rsidRPr="00F32DCB">
        <w:rPr>
          <w:rFonts w:eastAsia="Courier New"/>
          <w:lang w:bidi="ru-RU"/>
        </w:rPr>
        <w:t>АО «Сбербанк-АСТ» размещена по адресу: http://utp.sberbank-ast.ru/AP/Notice/652/Instructions.</w:t>
      </w:r>
    </w:p>
    <w:p w14:paraId="771ABA18" w14:textId="1A408FA1" w:rsidR="00EA5E40" w:rsidRPr="00C95B87" w:rsidRDefault="00EA5E40" w:rsidP="00F06752">
      <w:pPr>
        <w:widowControl w:val="0"/>
        <w:ind w:left="284" w:right="-567" w:firstLine="709"/>
        <w:jc w:val="both"/>
        <w:rPr>
          <w:b/>
          <w:bCs/>
        </w:rPr>
      </w:pPr>
      <w:r w:rsidRPr="00C95B87">
        <w:rPr>
          <w:b/>
          <w:bCs/>
        </w:rPr>
        <w:t xml:space="preserve">Орган, уполномоченный на заключение договора: </w:t>
      </w:r>
      <w:r w:rsidR="001C527A">
        <w:rPr>
          <w:bCs/>
        </w:rPr>
        <w:t>К</w:t>
      </w:r>
      <w:r w:rsidR="001C527A" w:rsidRPr="00810377">
        <w:rPr>
          <w:bCs/>
        </w:rPr>
        <w:t xml:space="preserve">омитет имущественных отношений администрации Пермского муниципального </w:t>
      </w:r>
      <w:r w:rsidR="00227287">
        <w:rPr>
          <w:bCs/>
        </w:rPr>
        <w:t>округа</w:t>
      </w:r>
      <w:r w:rsidR="00FD3F5F">
        <w:rPr>
          <w:bCs/>
        </w:rPr>
        <w:t xml:space="preserve"> Пермского края</w:t>
      </w:r>
      <w:r w:rsidR="001C527A" w:rsidRPr="00810377">
        <w:rPr>
          <w:bCs/>
        </w:rPr>
        <w:t xml:space="preserve">. Адрес: </w:t>
      </w:r>
      <w:proofErr w:type="gramStart"/>
      <w:r w:rsidR="001C527A" w:rsidRPr="00810377">
        <w:rPr>
          <w:bCs/>
        </w:rPr>
        <w:t xml:space="preserve">614065, </w:t>
      </w:r>
      <w:r w:rsidR="00B30CF7">
        <w:rPr>
          <w:bCs/>
        </w:rPr>
        <w:t xml:space="preserve">  </w:t>
      </w:r>
      <w:proofErr w:type="gramEnd"/>
      <w:r w:rsidR="001C527A" w:rsidRPr="00810377">
        <w:rPr>
          <w:bCs/>
        </w:rPr>
        <w:t>г. Пермь, ул. Верхне-Муллинская, 74а, телефон (342) 296-23-35, 294-62-11</w:t>
      </w:r>
      <w:r w:rsidRPr="00C95B87">
        <w:rPr>
          <w:bCs/>
        </w:rPr>
        <w:t>.</w:t>
      </w:r>
    </w:p>
    <w:p w14:paraId="5762103F" w14:textId="77777777" w:rsidR="000E6176" w:rsidRDefault="000E6176" w:rsidP="00C95B87">
      <w:pPr>
        <w:pStyle w:val="31"/>
        <w:tabs>
          <w:tab w:val="clear" w:pos="2387"/>
          <w:tab w:val="left" w:pos="709"/>
          <w:tab w:val="left" w:pos="947"/>
          <w:tab w:val="left" w:pos="1307"/>
        </w:tabs>
        <w:ind w:left="0" w:firstLine="709"/>
        <w:rPr>
          <w:color w:val="000000"/>
          <w:szCs w:val="24"/>
        </w:rPr>
      </w:pPr>
    </w:p>
    <w:p w14:paraId="68161F85" w14:textId="77777777" w:rsidR="00543719" w:rsidRDefault="00543719" w:rsidP="00952354">
      <w:pPr>
        <w:pStyle w:val="31"/>
        <w:tabs>
          <w:tab w:val="left" w:pos="709"/>
          <w:tab w:val="left" w:pos="947"/>
          <w:tab w:val="left" w:pos="1307"/>
        </w:tabs>
        <w:ind w:left="0"/>
        <w:jc w:val="center"/>
        <w:rPr>
          <w:b/>
          <w:color w:val="000000"/>
          <w:szCs w:val="24"/>
        </w:rPr>
      </w:pPr>
    </w:p>
    <w:p w14:paraId="33C41AF7" w14:textId="77777777" w:rsidR="00543719" w:rsidRDefault="00543719" w:rsidP="00952354">
      <w:pPr>
        <w:pStyle w:val="31"/>
        <w:tabs>
          <w:tab w:val="left" w:pos="709"/>
          <w:tab w:val="left" w:pos="947"/>
          <w:tab w:val="left" w:pos="1307"/>
        </w:tabs>
        <w:ind w:left="0"/>
        <w:jc w:val="center"/>
        <w:rPr>
          <w:b/>
          <w:color w:val="000000"/>
          <w:szCs w:val="24"/>
        </w:rPr>
      </w:pPr>
    </w:p>
    <w:p w14:paraId="054B53EB" w14:textId="77777777" w:rsidR="00543719" w:rsidRDefault="00543719" w:rsidP="00952354">
      <w:pPr>
        <w:pStyle w:val="31"/>
        <w:tabs>
          <w:tab w:val="left" w:pos="709"/>
          <w:tab w:val="left" w:pos="947"/>
          <w:tab w:val="left" w:pos="1307"/>
        </w:tabs>
        <w:ind w:left="0"/>
        <w:jc w:val="center"/>
        <w:rPr>
          <w:b/>
          <w:color w:val="000000"/>
          <w:szCs w:val="24"/>
        </w:rPr>
      </w:pPr>
    </w:p>
    <w:p w14:paraId="35DF1E36" w14:textId="77777777" w:rsidR="00543719" w:rsidRDefault="00543719" w:rsidP="00952354">
      <w:pPr>
        <w:pStyle w:val="31"/>
        <w:tabs>
          <w:tab w:val="left" w:pos="709"/>
          <w:tab w:val="left" w:pos="947"/>
          <w:tab w:val="left" w:pos="1307"/>
        </w:tabs>
        <w:ind w:left="0"/>
        <w:jc w:val="center"/>
        <w:rPr>
          <w:b/>
          <w:color w:val="000000"/>
          <w:szCs w:val="24"/>
        </w:rPr>
      </w:pPr>
    </w:p>
    <w:p w14:paraId="4B96CE2A" w14:textId="77777777" w:rsidR="00543719" w:rsidRDefault="00543719" w:rsidP="00952354">
      <w:pPr>
        <w:pStyle w:val="31"/>
        <w:tabs>
          <w:tab w:val="left" w:pos="709"/>
          <w:tab w:val="left" w:pos="947"/>
          <w:tab w:val="left" w:pos="1307"/>
        </w:tabs>
        <w:ind w:left="0"/>
        <w:jc w:val="center"/>
        <w:rPr>
          <w:b/>
          <w:color w:val="000000"/>
          <w:szCs w:val="24"/>
        </w:rPr>
      </w:pPr>
    </w:p>
    <w:p w14:paraId="73700536" w14:textId="77777777" w:rsidR="00543719" w:rsidRDefault="00543719" w:rsidP="00952354">
      <w:pPr>
        <w:pStyle w:val="31"/>
        <w:tabs>
          <w:tab w:val="left" w:pos="709"/>
          <w:tab w:val="left" w:pos="947"/>
          <w:tab w:val="left" w:pos="1307"/>
        </w:tabs>
        <w:ind w:left="0"/>
        <w:jc w:val="center"/>
        <w:rPr>
          <w:b/>
          <w:color w:val="000000"/>
          <w:szCs w:val="24"/>
        </w:rPr>
      </w:pPr>
    </w:p>
    <w:p w14:paraId="2B84CE4C" w14:textId="77777777" w:rsidR="00543719" w:rsidRDefault="00543719" w:rsidP="00952354">
      <w:pPr>
        <w:pStyle w:val="31"/>
        <w:tabs>
          <w:tab w:val="left" w:pos="709"/>
          <w:tab w:val="left" w:pos="947"/>
          <w:tab w:val="left" w:pos="1307"/>
        </w:tabs>
        <w:ind w:left="0"/>
        <w:jc w:val="center"/>
        <w:rPr>
          <w:b/>
          <w:color w:val="000000"/>
          <w:szCs w:val="24"/>
        </w:rPr>
      </w:pPr>
    </w:p>
    <w:p w14:paraId="20EAFFD2" w14:textId="77777777" w:rsidR="00543719" w:rsidRDefault="00543719" w:rsidP="00952354">
      <w:pPr>
        <w:pStyle w:val="31"/>
        <w:tabs>
          <w:tab w:val="left" w:pos="709"/>
          <w:tab w:val="left" w:pos="947"/>
          <w:tab w:val="left" w:pos="1307"/>
        </w:tabs>
        <w:ind w:left="0"/>
        <w:jc w:val="center"/>
        <w:rPr>
          <w:b/>
          <w:color w:val="000000"/>
          <w:szCs w:val="24"/>
        </w:rPr>
      </w:pPr>
    </w:p>
    <w:p w14:paraId="7264D654" w14:textId="77777777" w:rsidR="00543719" w:rsidRDefault="00543719" w:rsidP="00952354">
      <w:pPr>
        <w:pStyle w:val="31"/>
        <w:tabs>
          <w:tab w:val="left" w:pos="709"/>
          <w:tab w:val="left" w:pos="947"/>
          <w:tab w:val="left" w:pos="1307"/>
        </w:tabs>
        <w:ind w:left="0"/>
        <w:jc w:val="center"/>
        <w:rPr>
          <w:b/>
          <w:color w:val="000000"/>
          <w:szCs w:val="24"/>
        </w:rPr>
      </w:pPr>
    </w:p>
    <w:p w14:paraId="217F59D1" w14:textId="77777777" w:rsidR="00543719" w:rsidRDefault="00543719" w:rsidP="00952354">
      <w:pPr>
        <w:pStyle w:val="31"/>
        <w:tabs>
          <w:tab w:val="left" w:pos="709"/>
          <w:tab w:val="left" w:pos="947"/>
          <w:tab w:val="left" w:pos="1307"/>
        </w:tabs>
        <w:ind w:left="0"/>
        <w:jc w:val="center"/>
        <w:rPr>
          <w:b/>
          <w:color w:val="000000"/>
          <w:szCs w:val="24"/>
        </w:rPr>
      </w:pPr>
    </w:p>
    <w:p w14:paraId="2DA55FCC" w14:textId="77777777" w:rsidR="00543719" w:rsidRDefault="00543719" w:rsidP="00952354">
      <w:pPr>
        <w:pStyle w:val="31"/>
        <w:tabs>
          <w:tab w:val="left" w:pos="709"/>
          <w:tab w:val="left" w:pos="947"/>
          <w:tab w:val="left" w:pos="1307"/>
        </w:tabs>
        <w:ind w:left="0"/>
        <w:jc w:val="center"/>
        <w:rPr>
          <w:b/>
          <w:color w:val="000000"/>
          <w:szCs w:val="24"/>
        </w:rPr>
      </w:pPr>
    </w:p>
    <w:p w14:paraId="3C58E9C7" w14:textId="77777777" w:rsidR="001C527A" w:rsidRDefault="001C527A" w:rsidP="00952354">
      <w:pPr>
        <w:pStyle w:val="31"/>
        <w:tabs>
          <w:tab w:val="left" w:pos="709"/>
          <w:tab w:val="left" w:pos="947"/>
          <w:tab w:val="left" w:pos="1307"/>
        </w:tabs>
        <w:ind w:left="0"/>
        <w:jc w:val="center"/>
        <w:rPr>
          <w:b/>
          <w:color w:val="000000"/>
          <w:szCs w:val="24"/>
        </w:rPr>
      </w:pPr>
    </w:p>
    <w:p w14:paraId="3A0D5AE0" w14:textId="77777777" w:rsidR="001C527A" w:rsidRDefault="001C527A" w:rsidP="00952354">
      <w:pPr>
        <w:pStyle w:val="31"/>
        <w:tabs>
          <w:tab w:val="left" w:pos="709"/>
          <w:tab w:val="left" w:pos="947"/>
          <w:tab w:val="left" w:pos="1307"/>
        </w:tabs>
        <w:ind w:left="0"/>
        <w:jc w:val="center"/>
        <w:rPr>
          <w:b/>
          <w:color w:val="000000"/>
          <w:szCs w:val="24"/>
        </w:rPr>
      </w:pPr>
    </w:p>
    <w:p w14:paraId="6E54C30F" w14:textId="2C06DF80" w:rsidR="00543719" w:rsidRDefault="00543719" w:rsidP="00460822">
      <w:pPr>
        <w:pStyle w:val="31"/>
        <w:tabs>
          <w:tab w:val="left" w:pos="709"/>
          <w:tab w:val="left" w:pos="947"/>
          <w:tab w:val="left" w:pos="1307"/>
        </w:tabs>
        <w:ind w:left="0"/>
        <w:rPr>
          <w:b/>
          <w:color w:val="000000"/>
          <w:szCs w:val="24"/>
        </w:rPr>
      </w:pPr>
    </w:p>
    <w:p w14:paraId="1EB90832" w14:textId="53DF5BC6" w:rsidR="00460822" w:rsidRDefault="00460822" w:rsidP="00460822">
      <w:pPr>
        <w:pStyle w:val="31"/>
        <w:tabs>
          <w:tab w:val="left" w:pos="709"/>
          <w:tab w:val="left" w:pos="947"/>
          <w:tab w:val="left" w:pos="1307"/>
        </w:tabs>
        <w:ind w:left="0"/>
        <w:rPr>
          <w:b/>
          <w:color w:val="000000"/>
          <w:szCs w:val="24"/>
        </w:rPr>
      </w:pPr>
    </w:p>
    <w:p w14:paraId="3AD08D34" w14:textId="77777777" w:rsidR="00B30CF7" w:rsidRDefault="00B30CF7" w:rsidP="00460822">
      <w:pPr>
        <w:pStyle w:val="31"/>
        <w:tabs>
          <w:tab w:val="left" w:pos="709"/>
          <w:tab w:val="left" w:pos="947"/>
          <w:tab w:val="left" w:pos="1307"/>
        </w:tabs>
        <w:ind w:left="0"/>
        <w:rPr>
          <w:b/>
          <w:color w:val="000000"/>
          <w:szCs w:val="24"/>
        </w:rPr>
      </w:pPr>
    </w:p>
    <w:p w14:paraId="44CBFC6D" w14:textId="77777777" w:rsidR="003B561C" w:rsidRDefault="003B561C" w:rsidP="00952354">
      <w:pPr>
        <w:pStyle w:val="31"/>
        <w:tabs>
          <w:tab w:val="left" w:pos="709"/>
          <w:tab w:val="left" w:pos="947"/>
          <w:tab w:val="left" w:pos="1307"/>
        </w:tabs>
        <w:ind w:left="0"/>
        <w:jc w:val="center"/>
        <w:rPr>
          <w:b/>
          <w:color w:val="000000"/>
          <w:szCs w:val="24"/>
        </w:rPr>
      </w:pPr>
      <w:r w:rsidRPr="003B561C">
        <w:rPr>
          <w:b/>
          <w:color w:val="000000"/>
          <w:szCs w:val="24"/>
        </w:rPr>
        <w:lastRenderedPageBreak/>
        <w:t>Предмет аукциона</w:t>
      </w:r>
    </w:p>
    <w:p w14:paraId="609FC3AD" w14:textId="77777777" w:rsidR="00543719" w:rsidRPr="003B561C" w:rsidRDefault="00543719" w:rsidP="00952354">
      <w:pPr>
        <w:pStyle w:val="31"/>
        <w:tabs>
          <w:tab w:val="left" w:pos="709"/>
          <w:tab w:val="left" w:pos="947"/>
          <w:tab w:val="left" w:pos="1307"/>
        </w:tabs>
        <w:ind w:left="0"/>
        <w:jc w:val="center"/>
        <w:rPr>
          <w:b/>
          <w:color w:val="000000"/>
          <w:szCs w:val="24"/>
        </w:rPr>
      </w:pPr>
    </w:p>
    <w:p w14:paraId="6C22BB22" w14:textId="77777777" w:rsidR="003B561C" w:rsidRDefault="003B561C" w:rsidP="00F06752">
      <w:pPr>
        <w:pStyle w:val="31"/>
        <w:tabs>
          <w:tab w:val="clear" w:pos="2387"/>
          <w:tab w:val="left" w:pos="709"/>
          <w:tab w:val="left" w:pos="947"/>
          <w:tab w:val="left" w:pos="1307"/>
        </w:tabs>
        <w:ind w:left="-284" w:firstLine="709"/>
        <w:rPr>
          <w:color w:val="000000"/>
          <w:szCs w:val="24"/>
        </w:rPr>
      </w:pPr>
      <w:r w:rsidRPr="003B561C">
        <w:rPr>
          <w:color w:val="000000"/>
          <w:szCs w:val="24"/>
        </w:rPr>
        <w:t xml:space="preserve">Предметом аукциона является </w:t>
      </w:r>
      <w:r w:rsidR="00F616B7">
        <w:rPr>
          <w:color w:val="000000"/>
          <w:szCs w:val="24"/>
        </w:rPr>
        <w:t xml:space="preserve">арендная плата в месяц за </w:t>
      </w:r>
      <w:r w:rsidRPr="003B561C">
        <w:rPr>
          <w:color w:val="000000"/>
          <w:szCs w:val="24"/>
        </w:rPr>
        <w:t>право заключения договор</w:t>
      </w:r>
      <w:r w:rsidR="00402A4E">
        <w:rPr>
          <w:color w:val="000000"/>
          <w:szCs w:val="24"/>
        </w:rPr>
        <w:t>а</w:t>
      </w:r>
      <w:r w:rsidRPr="003B561C">
        <w:rPr>
          <w:color w:val="000000"/>
          <w:szCs w:val="24"/>
        </w:rPr>
        <w:t xml:space="preserve"> на установку и эксплуатацию рекламн</w:t>
      </w:r>
      <w:r w:rsidR="00402A4E">
        <w:rPr>
          <w:color w:val="000000"/>
          <w:szCs w:val="24"/>
        </w:rPr>
        <w:t>ой</w:t>
      </w:r>
      <w:r w:rsidRPr="003B561C">
        <w:rPr>
          <w:color w:val="000000"/>
          <w:szCs w:val="24"/>
        </w:rPr>
        <w:t xml:space="preserve"> конструкци</w:t>
      </w:r>
      <w:r w:rsidR="00402A4E">
        <w:rPr>
          <w:color w:val="000000"/>
          <w:szCs w:val="24"/>
        </w:rPr>
        <w:t>и</w:t>
      </w:r>
      <w:r w:rsidRPr="003B561C">
        <w:rPr>
          <w:color w:val="000000"/>
          <w:szCs w:val="24"/>
        </w:rPr>
        <w:t xml:space="preserve"> на земельных участках, зданиях или ином недвижимом имуществе, находящихся в собственности муниципального </w:t>
      </w:r>
      <w:r w:rsidR="0068423B">
        <w:rPr>
          <w:color w:val="000000"/>
          <w:szCs w:val="24"/>
        </w:rPr>
        <w:t xml:space="preserve">образования «Пермский муниципальный </w:t>
      </w:r>
      <w:r w:rsidR="00227287">
        <w:rPr>
          <w:color w:val="000000"/>
          <w:szCs w:val="24"/>
        </w:rPr>
        <w:t>округ</w:t>
      </w:r>
      <w:r w:rsidR="00F344D4">
        <w:rPr>
          <w:color w:val="000000"/>
          <w:szCs w:val="24"/>
        </w:rPr>
        <w:t xml:space="preserve"> Пермского края</w:t>
      </w:r>
      <w:r w:rsidR="0068423B">
        <w:rPr>
          <w:color w:val="000000"/>
          <w:szCs w:val="24"/>
        </w:rPr>
        <w:t>»</w:t>
      </w:r>
      <w:r w:rsidRPr="003B561C">
        <w:rPr>
          <w:color w:val="000000"/>
          <w:szCs w:val="24"/>
        </w:rPr>
        <w:t xml:space="preserve">, или на земельных участках, государственная собственность, на которые не разграничена на территории </w:t>
      </w:r>
      <w:r w:rsidR="0068423B">
        <w:rPr>
          <w:color w:val="000000"/>
          <w:szCs w:val="24"/>
        </w:rPr>
        <w:t>Пермского</w:t>
      </w:r>
      <w:r w:rsidRPr="003B561C">
        <w:rPr>
          <w:color w:val="000000"/>
          <w:szCs w:val="24"/>
        </w:rPr>
        <w:t xml:space="preserve"> муниципального </w:t>
      </w:r>
      <w:r w:rsidR="00227287">
        <w:rPr>
          <w:color w:val="000000"/>
          <w:szCs w:val="24"/>
        </w:rPr>
        <w:t>округа</w:t>
      </w:r>
      <w:r w:rsidR="00F344D4">
        <w:rPr>
          <w:color w:val="000000"/>
          <w:szCs w:val="24"/>
        </w:rPr>
        <w:t xml:space="preserve"> Пермского края</w:t>
      </w:r>
    </w:p>
    <w:p w14:paraId="0B71E7CA" w14:textId="77777777" w:rsidR="003334CD" w:rsidRDefault="003334CD" w:rsidP="003334CD">
      <w:pPr>
        <w:pStyle w:val="afb"/>
        <w:tabs>
          <w:tab w:val="left" w:pos="709"/>
        </w:tabs>
        <w:ind w:left="0"/>
        <w:jc w:val="center"/>
        <w:rPr>
          <w:b/>
        </w:rPr>
      </w:pPr>
    </w:p>
    <w:p w14:paraId="2BD5DB2B" w14:textId="77777777" w:rsidR="0009593A" w:rsidRDefault="0009593A" w:rsidP="003334CD">
      <w:pPr>
        <w:pStyle w:val="afb"/>
        <w:tabs>
          <w:tab w:val="left" w:pos="709"/>
        </w:tabs>
        <w:ind w:left="0"/>
        <w:jc w:val="center"/>
        <w:rPr>
          <w:b/>
          <w:bCs/>
        </w:rPr>
      </w:pPr>
      <w:r w:rsidRPr="00C95B87">
        <w:rPr>
          <w:b/>
        </w:rPr>
        <w:t xml:space="preserve">Сведения о </w:t>
      </w:r>
      <w:proofErr w:type="spellStart"/>
      <w:r w:rsidRPr="00C95B87">
        <w:rPr>
          <w:b/>
        </w:rPr>
        <w:t>ЛОТе</w:t>
      </w:r>
      <w:proofErr w:type="spellEnd"/>
      <w:r w:rsidRPr="00C95B87">
        <w:rPr>
          <w:b/>
        </w:rPr>
        <w:t xml:space="preserve"> </w:t>
      </w:r>
      <w:r w:rsidRPr="0068423B">
        <w:rPr>
          <w:b/>
          <w:bCs/>
        </w:rPr>
        <w:t>№ 1</w:t>
      </w:r>
    </w:p>
    <w:p w14:paraId="4645CF98" w14:textId="77777777" w:rsidR="00F344D4" w:rsidRDefault="00F344D4" w:rsidP="003334CD">
      <w:pPr>
        <w:pStyle w:val="afb"/>
        <w:tabs>
          <w:tab w:val="left" w:pos="709"/>
        </w:tabs>
        <w:ind w:left="0"/>
        <w:jc w:val="center"/>
        <w:rPr>
          <w:b/>
          <w:bCs/>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0"/>
        <w:gridCol w:w="4143"/>
      </w:tblGrid>
      <w:tr w:rsidR="00C67B28" w:rsidRPr="00C95B87" w14:paraId="13CF4FE9" w14:textId="77777777" w:rsidTr="00C67B28">
        <w:trPr>
          <w:trHeight w:val="22"/>
        </w:trPr>
        <w:tc>
          <w:tcPr>
            <w:tcW w:w="5780" w:type="dxa"/>
            <w:tcBorders>
              <w:top w:val="single" w:sz="4" w:space="0" w:color="auto"/>
              <w:left w:val="single" w:sz="4" w:space="0" w:color="auto"/>
              <w:bottom w:val="single" w:sz="4" w:space="0" w:color="auto"/>
              <w:right w:val="single" w:sz="4" w:space="0" w:color="auto"/>
            </w:tcBorders>
            <w:hideMark/>
          </w:tcPr>
          <w:p w14:paraId="048500E0" w14:textId="77777777" w:rsidR="00C67B28" w:rsidRPr="00C95B87" w:rsidRDefault="00C67B28" w:rsidP="00C67B28">
            <w:pPr>
              <w:tabs>
                <w:tab w:val="center" w:pos="5076"/>
              </w:tabs>
              <w:rPr>
                <w:bCs/>
              </w:rPr>
            </w:pPr>
            <w:r w:rsidRPr="00C95B87">
              <w:rPr>
                <w:bCs/>
              </w:rPr>
              <w:t>Вид РК</w:t>
            </w:r>
          </w:p>
        </w:tc>
        <w:tc>
          <w:tcPr>
            <w:tcW w:w="4143" w:type="dxa"/>
            <w:tcBorders>
              <w:top w:val="single" w:sz="4" w:space="0" w:color="auto"/>
              <w:left w:val="single" w:sz="4" w:space="0" w:color="auto"/>
              <w:bottom w:val="single" w:sz="4" w:space="0" w:color="auto"/>
              <w:right w:val="single" w:sz="4" w:space="0" w:color="auto"/>
            </w:tcBorders>
            <w:vAlign w:val="center"/>
          </w:tcPr>
          <w:p w14:paraId="7D7F32DD" w14:textId="08502736" w:rsidR="00C67B28" w:rsidRPr="00C95B87" w:rsidRDefault="00EC2D8C" w:rsidP="00C67B28">
            <w:pPr>
              <w:rPr>
                <w:color w:val="000000"/>
              </w:rPr>
            </w:pPr>
            <w:r>
              <w:rPr>
                <w:color w:val="000000"/>
              </w:rPr>
              <w:t>Рекламный щит</w:t>
            </w:r>
          </w:p>
        </w:tc>
      </w:tr>
      <w:tr w:rsidR="00C67B28" w:rsidRPr="00C95B87" w14:paraId="67F225E5" w14:textId="77777777" w:rsidTr="00C67B28">
        <w:trPr>
          <w:trHeight w:val="22"/>
        </w:trPr>
        <w:tc>
          <w:tcPr>
            <w:tcW w:w="5780" w:type="dxa"/>
            <w:tcBorders>
              <w:top w:val="single" w:sz="4" w:space="0" w:color="auto"/>
              <w:left w:val="single" w:sz="4" w:space="0" w:color="auto"/>
              <w:bottom w:val="single" w:sz="4" w:space="0" w:color="auto"/>
              <w:right w:val="single" w:sz="4" w:space="0" w:color="auto"/>
            </w:tcBorders>
            <w:hideMark/>
          </w:tcPr>
          <w:p w14:paraId="1339486F" w14:textId="77777777" w:rsidR="00C67B28" w:rsidRPr="00C95B87" w:rsidRDefault="00C67B28" w:rsidP="00C67B28">
            <w:pPr>
              <w:tabs>
                <w:tab w:val="center" w:pos="5076"/>
              </w:tabs>
              <w:rPr>
                <w:bCs/>
              </w:rPr>
            </w:pPr>
            <w:r w:rsidRPr="00C95B87">
              <w:rPr>
                <w:bCs/>
              </w:rPr>
              <w:t>Тип РК</w:t>
            </w:r>
          </w:p>
        </w:tc>
        <w:tc>
          <w:tcPr>
            <w:tcW w:w="4143" w:type="dxa"/>
            <w:tcBorders>
              <w:top w:val="single" w:sz="4" w:space="0" w:color="auto"/>
              <w:left w:val="single" w:sz="4" w:space="0" w:color="auto"/>
              <w:bottom w:val="single" w:sz="4" w:space="0" w:color="auto"/>
              <w:right w:val="single" w:sz="4" w:space="0" w:color="auto"/>
            </w:tcBorders>
            <w:vAlign w:val="center"/>
          </w:tcPr>
          <w:p w14:paraId="179C72F0" w14:textId="77777777" w:rsidR="00C67B28" w:rsidRPr="00C95B87" w:rsidRDefault="00C67B28" w:rsidP="00C67B28">
            <w:pPr>
              <w:rPr>
                <w:color w:val="000000"/>
              </w:rPr>
            </w:pPr>
            <w:r w:rsidRPr="00C95B87">
              <w:rPr>
                <w:color w:val="000000"/>
              </w:rPr>
              <w:t xml:space="preserve">Отдельно </w:t>
            </w:r>
            <w:r>
              <w:rPr>
                <w:color w:val="000000"/>
              </w:rPr>
              <w:t>стоящий, 2-сторонний</w:t>
            </w:r>
            <w:r w:rsidRPr="00C95B87">
              <w:rPr>
                <w:color w:val="000000"/>
              </w:rPr>
              <w:t xml:space="preserve"> </w:t>
            </w:r>
          </w:p>
        </w:tc>
      </w:tr>
      <w:tr w:rsidR="00C67B28" w:rsidRPr="00C95B87" w14:paraId="74BA818E" w14:textId="77777777" w:rsidTr="00C67B28">
        <w:trPr>
          <w:trHeight w:val="131"/>
        </w:trPr>
        <w:tc>
          <w:tcPr>
            <w:tcW w:w="5780" w:type="dxa"/>
            <w:tcBorders>
              <w:top w:val="single" w:sz="4" w:space="0" w:color="auto"/>
              <w:left w:val="single" w:sz="4" w:space="0" w:color="auto"/>
              <w:bottom w:val="single" w:sz="4" w:space="0" w:color="auto"/>
              <w:right w:val="single" w:sz="4" w:space="0" w:color="auto"/>
            </w:tcBorders>
            <w:hideMark/>
          </w:tcPr>
          <w:p w14:paraId="4FA4B1AF" w14:textId="77777777" w:rsidR="00C67B28" w:rsidRPr="00C95B87" w:rsidRDefault="00C67B28" w:rsidP="00C67B28">
            <w:pPr>
              <w:tabs>
                <w:tab w:val="center" w:pos="5076"/>
              </w:tabs>
              <w:rPr>
                <w:bCs/>
              </w:rPr>
            </w:pPr>
            <w:r w:rsidRPr="00C95B87">
              <w:rPr>
                <w:bCs/>
              </w:rPr>
              <w:t>Учетный номер РК</w:t>
            </w:r>
          </w:p>
        </w:tc>
        <w:tc>
          <w:tcPr>
            <w:tcW w:w="4143" w:type="dxa"/>
            <w:tcBorders>
              <w:top w:val="single" w:sz="4" w:space="0" w:color="auto"/>
              <w:left w:val="single" w:sz="4" w:space="0" w:color="auto"/>
              <w:bottom w:val="single" w:sz="4" w:space="0" w:color="auto"/>
              <w:right w:val="single" w:sz="4" w:space="0" w:color="auto"/>
            </w:tcBorders>
            <w:vAlign w:val="center"/>
          </w:tcPr>
          <w:p w14:paraId="7C416B33" w14:textId="4F7505E3" w:rsidR="00C67B28" w:rsidRPr="00C95B87" w:rsidRDefault="00EC2D8C" w:rsidP="00C67B28">
            <w:pPr>
              <w:rPr>
                <w:color w:val="000000"/>
              </w:rPr>
            </w:pPr>
            <w:r>
              <w:rPr>
                <w:color w:val="000000"/>
              </w:rPr>
              <w:t>63</w:t>
            </w:r>
          </w:p>
        </w:tc>
      </w:tr>
      <w:tr w:rsidR="00C67B28" w:rsidRPr="00C95B87" w14:paraId="28C78407" w14:textId="77777777" w:rsidTr="00C67B28">
        <w:trPr>
          <w:trHeight w:val="22"/>
        </w:trPr>
        <w:tc>
          <w:tcPr>
            <w:tcW w:w="5780" w:type="dxa"/>
            <w:tcBorders>
              <w:top w:val="single" w:sz="4" w:space="0" w:color="auto"/>
              <w:left w:val="single" w:sz="4" w:space="0" w:color="auto"/>
              <w:bottom w:val="single" w:sz="4" w:space="0" w:color="auto"/>
              <w:right w:val="single" w:sz="4" w:space="0" w:color="auto"/>
            </w:tcBorders>
            <w:hideMark/>
          </w:tcPr>
          <w:p w14:paraId="32091282" w14:textId="77777777" w:rsidR="00C67B28" w:rsidRPr="00C95B87" w:rsidRDefault="00C67B28" w:rsidP="00C67B28">
            <w:pPr>
              <w:tabs>
                <w:tab w:val="center" w:pos="5076"/>
              </w:tabs>
              <w:rPr>
                <w:bCs/>
              </w:rPr>
            </w:pPr>
            <w:r w:rsidRPr="00C95B87">
              <w:rPr>
                <w:bCs/>
              </w:rPr>
              <w:t>Адрес установки и эксплуатации (адресный ориентир)</w:t>
            </w:r>
          </w:p>
        </w:tc>
        <w:tc>
          <w:tcPr>
            <w:tcW w:w="4143" w:type="dxa"/>
            <w:tcBorders>
              <w:top w:val="single" w:sz="4" w:space="0" w:color="auto"/>
              <w:left w:val="single" w:sz="4" w:space="0" w:color="auto"/>
              <w:bottom w:val="single" w:sz="4" w:space="0" w:color="auto"/>
              <w:right w:val="single" w:sz="4" w:space="0" w:color="auto"/>
            </w:tcBorders>
          </w:tcPr>
          <w:p w14:paraId="2117CAB0" w14:textId="47C13D60" w:rsidR="00C67B28" w:rsidRDefault="00EC2D8C" w:rsidP="00C67B28">
            <w:r w:rsidRPr="00EC2D8C">
              <w:t xml:space="preserve">автомобильная дорога «Пермь-Екатеринбург – </w:t>
            </w:r>
            <w:proofErr w:type="spellStart"/>
            <w:r w:rsidRPr="00EC2D8C">
              <w:t>Нестюково</w:t>
            </w:r>
            <w:proofErr w:type="spellEnd"/>
            <w:r w:rsidRPr="00EC2D8C">
              <w:t xml:space="preserve">» км 1+976, слева </w:t>
            </w:r>
          </w:p>
        </w:tc>
      </w:tr>
      <w:tr w:rsidR="00C67B28" w:rsidRPr="00C95B87" w14:paraId="374C6E36" w14:textId="77777777" w:rsidTr="00C67B28">
        <w:trPr>
          <w:trHeight w:val="22"/>
        </w:trPr>
        <w:tc>
          <w:tcPr>
            <w:tcW w:w="5780" w:type="dxa"/>
            <w:tcBorders>
              <w:top w:val="single" w:sz="4" w:space="0" w:color="auto"/>
              <w:left w:val="single" w:sz="4" w:space="0" w:color="auto"/>
              <w:bottom w:val="single" w:sz="4" w:space="0" w:color="auto"/>
              <w:right w:val="single" w:sz="4" w:space="0" w:color="auto"/>
            </w:tcBorders>
          </w:tcPr>
          <w:p w14:paraId="0920BBF7" w14:textId="77777777" w:rsidR="00C67B28" w:rsidRPr="00C95B87" w:rsidRDefault="00C67B28" w:rsidP="00C67B28">
            <w:pPr>
              <w:tabs>
                <w:tab w:val="center" w:pos="5076"/>
              </w:tabs>
              <w:rPr>
                <w:bCs/>
              </w:rPr>
            </w:pPr>
            <w:r>
              <w:rPr>
                <w:bCs/>
              </w:rPr>
              <w:t>Координаты</w:t>
            </w:r>
          </w:p>
        </w:tc>
        <w:tc>
          <w:tcPr>
            <w:tcW w:w="4143" w:type="dxa"/>
            <w:tcBorders>
              <w:top w:val="single" w:sz="4" w:space="0" w:color="auto"/>
              <w:left w:val="single" w:sz="4" w:space="0" w:color="auto"/>
              <w:bottom w:val="single" w:sz="4" w:space="0" w:color="auto"/>
              <w:right w:val="single" w:sz="4" w:space="0" w:color="auto"/>
            </w:tcBorders>
          </w:tcPr>
          <w:p w14:paraId="47D7A7C8" w14:textId="6AF1BA92" w:rsidR="00C67B28" w:rsidRDefault="00EC2D8C" w:rsidP="00C67B28">
            <w:r w:rsidRPr="00EC2D8C">
              <w:t>57.864095, 56.293940</w:t>
            </w:r>
          </w:p>
        </w:tc>
      </w:tr>
      <w:tr w:rsidR="00C67B28" w:rsidRPr="00C95B87" w14:paraId="6F93FDB7" w14:textId="77777777" w:rsidTr="00C67B28">
        <w:trPr>
          <w:trHeight w:val="22"/>
        </w:trPr>
        <w:tc>
          <w:tcPr>
            <w:tcW w:w="5780" w:type="dxa"/>
            <w:tcBorders>
              <w:top w:val="single" w:sz="4" w:space="0" w:color="auto"/>
              <w:left w:val="single" w:sz="4" w:space="0" w:color="auto"/>
              <w:bottom w:val="single" w:sz="4" w:space="0" w:color="auto"/>
              <w:right w:val="single" w:sz="4" w:space="0" w:color="auto"/>
            </w:tcBorders>
            <w:hideMark/>
          </w:tcPr>
          <w:p w14:paraId="0A2CDD32" w14:textId="77777777" w:rsidR="00C67B28" w:rsidRPr="00C95B87" w:rsidRDefault="00C67B28" w:rsidP="00C67B28">
            <w:pPr>
              <w:tabs>
                <w:tab w:val="center" w:pos="5076"/>
              </w:tabs>
              <w:rPr>
                <w:bCs/>
              </w:rPr>
            </w:pPr>
            <w:r w:rsidRPr="00C95B87">
              <w:rPr>
                <w:bCs/>
              </w:rPr>
              <w:t>Размер информационного поля (м.)</w:t>
            </w:r>
          </w:p>
        </w:tc>
        <w:tc>
          <w:tcPr>
            <w:tcW w:w="4143" w:type="dxa"/>
            <w:tcBorders>
              <w:top w:val="single" w:sz="4" w:space="0" w:color="auto"/>
              <w:left w:val="single" w:sz="4" w:space="0" w:color="auto"/>
              <w:bottom w:val="single" w:sz="4" w:space="0" w:color="auto"/>
              <w:right w:val="single" w:sz="4" w:space="0" w:color="auto"/>
            </w:tcBorders>
            <w:vAlign w:val="center"/>
            <w:hideMark/>
          </w:tcPr>
          <w:p w14:paraId="762E76E4" w14:textId="044C3CEC" w:rsidR="00C67B28" w:rsidRPr="00C95B87" w:rsidRDefault="00EC2D8C" w:rsidP="00C67B28">
            <w:r>
              <w:t>6</w:t>
            </w:r>
            <w:r w:rsidR="00C67B28" w:rsidRPr="00C95B87">
              <w:t xml:space="preserve"> х 3</w:t>
            </w:r>
          </w:p>
        </w:tc>
      </w:tr>
      <w:tr w:rsidR="00C67B28" w:rsidRPr="00C95B87" w14:paraId="0AB73A03" w14:textId="77777777" w:rsidTr="00C67B28">
        <w:trPr>
          <w:trHeight w:val="22"/>
        </w:trPr>
        <w:tc>
          <w:tcPr>
            <w:tcW w:w="5780" w:type="dxa"/>
            <w:tcBorders>
              <w:top w:val="single" w:sz="4" w:space="0" w:color="auto"/>
              <w:left w:val="single" w:sz="4" w:space="0" w:color="auto"/>
              <w:bottom w:val="single" w:sz="4" w:space="0" w:color="auto"/>
              <w:right w:val="single" w:sz="4" w:space="0" w:color="auto"/>
            </w:tcBorders>
            <w:hideMark/>
          </w:tcPr>
          <w:p w14:paraId="1B793D1C" w14:textId="77777777" w:rsidR="00C67B28" w:rsidRPr="00C95B87" w:rsidRDefault="00C67B28" w:rsidP="00C67B28">
            <w:pPr>
              <w:tabs>
                <w:tab w:val="center" w:pos="5076"/>
              </w:tabs>
              <w:rPr>
                <w:bCs/>
              </w:rPr>
            </w:pPr>
            <w:r w:rsidRPr="00C95B87">
              <w:rPr>
                <w:bCs/>
              </w:rPr>
              <w:t>Общая площадь информационного поля (кв.м.)</w:t>
            </w:r>
          </w:p>
        </w:tc>
        <w:tc>
          <w:tcPr>
            <w:tcW w:w="4143" w:type="dxa"/>
            <w:tcBorders>
              <w:top w:val="single" w:sz="4" w:space="0" w:color="auto"/>
              <w:left w:val="single" w:sz="4" w:space="0" w:color="auto"/>
              <w:bottom w:val="single" w:sz="4" w:space="0" w:color="auto"/>
              <w:right w:val="single" w:sz="4" w:space="0" w:color="auto"/>
            </w:tcBorders>
            <w:vAlign w:val="center"/>
            <w:hideMark/>
          </w:tcPr>
          <w:p w14:paraId="152A16BE" w14:textId="44A69934" w:rsidR="00C67B28" w:rsidRPr="00C95B87" w:rsidRDefault="00EC2D8C" w:rsidP="00C67B28">
            <w:pPr>
              <w:rPr>
                <w:color w:val="000000"/>
              </w:rPr>
            </w:pPr>
            <w:r>
              <w:t>36</w:t>
            </w:r>
          </w:p>
        </w:tc>
      </w:tr>
      <w:tr w:rsidR="00C67B28" w:rsidRPr="00C95B87" w14:paraId="5729EA12" w14:textId="77777777" w:rsidTr="00C67B28">
        <w:tc>
          <w:tcPr>
            <w:tcW w:w="5780" w:type="dxa"/>
            <w:tcBorders>
              <w:top w:val="single" w:sz="4" w:space="0" w:color="auto"/>
              <w:left w:val="single" w:sz="4" w:space="0" w:color="auto"/>
              <w:bottom w:val="single" w:sz="4" w:space="0" w:color="auto"/>
              <w:right w:val="single" w:sz="4" w:space="0" w:color="auto"/>
            </w:tcBorders>
            <w:hideMark/>
          </w:tcPr>
          <w:p w14:paraId="32394767" w14:textId="77777777" w:rsidR="00C67B28" w:rsidRPr="00C95B87" w:rsidRDefault="00C67B28" w:rsidP="00C67B28">
            <w:pPr>
              <w:tabs>
                <w:tab w:val="center" w:pos="5076"/>
              </w:tabs>
              <w:rPr>
                <w:highlight w:val="yellow"/>
              </w:rPr>
            </w:pPr>
            <w:r w:rsidRPr="00C95B87">
              <w:t>Срок действия, на который заключается договор (лет)</w:t>
            </w:r>
          </w:p>
        </w:tc>
        <w:tc>
          <w:tcPr>
            <w:tcW w:w="4143" w:type="dxa"/>
            <w:tcBorders>
              <w:top w:val="single" w:sz="4" w:space="0" w:color="auto"/>
              <w:left w:val="single" w:sz="4" w:space="0" w:color="auto"/>
              <w:bottom w:val="single" w:sz="4" w:space="0" w:color="auto"/>
              <w:right w:val="single" w:sz="4" w:space="0" w:color="auto"/>
            </w:tcBorders>
            <w:vAlign w:val="center"/>
            <w:hideMark/>
          </w:tcPr>
          <w:p w14:paraId="5A750ABD" w14:textId="77777777" w:rsidR="00C67B28" w:rsidRPr="00C95B87" w:rsidRDefault="00C67B28" w:rsidP="00C67B28">
            <w:r w:rsidRPr="00C95B87">
              <w:t>8</w:t>
            </w:r>
          </w:p>
        </w:tc>
      </w:tr>
      <w:tr w:rsidR="00C67B28" w:rsidRPr="00C95B87" w14:paraId="24858ECC" w14:textId="77777777" w:rsidTr="00C67B28">
        <w:tc>
          <w:tcPr>
            <w:tcW w:w="5780" w:type="dxa"/>
            <w:tcBorders>
              <w:top w:val="single" w:sz="4" w:space="0" w:color="auto"/>
              <w:left w:val="single" w:sz="4" w:space="0" w:color="auto"/>
              <w:bottom w:val="single" w:sz="4" w:space="0" w:color="auto"/>
              <w:right w:val="single" w:sz="4" w:space="0" w:color="auto"/>
            </w:tcBorders>
            <w:hideMark/>
          </w:tcPr>
          <w:p w14:paraId="7E05A694" w14:textId="4C537115" w:rsidR="00C67B28" w:rsidRPr="00C95B87" w:rsidRDefault="00C67B28" w:rsidP="00C67B28">
            <w:pPr>
              <w:tabs>
                <w:tab w:val="center" w:pos="5076"/>
              </w:tabs>
              <w:rPr>
                <w:bCs/>
              </w:rPr>
            </w:pPr>
            <w:r w:rsidRPr="00C95B87">
              <w:t xml:space="preserve">Начальная цена лота (начальный размер платы по договору </w:t>
            </w:r>
            <w:r w:rsidR="0082294F">
              <w:t>руб./мес.</w:t>
            </w:r>
            <w:r w:rsidRPr="00C95B87">
              <w:t>)</w:t>
            </w:r>
            <w:r w:rsidR="0082294F">
              <w:t xml:space="preserve"> в т.ч. НДС</w:t>
            </w:r>
          </w:p>
        </w:tc>
        <w:tc>
          <w:tcPr>
            <w:tcW w:w="4143" w:type="dxa"/>
            <w:tcBorders>
              <w:top w:val="single" w:sz="4" w:space="0" w:color="auto"/>
              <w:left w:val="single" w:sz="4" w:space="0" w:color="auto"/>
              <w:bottom w:val="single" w:sz="4" w:space="0" w:color="auto"/>
              <w:right w:val="single" w:sz="4" w:space="0" w:color="auto"/>
            </w:tcBorders>
            <w:hideMark/>
          </w:tcPr>
          <w:p w14:paraId="39D46723" w14:textId="07B5C8D4" w:rsidR="00C67B28" w:rsidRPr="00C95B87" w:rsidRDefault="00335219" w:rsidP="00C67B28">
            <w:pPr>
              <w:autoSpaceDE w:val="0"/>
              <w:autoSpaceDN w:val="0"/>
              <w:adjustRightInd w:val="0"/>
              <w:rPr>
                <w:highlight w:val="yellow"/>
              </w:rPr>
            </w:pPr>
            <w:r>
              <w:t>5 4</w:t>
            </w:r>
            <w:r w:rsidR="00C67B28">
              <w:t>00,00 рублей (</w:t>
            </w:r>
            <w:r>
              <w:t>Пять</w:t>
            </w:r>
            <w:r w:rsidR="00C67B28">
              <w:t xml:space="preserve"> </w:t>
            </w:r>
            <w:r>
              <w:t>тысяч</w:t>
            </w:r>
            <w:r w:rsidR="00C67B28">
              <w:t xml:space="preserve"> </w:t>
            </w:r>
            <w:r>
              <w:t>четыреста</w:t>
            </w:r>
            <w:r w:rsidR="00C67B28">
              <w:t xml:space="preserve"> рублей 00 копеек)</w:t>
            </w:r>
          </w:p>
        </w:tc>
      </w:tr>
      <w:tr w:rsidR="00C67B28" w:rsidRPr="00C95B87" w14:paraId="6050BBC9" w14:textId="77777777" w:rsidTr="00C67B28">
        <w:tc>
          <w:tcPr>
            <w:tcW w:w="5780" w:type="dxa"/>
            <w:tcBorders>
              <w:top w:val="single" w:sz="4" w:space="0" w:color="auto"/>
              <w:left w:val="single" w:sz="4" w:space="0" w:color="auto"/>
              <w:bottom w:val="single" w:sz="4" w:space="0" w:color="auto"/>
              <w:right w:val="single" w:sz="4" w:space="0" w:color="auto"/>
            </w:tcBorders>
          </w:tcPr>
          <w:p w14:paraId="32C3DCDC" w14:textId="77777777" w:rsidR="00C67B28" w:rsidRPr="003A4D3A" w:rsidRDefault="00C67B28" w:rsidP="00C67B28">
            <w:pPr>
              <w:tabs>
                <w:tab w:val="center" w:pos="5076"/>
              </w:tabs>
              <w:rPr>
                <w:bCs/>
              </w:rPr>
            </w:pPr>
            <w:r w:rsidRPr="003A4D3A">
              <w:rPr>
                <w:bCs/>
              </w:rPr>
              <w:t>Размер задатка (в размере 100% начальной цены аукциона), руб.</w:t>
            </w:r>
          </w:p>
        </w:tc>
        <w:tc>
          <w:tcPr>
            <w:tcW w:w="4143" w:type="dxa"/>
            <w:tcBorders>
              <w:top w:val="single" w:sz="4" w:space="0" w:color="auto"/>
              <w:left w:val="single" w:sz="4" w:space="0" w:color="auto"/>
              <w:bottom w:val="single" w:sz="4" w:space="0" w:color="auto"/>
              <w:right w:val="single" w:sz="4" w:space="0" w:color="auto"/>
            </w:tcBorders>
          </w:tcPr>
          <w:p w14:paraId="1EFCB8F8" w14:textId="6BBC804F" w:rsidR="00C67B28" w:rsidRPr="003A4D3A" w:rsidRDefault="00335219" w:rsidP="00C67B28">
            <w:pPr>
              <w:autoSpaceDE w:val="0"/>
              <w:autoSpaceDN w:val="0"/>
              <w:adjustRightInd w:val="0"/>
            </w:pPr>
            <w:r>
              <w:t>5 400,00 рублей (Пять тысяч четыреста рублей 00 копеек)</w:t>
            </w:r>
          </w:p>
        </w:tc>
      </w:tr>
      <w:tr w:rsidR="00C67B28" w:rsidRPr="00C95B87" w14:paraId="56AED848" w14:textId="77777777" w:rsidTr="00C67B28">
        <w:tc>
          <w:tcPr>
            <w:tcW w:w="5780" w:type="dxa"/>
            <w:tcBorders>
              <w:top w:val="single" w:sz="4" w:space="0" w:color="auto"/>
              <w:left w:val="single" w:sz="4" w:space="0" w:color="auto"/>
              <w:bottom w:val="single" w:sz="4" w:space="0" w:color="auto"/>
              <w:right w:val="single" w:sz="4" w:space="0" w:color="auto"/>
            </w:tcBorders>
          </w:tcPr>
          <w:p w14:paraId="144108FB" w14:textId="77777777" w:rsidR="00C67B28" w:rsidRPr="00C95B87" w:rsidRDefault="00C67B28" w:rsidP="00C67B28">
            <w:pPr>
              <w:tabs>
                <w:tab w:val="center" w:pos="5076"/>
              </w:tabs>
              <w:rPr>
                <w:bCs/>
              </w:rPr>
            </w:pPr>
            <w:r w:rsidRPr="00C95B87">
              <w:rPr>
                <w:bCs/>
              </w:rPr>
              <w:t xml:space="preserve">Величина повышения начальной цены лота </w:t>
            </w:r>
            <w:proofErr w:type="gramStart"/>
            <w:r w:rsidRPr="00C95B87">
              <w:rPr>
                <w:bCs/>
              </w:rPr>
              <w:t>-  «</w:t>
            </w:r>
            <w:proofErr w:type="gramEnd"/>
            <w:r w:rsidRPr="00C95B87">
              <w:rPr>
                <w:bCs/>
              </w:rPr>
              <w:t>шаг аукциона» (5% от начальной цены лота), руб.</w:t>
            </w:r>
          </w:p>
        </w:tc>
        <w:tc>
          <w:tcPr>
            <w:tcW w:w="4143" w:type="dxa"/>
            <w:tcBorders>
              <w:top w:val="single" w:sz="4" w:space="0" w:color="auto"/>
              <w:left w:val="single" w:sz="4" w:space="0" w:color="auto"/>
              <w:bottom w:val="single" w:sz="4" w:space="0" w:color="auto"/>
              <w:right w:val="single" w:sz="4" w:space="0" w:color="auto"/>
            </w:tcBorders>
          </w:tcPr>
          <w:p w14:paraId="1E023B6F" w14:textId="080F15C0" w:rsidR="00C67B28" w:rsidRPr="00C95B87" w:rsidRDefault="00335219" w:rsidP="00C67B28">
            <w:pPr>
              <w:autoSpaceDE w:val="0"/>
              <w:autoSpaceDN w:val="0"/>
              <w:adjustRightInd w:val="0"/>
              <w:rPr>
                <w:highlight w:val="yellow"/>
              </w:rPr>
            </w:pPr>
            <w:r>
              <w:t>270</w:t>
            </w:r>
            <w:r w:rsidR="00C67B28">
              <w:t>,00 рублей (</w:t>
            </w:r>
            <w:r>
              <w:t>Двести семьдесят</w:t>
            </w:r>
            <w:r w:rsidR="009028A4">
              <w:t xml:space="preserve"> </w:t>
            </w:r>
            <w:r w:rsidR="00C67B28">
              <w:t>рублей 00 копеек)</w:t>
            </w:r>
          </w:p>
        </w:tc>
      </w:tr>
      <w:tr w:rsidR="00C67B28" w:rsidRPr="00C95B87" w14:paraId="3BCFB053" w14:textId="77777777" w:rsidTr="00C67B28">
        <w:tc>
          <w:tcPr>
            <w:tcW w:w="5780" w:type="dxa"/>
            <w:tcBorders>
              <w:top w:val="single" w:sz="4" w:space="0" w:color="auto"/>
              <w:left w:val="single" w:sz="4" w:space="0" w:color="auto"/>
              <w:bottom w:val="single" w:sz="4" w:space="0" w:color="auto"/>
              <w:right w:val="single" w:sz="4" w:space="0" w:color="auto"/>
            </w:tcBorders>
          </w:tcPr>
          <w:p w14:paraId="0CAC1C86" w14:textId="77777777" w:rsidR="00C67B28" w:rsidRPr="00C95B87" w:rsidRDefault="00C67B28" w:rsidP="00C67B28">
            <w:pPr>
              <w:tabs>
                <w:tab w:val="center" w:pos="5076"/>
              </w:tabs>
              <w:rPr>
                <w:bCs/>
              </w:rPr>
            </w:pPr>
            <w:r w:rsidRPr="00C95B87">
              <w:t>Целевое назначение</w:t>
            </w:r>
          </w:p>
        </w:tc>
        <w:tc>
          <w:tcPr>
            <w:tcW w:w="4143" w:type="dxa"/>
            <w:tcBorders>
              <w:top w:val="single" w:sz="4" w:space="0" w:color="auto"/>
              <w:left w:val="single" w:sz="4" w:space="0" w:color="auto"/>
              <w:bottom w:val="single" w:sz="4" w:space="0" w:color="auto"/>
              <w:right w:val="single" w:sz="4" w:space="0" w:color="auto"/>
            </w:tcBorders>
          </w:tcPr>
          <w:p w14:paraId="41CEF667" w14:textId="77777777" w:rsidR="00C67B28" w:rsidRPr="00C95B87" w:rsidRDefault="00C67B28" w:rsidP="00C67B28">
            <w:pPr>
              <w:autoSpaceDE w:val="0"/>
              <w:autoSpaceDN w:val="0"/>
              <w:adjustRightInd w:val="0"/>
              <w:rPr>
                <w:highlight w:val="yellow"/>
              </w:rPr>
            </w:pPr>
            <w:r w:rsidRPr="00C95B87">
              <w:t>Установка и эксплуатация рекламной конструкции</w:t>
            </w:r>
          </w:p>
        </w:tc>
      </w:tr>
      <w:tr w:rsidR="00C67B28" w:rsidRPr="00C95B87" w14:paraId="3E5EF86D" w14:textId="77777777" w:rsidTr="00C67B28">
        <w:tc>
          <w:tcPr>
            <w:tcW w:w="5780" w:type="dxa"/>
            <w:tcBorders>
              <w:top w:val="single" w:sz="4" w:space="0" w:color="auto"/>
              <w:left w:val="single" w:sz="4" w:space="0" w:color="auto"/>
              <w:bottom w:val="single" w:sz="4" w:space="0" w:color="auto"/>
              <w:right w:val="single" w:sz="4" w:space="0" w:color="auto"/>
            </w:tcBorders>
          </w:tcPr>
          <w:p w14:paraId="29AC3100" w14:textId="77777777" w:rsidR="00C67B28" w:rsidRPr="00C95B87" w:rsidRDefault="00C67B28" w:rsidP="00C67B28">
            <w:pPr>
              <w:tabs>
                <w:tab w:val="center" w:pos="5076"/>
              </w:tabs>
              <w:rPr>
                <w:bCs/>
              </w:rPr>
            </w:pPr>
            <w:r w:rsidRPr="00C95B87">
              <w:rPr>
                <w:bCs/>
              </w:rPr>
              <w:t>Участники аукциона</w:t>
            </w:r>
          </w:p>
        </w:tc>
        <w:tc>
          <w:tcPr>
            <w:tcW w:w="4143" w:type="dxa"/>
            <w:tcBorders>
              <w:top w:val="single" w:sz="4" w:space="0" w:color="auto"/>
              <w:left w:val="single" w:sz="4" w:space="0" w:color="auto"/>
              <w:bottom w:val="single" w:sz="4" w:space="0" w:color="auto"/>
              <w:right w:val="single" w:sz="4" w:space="0" w:color="auto"/>
            </w:tcBorders>
          </w:tcPr>
          <w:p w14:paraId="4DE0A677" w14:textId="77777777" w:rsidR="00C67B28" w:rsidRPr="00C95B87" w:rsidRDefault="00C67B28" w:rsidP="00C67B28">
            <w:pPr>
              <w:autoSpaceDE w:val="0"/>
              <w:autoSpaceDN w:val="0"/>
              <w:adjustRightInd w:val="0"/>
            </w:pPr>
            <w:r w:rsidRPr="00C95B87">
              <w:t xml:space="preserve">Физические лица, юридические лица </w:t>
            </w:r>
          </w:p>
        </w:tc>
      </w:tr>
      <w:tr w:rsidR="00C67B28" w:rsidRPr="00C95B87" w14:paraId="6518D061" w14:textId="77777777" w:rsidTr="00C67B28">
        <w:tc>
          <w:tcPr>
            <w:tcW w:w="5780" w:type="dxa"/>
            <w:tcBorders>
              <w:top w:val="single" w:sz="4" w:space="0" w:color="auto"/>
              <w:left w:val="single" w:sz="4" w:space="0" w:color="auto"/>
              <w:bottom w:val="single" w:sz="4" w:space="0" w:color="auto"/>
              <w:right w:val="single" w:sz="4" w:space="0" w:color="auto"/>
            </w:tcBorders>
          </w:tcPr>
          <w:p w14:paraId="5C6D353A" w14:textId="77777777" w:rsidR="00C67B28" w:rsidRPr="00C95B87" w:rsidRDefault="00C67B28" w:rsidP="00C67B28">
            <w:pPr>
              <w:tabs>
                <w:tab w:val="center" w:pos="5076"/>
              </w:tabs>
              <w:rPr>
                <w:bCs/>
              </w:rPr>
            </w:pPr>
            <w:r w:rsidRPr="00C95B87">
              <w:rPr>
                <w:bCs/>
              </w:rPr>
              <w:t>Срок заключения договора</w:t>
            </w:r>
          </w:p>
        </w:tc>
        <w:tc>
          <w:tcPr>
            <w:tcW w:w="4143" w:type="dxa"/>
            <w:tcBorders>
              <w:top w:val="single" w:sz="4" w:space="0" w:color="auto"/>
              <w:left w:val="single" w:sz="4" w:space="0" w:color="auto"/>
              <w:bottom w:val="single" w:sz="4" w:space="0" w:color="auto"/>
              <w:right w:val="single" w:sz="4" w:space="0" w:color="auto"/>
            </w:tcBorders>
          </w:tcPr>
          <w:p w14:paraId="649FE4C9" w14:textId="77777777" w:rsidR="00C67B28" w:rsidRPr="00C95B87" w:rsidRDefault="00C67B28" w:rsidP="00C67B28">
            <w:pPr>
              <w:autoSpaceDE w:val="0"/>
              <w:autoSpaceDN w:val="0"/>
              <w:adjustRightInd w:val="0"/>
            </w:pPr>
            <w:r w:rsidRPr="00C95B87">
              <w:t xml:space="preserve">Не ранее чем через 10 рабочих дней и не позднее </w:t>
            </w:r>
            <w:r>
              <w:t>20</w:t>
            </w:r>
            <w:r w:rsidRPr="00C95B87">
              <w:t xml:space="preserve"> дней с даты размещения на электронной площадке протокола аукциона</w:t>
            </w:r>
          </w:p>
        </w:tc>
      </w:tr>
      <w:tr w:rsidR="00C67B28" w:rsidRPr="00C95B87" w14:paraId="740BD56D" w14:textId="77777777" w:rsidTr="00C67B28">
        <w:tc>
          <w:tcPr>
            <w:tcW w:w="5780" w:type="dxa"/>
            <w:tcBorders>
              <w:top w:val="single" w:sz="4" w:space="0" w:color="auto"/>
              <w:left w:val="single" w:sz="4" w:space="0" w:color="auto"/>
              <w:bottom w:val="single" w:sz="4" w:space="0" w:color="auto"/>
              <w:right w:val="single" w:sz="4" w:space="0" w:color="auto"/>
            </w:tcBorders>
          </w:tcPr>
          <w:p w14:paraId="03FEFF85" w14:textId="77777777" w:rsidR="00C67B28" w:rsidRPr="00C95B87" w:rsidRDefault="00C67B28" w:rsidP="00C67B28">
            <w:pPr>
              <w:tabs>
                <w:tab w:val="center" w:pos="5076"/>
              </w:tabs>
              <w:rPr>
                <w:bCs/>
              </w:rPr>
            </w:pPr>
            <w:r w:rsidRPr="00C95B87">
              <w:rPr>
                <w:bCs/>
              </w:rPr>
              <w:t>Срок и порядок внесения итоговой цены аукциона</w:t>
            </w:r>
          </w:p>
        </w:tc>
        <w:tc>
          <w:tcPr>
            <w:tcW w:w="4143" w:type="dxa"/>
            <w:tcBorders>
              <w:top w:val="single" w:sz="4" w:space="0" w:color="auto"/>
              <w:left w:val="single" w:sz="4" w:space="0" w:color="auto"/>
              <w:bottom w:val="single" w:sz="4" w:space="0" w:color="auto"/>
              <w:right w:val="single" w:sz="4" w:space="0" w:color="auto"/>
            </w:tcBorders>
          </w:tcPr>
          <w:p w14:paraId="689D4278" w14:textId="77777777" w:rsidR="00C67B28" w:rsidRPr="00C95B87" w:rsidRDefault="00C67B28" w:rsidP="00C67B28">
            <w:pPr>
              <w:autoSpaceDE w:val="0"/>
              <w:autoSpaceDN w:val="0"/>
              <w:adjustRightInd w:val="0"/>
            </w:pPr>
            <w:r w:rsidRPr="00C95B87">
              <w:t>Задаток победителя засчитывается в счет ежемесячной арендной платы. Разницу за первый месяц действия договора победитель оплачивает в течение 10 календарных дней после даты заключения договора.</w:t>
            </w:r>
          </w:p>
        </w:tc>
      </w:tr>
      <w:tr w:rsidR="00C67B28" w:rsidRPr="00C95B87" w14:paraId="08D2D0BC" w14:textId="77777777" w:rsidTr="00C67B28">
        <w:tc>
          <w:tcPr>
            <w:tcW w:w="5780" w:type="dxa"/>
            <w:tcBorders>
              <w:top w:val="single" w:sz="4" w:space="0" w:color="auto"/>
              <w:left w:val="single" w:sz="4" w:space="0" w:color="auto"/>
              <w:bottom w:val="single" w:sz="4" w:space="0" w:color="auto"/>
              <w:right w:val="single" w:sz="4" w:space="0" w:color="auto"/>
            </w:tcBorders>
          </w:tcPr>
          <w:p w14:paraId="05079CA7" w14:textId="77777777" w:rsidR="00C67B28" w:rsidRPr="00C95B87" w:rsidRDefault="00C67B28" w:rsidP="00C67B28">
            <w:pPr>
              <w:tabs>
                <w:tab w:val="center" w:pos="5076"/>
              </w:tabs>
              <w:rPr>
                <w:bCs/>
              </w:rPr>
            </w:pPr>
            <w:r w:rsidRPr="00C95B87">
              <w:rPr>
                <w:bCs/>
              </w:rPr>
              <w:t>Информация о наличии ранее установленной РК и реквизиты правоустанавливающего документа либо информация о предписании о демонтаже РК, наличие прав третьих лиц на земельный участок, находящийся в собственности муниципального образования город Пермь, и земельный участок (земли), государственная собственность на который не разграничена, на котором расположено соответствующее место установки и эксплуатации РК (вид и срок таких прав)</w:t>
            </w:r>
          </w:p>
        </w:tc>
        <w:tc>
          <w:tcPr>
            <w:tcW w:w="4143" w:type="dxa"/>
            <w:tcBorders>
              <w:top w:val="single" w:sz="4" w:space="0" w:color="auto"/>
              <w:left w:val="single" w:sz="4" w:space="0" w:color="auto"/>
              <w:bottom w:val="single" w:sz="4" w:space="0" w:color="auto"/>
              <w:right w:val="single" w:sz="4" w:space="0" w:color="auto"/>
            </w:tcBorders>
            <w:vAlign w:val="center"/>
          </w:tcPr>
          <w:p w14:paraId="1011756F" w14:textId="77777777" w:rsidR="00C67B28" w:rsidRPr="00C95B87" w:rsidRDefault="00C67B28" w:rsidP="00C67B28">
            <w:pPr>
              <w:autoSpaceDE w:val="0"/>
              <w:autoSpaceDN w:val="0"/>
              <w:adjustRightInd w:val="0"/>
            </w:pPr>
            <w:r w:rsidRPr="00C95B87">
              <w:t>Отсутствует</w:t>
            </w:r>
          </w:p>
        </w:tc>
      </w:tr>
    </w:tbl>
    <w:p w14:paraId="3456D4A4" w14:textId="77777777" w:rsidR="003334CD" w:rsidRPr="0068423B" w:rsidRDefault="003334CD" w:rsidP="003334CD">
      <w:pPr>
        <w:pStyle w:val="afb"/>
        <w:tabs>
          <w:tab w:val="left" w:pos="709"/>
        </w:tabs>
        <w:ind w:left="0"/>
        <w:jc w:val="center"/>
        <w:rPr>
          <w:b/>
          <w:iCs/>
        </w:rPr>
      </w:pPr>
    </w:p>
    <w:p w14:paraId="0228643C" w14:textId="77777777" w:rsidR="0009593A" w:rsidRDefault="0009593A" w:rsidP="0009593A">
      <w:pPr>
        <w:pStyle w:val="afb"/>
        <w:tabs>
          <w:tab w:val="left" w:pos="709"/>
        </w:tabs>
        <w:ind w:left="0"/>
        <w:jc w:val="both"/>
        <w:rPr>
          <w:b/>
        </w:rPr>
      </w:pPr>
    </w:p>
    <w:p w14:paraId="6299FE4D" w14:textId="45C20E16" w:rsidR="003334CD" w:rsidRDefault="003334CD" w:rsidP="0009593A">
      <w:pPr>
        <w:pStyle w:val="afb"/>
        <w:tabs>
          <w:tab w:val="left" w:pos="709"/>
        </w:tabs>
        <w:ind w:left="0"/>
        <w:jc w:val="both"/>
        <w:rPr>
          <w:b/>
        </w:rPr>
      </w:pPr>
    </w:p>
    <w:p w14:paraId="40A349B1" w14:textId="77777777" w:rsidR="00335219" w:rsidRDefault="00335219" w:rsidP="0009593A">
      <w:pPr>
        <w:pStyle w:val="afb"/>
        <w:tabs>
          <w:tab w:val="left" w:pos="709"/>
        </w:tabs>
        <w:ind w:left="0"/>
        <w:jc w:val="both"/>
        <w:rPr>
          <w:b/>
        </w:rPr>
      </w:pPr>
    </w:p>
    <w:p w14:paraId="48BDCC22" w14:textId="7C33A9A6" w:rsidR="00EC3E57" w:rsidRDefault="00EC3E57" w:rsidP="00F344D4">
      <w:pPr>
        <w:pStyle w:val="afb"/>
        <w:tabs>
          <w:tab w:val="left" w:pos="709"/>
        </w:tabs>
        <w:ind w:left="0"/>
        <w:rPr>
          <w:b/>
        </w:rPr>
      </w:pPr>
    </w:p>
    <w:p w14:paraId="65003432" w14:textId="77777777" w:rsidR="00B30CF7" w:rsidRDefault="00B30CF7" w:rsidP="00F344D4">
      <w:pPr>
        <w:pStyle w:val="afb"/>
        <w:tabs>
          <w:tab w:val="left" w:pos="709"/>
        </w:tabs>
        <w:ind w:left="0"/>
        <w:rPr>
          <w:b/>
        </w:rPr>
      </w:pPr>
    </w:p>
    <w:p w14:paraId="344CFE02" w14:textId="77777777" w:rsidR="0009593A" w:rsidRDefault="0009593A" w:rsidP="003334CD">
      <w:pPr>
        <w:pStyle w:val="afb"/>
        <w:tabs>
          <w:tab w:val="left" w:pos="709"/>
        </w:tabs>
        <w:ind w:left="0"/>
        <w:jc w:val="center"/>
        <w:rPr>
          <w:b/>
          <w:bCs/>
        </w:rPr>
      </w:pPr>
      <w:r w:rsidRPr="00C95B87">
        <w:rPr>
          <w:b/>
        </w:rPr>
        <w:t xml:space="preserve">Сведения о </w:t>
      </w:r>
      <w:proofErr w:type="spellStart"/>
      <w:r w:rsidRPr="00C95B87">
        <w:rPr>
          <w:b/>
        </w:rPr>
        <w:t>ЛОТе</w:t>
      </w:r>
      <w:proofErr w:type="spellEnd"/>
      <w:r w:rsidRPr="00C95B87">
        <w:rPr>
          <w:b/>
        </w:rPr>
        <w:t xml:space="preserve"> </w:t>
      </w:r>
      <w:r w:rsidRPr="0068423B">
        <w:rPr>
          <w:b/>
          <w:bCs/>
        </w:rPr>
        <w:t xml:space="preserve">№ </w:t>
      </w:r>
      <w:r>
        <w:rPr>
          <w:b/>
          <w:bCs/>
        </w:rPr>
        <w:t>2</w:t>
      </w:r>
    </w:p>
    <w:p w14:paraId="08B95B69" w14:textId="77777777" w:rsidR="003334CD" w:rsidRPr="0068423B" w:rsidRDefault="003334CD" w:rsidP="003334CD">
      <w:pPr>
        <w:pStyle w:val="afb"/>
        <w:tabs>
          <w:tab w:val="left" w:pos="709"/>
        </w:tabs>
        <w:ind w:left="0"/>
        <w:jc w:val="center"/>
        <w:rPr>
          <w:b/>
          <w:iCs/>
        </w:rPr>
      </w:pPr>
    </w:p>
    <w:tbl>
      <w:tblPr>
        <w:tblW w:w="992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0"/>
        <w:gridCol w:w="4143"/>
      </w:tblGrid>
      <w:tr w:rsidR="00C67B28" w:rsidRPr="00C95B87" w14:paraId="18A35A46" w14:textId="77777777" w:rsidTr="00460822">
        <w:trPr>
          <w:trHeight w:val="22"/>
        </w:trPr>
        <w:tc>
          <w:tcPr>
            <w:tcW w:w="5780" w:type="dxa"/>
            <w:tcBorders>
              <w:top w:val="single" w:sz="4" w:space="0" w:color="auto"/>
              <w:left w:val="single" w:sz="4" w:space="0" w:color="auto"/>
              <w:bottom w:val="single" w:sz="4" w:space="0" w:color="auto"/>
              <w:right w:val="single" w:sz="4" w:space="0" w:color="auto"/>
            </w:tcBorders>
            <w:hideMark/>
          </w:tcPr>
          <w:p w14:paraId="5C21073A" w14:textId="77777777" w:rsidR="00C67B28" w:rsidRPr="00C95B87" w:rsidRDefault="00C67B28" w:rsidP="00C67B28">
            <w:pPr>
              <w:tabs>
                <w:tab w:val="center" w:pos="5076"/>
              </w:tabs>
              <w:rPr>
                <w:bCs/>
              </w:rPr>
            </w:pPr>
            <w:r w:rsidRPr="00C95B87">
              <w:rPr>
                <w:bCs/>
              </w:rPr>
              <w:t>Вид РК</w:t>
            </w:r>
          </w:p>
        </w:tc>
        <w:tc>
          <w:tcPr>
            <w:tcW w:w="4143" w:type="dxa"/>
            <w:tcBorders>
              <w:top w:val="single" w:sz="4" w:space="0" w:color="auto"/>
              <w:left w:val="single" w:sz="4" w:space="0" w:color="auto"/>
              <w:bottom w:val="single" w:sz="4" w:space="0" w:color="auto"/>
              <w:right w:val="single" w:sz="4" w:space="0" w:color="auto"/>
            </w:tcBorders>
            <w:vAlign w:val="center"/>
          </w:tcPr>
          <w:p w14:paraId="7A1F2A36" w14:textId="4CC29A77" w:rsidR="00C67B28" w:rsidRPr="00C95B87" w:rsidRDefault="00335219" w:rsidP="00C67B28">
            <w:pPr>
              <w:rPr>
                <w:color w:val="000000"/>
              </w:rPr>
            </w:pPr>
            <w:r>
              <w:rPr>
                <w:color w:val="000000"/>
              </w:rPr>
              <w:t>Сити борд</w:t>
            </w:r>
          </w:p>
        </w:tc>
      </w:tr>
      <w:tr w:rsidR="00C67B28" w:rsidRPr="00C95B87" w14:paraId="51B057CF" w14:textId="77777777" w:rsidTr="00460822">
        <w:trPr>
          <w:trHeight w:val="22"/>
        </w:trPr>
        <w:tc>
          <w:tcPr>
            <w:tcW w:w="5780" w:type="dxa"/>
            <w:tcBorders>
              <w:top w:val="single" w:sz="4" w:space="0" w:color="auto"/>
              <w:left w:val="single" w:sz="4" w:space="0" w:color="auto"/>
              <w:bottom w:val="single" w:sz="4" w:space="0" w:color="auto"/>
              <w:right w:val="single" w:sz="4" w:space="0" w:color="auto"/>
            </w:tcBorders>
            <w:hideMark/>
          </w:tcPr>
          <w:p w14:paraId="4DCADE42" w14:textId="77777777" w:rsidR="00C67B28" w:rsidRPr="00C95B87" w:rsidRDefault="00C67B28" w:rsidP="00C67B28">
            <w:pPr>
              <w:tabs>
                <w:tab w:val="center" w:pos="5076"/>
              </w:tabs>
              <w:rPr>
                <w:bCs/>
              </w:rPr>
            </w:pPr>
            <w:r w:rsidRPr="00C95B87">
              <w:rPr>
                <w:bCs/>
              </w:rPr>
              <w:t>Тип РК</w:t>
            </w:r>
          </w:p>
        </w:tc>
        <w:tc>
          <w:tcPr>
            <w:tcW w:w="4143" w:type="dxa"/>
            <w:tcBorders>
              <w:top w:val="single" w:sz="4" w:space="0" w:color="auto"/>
              <w:left w:val="single" w:sz="4" w:space="0" w:color="auto"/>
              <w:bottom w:val="single" w:sz="4" w:space="0" w:color="auto"/>
              <w:right w:val="single" w:sz="4" w:space="0" w:color="auto"/>
            </w:tcBorders>
            <w:vAlign w:val="center"/>
          </w:tcPr>
          <w:p w14:paraId="7ABD77F8" w14:textId="77777777" w:rsidR="00C67B28" w:rsidRPr="00C95B87" w:rsidRDefault="00C67B28" w:rsidP="00C67B28">
            <w:pPr>
              <w:rPr>
                <w:color w:val="000000"/>
              </w:rPr>
            </w:pPr>
            <w:r w:rsidRPr="00C95B87">
              <w:rPr>
                <w:color w:val="000000"/>
              </w:rPr>
              <w:t xml:space="preserve">Отдельно </w:t>
            </w:r>
            <w:r>
              <w:rPr>
                <w:color w:val="000000"/>
              </w:rPr>
              <w:t>стоящий, 2-сторонний</w:t>
            </w:r>
            <w:r w:rsidRPr="00C95B87">
              <w:rPr>
                <w:color w:val="000000"/>
              </w:rPr>
              <w:t xml:space="preserve"> </w:t>
            </w:r>
          </w:p>
        </w:tc>
      </w:tr>
      <w:tr w:rsidR="00C67B28" w:rsidRPr="00C95B87" w14:paraId="68049BA0" w14:textId="77777777" w:rsidTr="00460822">
        <w:trPr>
          <w:trHeight w:val="131"/>
        </w:trPr>
        <w:tc>
          <w:tcPr>
            <w:tcW w:w="5780" w:type="dxa"/>
            <w:tcBorders>
              <w:top w:val="single" w:sz="4" w:space="0" w:color="auto"/>
              <w:left w:val="single" w:sz="4" w:space="0" w:color="auto"/>
              <w:bottom w:val="single" w:sz="4" w:space="0" w:color="auto"/>
              <w:right w:val="single" w:sz="4" w:space="0" w:color="auto"/>
            </w:tcBorders>
            <w:hideMark/>
          </w:tcPr>
          <w:p w14:paraId="75257DA2" w14:textId="77777777" w:rsidR="00C67B28" w:rsidRPr="00C95B87" w:rsidRDefault="00C67B28" w:rsidP="00C67B28">
            <w:pPr>
              <w:tabs>
                <w:tab w:val="center" w:pos="5076"/>
              </w:tabs>
              <w:rPr>
                <w:bCs/>
              </w:rPr>
            </w:pPr>
            <w:r w:rsidRPr="00C95B87">
              <w:rPr>
                <w:bCs/>
              </w:rPr>
              <w:t>Учетный номер РК</w:t>
            </w:r>
          </w:p>
        </w:tc>
        <w:tc>
          <w:tcPr>
            <w:tcW w:w="4143" w:type="dxa"/>
            <w:tcBorders>
              <w:top w:val="single" w:sz="4" w:space="0" w:color="auto"/>
              <w:left w:val="single" w:sz="4" w:space="0" w:color="auto"/>
              <w:bottom w:val="single" w:sz="4" w:space="0" w:color="auto"/>
              <w:right w:val="single" w:sz="4" w:space="0" w:color="auto"/>
            </w:tcBorders>
            <w:vAlign w:val="center"/>
          </w:tcPr>
          <w:p w14:paraId="3A519D19" w14:textId="4ED0C446" w:rsidR="00C67B28" w:rsidRPr="00C95B87" w:rsidRDefault="00335219" w:rsidP="00C67B28">
            <w:pPr>
              <w:rPr>
                <w:color w:val="000000"/>
              </w:rPr>
            </w:pPr>
            <w:r>
              <w:rPr>
                <w:color w:val="000000"/>
              </w:rPr>
              <w:t>94</w:t>
            </w:r>
          </w:p>
        </w:tc>
      </w:tr>
      <w:tr w:rsidR="00C67B28" w:rsidRPr="00C95B87" w14:paraId="6D3E742D" w14:textId="77777777" w:rsidTr="00460822">
        <w:trPr>
          <w:trHeight w:val="22"/>
        </w:trPr>
        <w:tc>
          <w:tcPr>
            <w:tcW w:w="5780" w:type="dxa"/>
            <w:tcBorders>
              <w:top w:val="single" w:sz="4" w:space="0" w:color="auto"/>
              <w:left w:val="single" w:sz="4" w:space="0" w:color="auto"/>
              <w:bottom w:val="single" w:sz="4" w:space="0" w:color="auto"/>
              <w:right w:val="single" w:sz="4" w:space="0" w:color="auto"/>
            </w:tcBorders>
            <w:hideMark/>
          </w:tcPr>
          <w:p w14:paraId="13D33746" w14:textId="77777777" w:rsidR="00C67B28" w:rsidRPr="00C95B87" w:rsidRDefault="00C67B28" w:rsidP="00C67B28">
            <w:pPr>
              <w:tabs>
                <w:tab w:val="center" w:pos="5076"/>
              </w:tabs>
              <w:rPr>
                <w:bCs/>
              </w:rPr>
            </w:pPr>
            <w:r w:rsidRPr="00C95B87">
              <w:rPr>
                <w:bCs/>
              </w:rPr>
              <w:t>Адрес установки и эксплуатации (адресный ориентир)</w:t>
            </w:r>
          </w:p>
        </w:tc>
        <w:tc>
          <w:tcPr>
            <w:tcW w:w="4143" w:type="dxa"/>
            <w:tcBorders>
              <w:top w:val="single" w:sz="4" w:space="0" w:color="auto"/>
              <w:left w:val="single" w:sz="4" w:space="0" w:color="auto"/>
              <w:bottom w:val="single" w:sz="4" w:space="0" w:color="auto"/>
              <w:right w:val="single" w:sz="4" w:space="0" w:color="auto"/>
            </w:tcBorders>
          </w:tcPr>
          <w:p w14:paraId="28FC2C5B" w14:textId="4361104D" w:rsidR="00C67B28" w:rsidRDefault="00335219" w:rsidP="00C67B28">
            <w:r w:rsidRPr="00335219">
              <w:t xml:space="preserve">д. </w:t>
            </w:r>
            <w:proofErr w:type="spellStart"/>
            <w:r w:rsidRPr="00335219">
              <w:t>Федотово</w:t>
            </w:r>
            <w:proofErr w:type="spellEnd"/>
            <w:r w:rsidRPr="00335219">
              <w:t xml:space="preserve">, </w:t>
            </w:r>
            <w:proofErr w:type="spellStart"/>
            <w:r w:rsidRPr="00335219">
              <w:t>Гляденовский</w:t>
            </w:r>
            <w:proofErr w:type="spellEnd"/>
            <w:r w:rsidRPr="00335219">
              <w:t xml:space="preserve"> тракт, 6 км. +320 м. справа </w:t>
            </w:r>
          </w:p>
        </w:tc>
      </w:tr>
      <w:tr w:rsidR="00C67B28" w:rsidRPr="00C95B87" w14:paraId="64A66B30" w14:textId="77777777" w:rsidTr="00460822">
        <w:trPr>
          <w:trHeight w:val="22"/>
        </w:trPr>
        <w:tc>
          <w:tcPr>
            <w:tcW w:w="5780" w:type="dxa"/>
            <w:tcBorders>
              <w:top w:val="single" w:sz="4" w:space="0" w:color="auto"/>
              <w:left w:val="single" w:sz="4" w:space="0" w:color="auto"/>
              <w:bottom w:val="single" w:sz="4" w:space="0" w:color="auto"/>
              <w:right w:val="single" w:sz="4" w:space="0" w:color="auto"/>
            </w:tcBorders>
          </w:tcPr>
          <w:p w14:paraId="0FFBC961" w14:textId="77777777" w:rsidR="00C67B28" w:rsidRPr="00C95B87" w:rsidRDefault="00C67B28" w:rsidP="00C67B28">
            <w:pPr>
              <w:tabs>
                <w:tab w:val="center" w:pos="5076"/>
              </w:tabs>
              <w:rPr>
                <w:bCs/>
              </w:rPr>
            </w:pPr>
            <w:r>
              <w:rPr>
                <w:bCs/>
              </w:rPr>
              <w:t>Координаты</w:t>
            </w:r>
          </w:p>
        </w:tc>
        <w:tc>
          <w:tcPr>
            <w:tcW w:w="4143" w:type="dxa"/>
            <w:tcBorders>
              <w:top w:val="single" w:sz="4" w:space="0" w:color="auto"/>
              <w:left w:val="single" w:sz="4" w:space="0" w:color="auto"/>
              <w:bottom w:val="single" w:sz="4" w:space="0" w:color="auto"/>
              <w:right w:val="single" w:sz="4" w:space="0" w:color="auto"/>
            </w:tcBorders>
          </w:tcPr>
          <w:p w14:paraId="4969386C" w14:textId="37293849" w:rsidR="00C67B28" w:rsidRDefault="00335219" w:rsidP="00C67B28">
            <w:r w:rsidRPr="00335219">
              <w:t>57.922765, 55.918046</w:t>
            </w:r>
          </w:p>
        </w:tc>
      </w:tr>
      <w:tr w:rsidR="00C67B28" w:rsidRPr="00C95B87" w14:paraId="6D2B4458" w14:textId="77777777" w:rsidTr="00460822">
        <w:trPr>
          <w:trHeight w:val="22"/>
        </w:trPr>
        <w:tc>
          <w:tcPr>
            <w:tcW w:w="5780" w:type="dxa"/>
            <w:tcBorders>
              <w:top w:val="single" w:sz="4" w:space="0" w:color="auto"/>
              <w:left w:val="single" w:sz="4" w:space="0" w:color="auto"/>
              <w:bottom w:val="single" w:sz="4" w:space="0" w:color="auto"/>
              <w:right w:val="single" w:sz="4" w:space="0" w:color="auto"/>
            </w:tcBorders>
            <w:hideMark/>
          </w:tcPr>
          <w:p w14:paraId="5F6AF61D" w14:textId="77777777" w:rsidR="00C67B28" w:rsidRPr="00C95B87" w:rsidRDefault="00C67B28" w:rsidP="00C67B28">
            <w:pPr>
              <w:tabs>
                <w:tab w:val="center" w:pos="5076"/>
              </w:tabs>
              <w:rPr>
                <w:bCs/>
              </w:rPr>
            </w:pPr>
            <w:r w:rsidRPr="00C95B87">
              <w:rPr>
                <w:bCs/>
              </w:rPr>
              <w:t>Размер информационного поля (м.)</w:t>
            </w:r>
          </w:p>
        </w:tc>
        <w:tc>
          <w:tcPr>
            <w:tcW w:w="4143" w:type="dxa"/>
            <w:tcBorders>
              <w:top w:val="single" w:sz="4" w:space="0" w:color="auto"/>
              <w:left w:val="single" w:sz="4" w:space="0" w:color="auto"/>
              <w:bottom w:val="single" w:sz="4" w:space="0" w:color="auto"/>
              <w:right w:val="single" w:sz="4" w:space="0" w:color="auto"/>
            </w:tcBorders>
            <w:vAlign w:val="center"/>
          </w:tcPr>
          <w:p w14:paraId="2570A309" w14:textId="11D0C376" w:rsidR="00C67B28" w:rsidRPr="00C95B87" w:rsidRDefault="00335219" w:rsidP="00C67B28">
            <w:r>
              <w:t>4</w:t>
            </w:r>
            <w:r w:rsidR="00C67B28" w:rsidRPr="00C95B87">
              <w:t xml:space="preserve"> х 3</w:t>
            </w:r>
          </w:p>
        </w:tc>
      </w:tr>
      <w:tr w:rsidR="00C67B28" w:rsidRPr="00C95B87" w14:paraId="29C807B2" w14:textId="77777777" w:rsidTr="00460822">
        <w:trPr>
          <w:trHeight w:val="22"/>
        </w:trPr>
        <w:tc>
          <w:tcPr>
            <w:tcW w:w="5780" w:type="dxa"/>
            <w:tcBorders>
              <w:top w:val="single" w:sz="4" w:space="0" w:color="auto"/>
              <w:left w:val="single" w:sz="4" w:space="0" w:color="auto"/>
              <w:bottom w:val="single" w:sz="4" w:space="0" w:color="auto"/>
              <w:right w:val="single" w:sz="4" w:space="0" w:color="auto"/>
            </w:tcBorders>
            <w:hideMark/>
          </w:tcPr>
          <w:p w14:paraId="2FE9C706" w14:textId="77777777" w:rsidR="00C67B28" w:rsidRPr="00C95B87" w:rsidRDefault="00C67B28" w:rsidP="00C67B28">
            <w:pPr>
              <w:tabs>
                <w:tab w:val="center" w:pos="5076"/>
              </w:tabs>
              <w:rPr>
                <w:bCs/>
              </w:rPr>
            </w:pPr>
            <w:r w:rsidRPr="00C95B87">
              <w:rPr>
                <w:bCs/>
              </w:rPr>
              <w:t>Общая площадь информационного поля (кв.м.)</w:t>
            </w:r>
          </w:p>
        </w:tc>
        <w:tc>
          <w:tcPr>
            <w:tcW w:w="4143" w:type="dxa"/>
            <w:tcBorders>
              <w:top w:val="single" w:sz="4" w:space="0" w:color="auto"/>
              <w:left w:val="single" w:sz="4" w:space="0" w:color="auto"/>
              <w:bottom w:val="single" w:sz="4" w:space="0" w:color="auto"/>
              <w:right w:val="single" w:sz="4" w:space="0" w:color="auto"/>
            </w:tcBorders>
            <w:vAlign w:val="center"/>
          </w:tcPr>
          <w:p w14:paraId="3685101D" w14:textId="21C757BA" w:rsidR="00C67B28" w:rsidRPr="00C95B87" w:rsidRDefault="00335219" w:rsidP="00C67B28">
            <w:pPr>
              <w:rPr>
                <w:color w:val="000000"/>
              </w:rPr>
            </w:pPr>
            <w:r>
              <w:t>24</w:t>
            </w:r>
          </w:p>
        </w:tc>
      </w:tr>
      <w:tr w:rsidR="00C67B28" w:rsidRPr="00C95B87" w14:paraId="483A85DF" w14:textId="77777777" w:rsidTr="00460822">
        <w:tc>
          <w:tcPr>
            <w:tcW w:w="5780" w:type="dxa"/>
            <w:tcBorders>
              <w:top w:val="single" w:sz="4" w:space="0" w:color="auto"/>
              <w:left w:val="single" w:sz="4" w:space="0" w:color="auto"/>
              <w:bottom w:val="single" w:sz="4" w:space="0" w:color="auto"/>
              <w:right w:val="single" w:sz="4" w:space="0" w:color="auto"/>
            </w:tcBorders>
            <w:hideMark/>
          </w:tcPr>
          <w:p w14:paraId="79DC055D" w14:textId="77777777" w:rsidR="00C67B28" w:rsidRPr="00C95B87" w:rsidRDefault="00C67B28" w:rsidP="00C67B28">
            <w:pPr>
              <w:tabs>
                <w:tab w:val="center" w:pos="5076"/>
              </w:tabs>
              <w:rPr>
                <w:highlight w:val="yellow"/>
              </w:rPr>
            </w:pPr>
            <w:r w:rsidRPr="00C95B87">
              <w:t>Срок действия, на который заключается договор (лет)</w:t>
            </w:r>
          </w:p>
        </w:tc>
        <w:tc>
          <w:tcPr>
            <w:tcW w:w="4143" w:type="dxa"/>
            <w:tcBorders>
              <w:top w:val="single" w:sz="4" w:space="0" w:color="auto"/>
              <w:left w:val="single" w:sz="4" w:space="0" w:color="auto"/>
              <w:bottom w:val="single" w:sz="4" w:space="0" w:color="auto"/>
              <w:right w:val="single" w:sz="4" w:space="0" w:color="auto"/>
            </w:tcBorders>
            <w:vAlign w:val="center"/>
          </w:tcPr>
          <w:p w14:paraId="08C6A87D" w14:textId="77777777" w:rsidR="00C67B28" w:rsidRPr="00C95B87" w:rsidRDefault="00C67B28" w:rsidP="00C67B28">
            <w:r w:rsidRPr="00C95B87">
              <w:t>8</w:t>
            </w:r>
          </w:p>
        </w:tc>
      </w:tr>
      <w:tr w:rsidR="00C67B28" w:rsidRPr="00C95B87" w14:paraId="20EA8E97" w14:textId="77777777" w:rsidTr="00460822">
        <w:tc>
          <w:tcPr>
            <w:tcW w:w="5780" w:type="dxa"/>
            <w:tcBorders>
              <w:top w:val="single" w:sz="4" w:space="0" w:color="auto"/>
              <w:left w:val="single" w:sz="4" w:space="0" w:color="auto"/>
              <w:bottom w:val="single" w:sz="4" w:space="0" w:color="auto"/>
              <w:right w:val="single" w:sz="4" w:space="0" w:color="auto"/>
            </w:tcBorders>
            <w:hideMark/>
          </w:tcPr>
          <w:p w14:paraId="082E9A46" w14:textId="4C8B1AE7" w:rsidR="00C67B28" w:rsidRPr="00C95B87" w:rsidRDefault="0082294F" w:rsidP="00C67B28">
            <w:pPr>
              <w:tabs>
                <w:tab w:val="center" w:pos="5076"/>
              </w:tabs>
              <w:rPr>
                <w:bCs/>
              </w:rPr>
            </w:pPr>
            <w:r w:rsidRPr="00C95B87">
              <w:t xml:space="preserve">Начальная цена лота (начальный размер платы по договору </w:t>
            </w:r>
            <w:r>
              <w:t>руб./мес.</w:t>
            </w:r>
            <w:r w:rsidRPr="00C95B87">
              <w:t>)</w:t>
            </w:r>
            <w:r>
              <w:t xml:space="preserve"> в т.ч. НДС</w:t>
            </w:r>
          </w:p>
        </w:tc>
        <w:tc>
          <w:tcPr>
            <w:tcW w:w="4143" w:type="dxa"/>
            <w:tcBorders>
              <w:top w:val="single" w:sz="4" w:space="0" w:color="auto"/>
              <w:left w:val="single" w:sz="4" w:space="0" w:color="auto"/>
              <w:bottom w:val="single" w:sz="4" w:space="0" w:color="auto"/>
              <w:right w:val="single" w:sz="4" w:space="0" w:color="auto"/>
            </w:tcBorders>
          </w:tcPr>
          <w:p w14:paraId="7EE1363C" w14:textId="56C13C7B" w:rsidR="00C67B28" w:rsidRPr="00C95B87" w:rsidRDefault="00C67B28" w:rsidP="00C67B28">
            <w:pPr>
              <w:autoSpaceDE w:val="0"/>
              <w:autoSpaceDN w:val="0"/>
              <w:adjustRightInd w:val="0"/>
              <w:rPr>
                <w:highlight w:val="yellow"/>
              </w:rPr>
            </w:pPr>
            <w:r>
              <w:t xml:space="preserve">4 </w:t>
            </w:r>
            <w:r w:rsidR="00335219">
              <w:t>4</w:t>
            </w:r>
            <w:r>
              <w:t xml:space="preserve">00,00 рублей (Четыре тысячи </w:t>
            </w:r>
            <w:r w:rsidR="00335219">
              <w:t>четыреста</w:t>
            </w:r>
            <w:r>
              <w:t xml:space="preserve"> рублей 00 копеек)</w:t>
            </w:r>
          </w:p>
        </w:tc>
      </w:tr>
      <w:tr w:rsidR="00C67B28" w:rsidRPr="00C95B87" w14:paraId="0A46334F" w14:textId="77777777" w:rsidTr="00460822">
        <w:tc>
          <w:tcPr>
            <w:tcW w:w="5780" w:type="dxa"/>
            <w:tcBorders>
              <w:top w:val="single" w:sz="4" w:space="0" w:color="auto"/>
              <w:left w:val="single" w:sz="4" w:space="0" w:color="auto"/>
              <w:bottom w:val="single" w:sz="4" w:space="0" w:color="auto"/>
              <w:right w:val="single" w:sz="4" w:space="0" w:color="auto"/>
            </w:tcBorders>
          </w:tcPr>
          <w:p w14:paraId="616CF4D2" w14:textId="77777777" w:rsidR="00C67B28" w:rsidRPr="003A4D3A" w:rsidRDefault="00C67B28" w:rsidP="00C67B28">
            <w:pPr>
              <w:tabs>
                <w:tab w:val="center" w:pos="5076"/>
              </w:tabs>
              <w:rPr>
                <w:bCs/>
              </w:rPr>
            </w:pPr>
            <w:r w:rsidRPr="003A4D3A">
              <w:rPr>
                <w:bCs/>
              </w:rPr>
              <w:t>Размер задатка (в размере 100% начальной цены аукциона), руб.</w:t>
            </w:r>
          </w:p>
        </w:tc>
        <w:tc>
          <w:tcPr>
            <w:tcW w:w="4143" w:type="dxa"/>
            <w:tcBorders>
              <w:top w:val="single" w:sz="4" w:space="0" w:color="auto"/>
              <w:left w:val="single" w:sz="4" w:space="0" w:color="auto"/>
              <w:bottom w:val="single" w:sz="4" w:space="0" w:color="auto"/>
              <w:right w:val="single" w:sz="4" w:space="0" w:color="auto"/>
            </w:tcBorders>
          </w:tcPr>
          <w:p w14:paraId="2BF8FE72" w14:textId="6E5EA9BC" w:rsidR="00C67B28" w:rsidRPr="003A4D3A" w:rsidRDefault="00335219" w:rsidP="00C67B28">
            <w:pPr>
              <w:autoSpaceDE w:val="0"/>
              <w:autoSpaceDN w:val="0"/>
              <w:adjustRightInd w:val="0"/>
            </w:pPr>
            <w:r>
              <w:t>4 400,00 рублей (Четыре тысячи четыреста рублей 00 копеек)</w:t>
            </w:r>
          </w:p>
        </w:tc>
      </w:tr>
      <w:tr w:rsidR="00C67B28" w:rsidRPr="00C95B87" w14:paraId="7DF9E898" w14:textId="77777777" w:rsidTr="00460822">
        <w:tc>
          <w:tcPr>
            <w:tcW w:w="5780" w:type="dxa"/>
            <w:tcBorders>
              <w:top w:val="single" w:sz="4" w:space="0" w:color="auto"/>
              <w:left w:val="single" w:sz="4" w:space="0" w:color="auto"/>
              <w:bottom w:val="single" w:sz="4" w:space="0" w:color="auto"/>
              <w:right w:val="single" w:sz="4" w:space="0" w:color="auto"/>
            </w:tcBorders>
          </w:tcPr>
          <w:p w14:paraId="422B13A6" w14:textId="77777777" w:rsidR="00C67B28" w:rsidRPr="00C95B87" w:rsidRDefault="00C67B28" w:rsidP="00C67B28">
            <w:pPr>
              <w:tabs>
                <w:tab w:val="center" w:pos="5076"/>
              </w:tabs>
              <w:rPr>
                <w:bCs/>
              </w:rPr>
            </w:pPr>
            <w:r w:rsidRPr="00C95B87">
              <w:rPr>
                <w:bCs/>
              </w:rPr>
              <w:t xml:space="preserve">Величина повышения начальной цены лота </w:t>
            </w:r>
            <w:proofErr w:type="gramStart"/>
            <w:r w:rsidRPr="00C95B87">
              <w:rPr>
                <w:bCs/>
              </w:rPr>
              <w:t>-  «</w:t>
            </w:r>
            <w:proofErr w:type="gramEnd"/>
            <w:r w:rsidRPr="00C95B87">
              <w:rPr>
                <w:bCs/>
              </w:rPr>
              <w:t>шаг аукциона» (5% от начальной цены лота), руб.</w:t>
            </w:r>
          </w:p>
        </w:tc>
        <w:tc>
          <w:tcPr>
            <w:tcW w:w="4143" w:type="dxa"/>
            <w:tcBorders>
              <w:top w:val="single" w:sz="4" w:space="0" w:color="auto"/>
              <w:left w:val="single" w:sz="4" w:space="0" w:color="auto"/>
              <w:bottom w:val="single" w:sz="4" w:space="0" w:color="auto"/>
              <w:right w:val="single" w:sz="4" w:space="0" w:color="auto"/>
            </w:tcBorders>
          </w:tcPr>
          <w:p w14:paraId="099D98C1" w14:textId="29F52952" w:rsidR="00C67B28" w:rsidRPr="00C95B87" w:rsidRDefault="00C67B28" w:rsidP="00C67B28">
            <w:pPr>
              <w:autoSpaceDE w:val="0"/>
              <w:autoSpaceDN w:val="0"/>
              <w:adjustRightInd w:val="0"/>
              <w:rPr>
                <w:highlight w:val="yellow"/>
              </w:rPr>
            </w:pPr>
            <w:r>
              <w:t>2</w:t>
            </w:r>
            <w:r w:rsidR="00335219">
              <w:t>20</w:t>
            </w:r>
            <w:r>
              <w:t>,00 рублей (</w:t>
            </w:r>
            <w:r w:rsidR="009028A4">
              <w:t xml:space="preserve">Двести </w:t>
            </w:r>
            <w:r w:rsidR="00335219">
              <w:t>двадцать</w:t>
            </w:r>
            <w:r>
              <w:t xml:space="preserve"> рублей 00 копеек)</w:t>
            </w:r>
          </w:p>
        </w:tc>
      </w:tr>
      <w:tr w:rsidR="00C67B28" w:rsidRPr="00C95B87" w14:paraId="2E9F6786" w14:textId="77777777" w:rsidTr="00460822">
        <w:tc>
          <w:tcPr>
            <w:tcW w:w="5780" w:type="dxa"/>
            <w:tcBorders>
              <w:top w:val="single" w:sz="4" w:space="0" w:color="auto"/>
              <w:left w:val="single" w:sz="4" w:space="0" w:color="auto"/>
              <w:bottom w:val="single" w:sz="4" w:space="0" w:color="auto"/>
              <w:right w:val="single" w:sz="4" w:space="0" w:color="auto"/>
            </w:tcBorders>
          </w:tcPr>
          <w:p w14:paraId="775D102B" w14:textId="77777777" w:rsidR="00C67B28" w:rsidRPr="00C95B87" w:rsidRDefault="00C67B28" w:rsidP="00C67B28">
            <w:pPr>
              <w:tabs>
                <w:tab w:val="center" w:pos="5076"/>
              </w:tabs>
              <w:rPr>
                <w:bCs/>
              </w:rPr>
            </w:pPr>
            <w:r w:rsidRPr="00C95B87">
              <w:t>Целевое назначение</w:t>
            </w:r>
          </w:p>
        </w:tc>
        <w:tc>
          <w:tcPr>
            <w:tcW w:w="4143" w:type="dxa"/>
            <w:tcBorders>
              <w:top w:val="single" w:sz="4" w:space="0" w:color="auto"/>
              <w:left w:val="single" w:sz="4" w:space="0" w:color="auto"/>
              <w:bottom w:val="single" w:sz="4" w:space="0" w:color="auto"/>
              <w:right w:val="single" w:sz="4" w:space="0" w:color="auto"/>
            </w:tcBorders>
          </w:tcPr>
          <w:p w14:paraId="484232B0" w14:textId="77777777" w:rsidR="00C67B28" w:rsidRPr="00C95B87" w:rsidRDefault="00C67B28" w:rsidP="00C67B28">
            <w:pPr>
              <w:autoSpaceDE w:val="0"/>
              <w:autoSpaceDN w:val="0"/>
              <w:adjustRightInd w:val="0"/>
              <w:rPr>
                <w:highlight w:val="yellow"/>
              </w:rPr>
            </w:pPr>
            <w:r w:rsidRPr="00C95B87">
              <w:t>Установка и эксплуатация рекламной конструкции</w:t>
            </w:r>
          </w:p>
        </w:tc>
      </w:tr>
      <w:tr w:rsidR="00C67B28" w:rsidRPr="00C95B87" w14:paraId="7B2A509F" w14:textId="77777777" w:rsidTr="00460822">
        <w:tc>
          <w:tcPr>
            <w:tcW w:w="5780" w:type="dxa"/>
            <w:tcBorders>
              <w:top w:val="single" w:sz="4" w:space="0" w:color="auto"/>
              <w:left w:val="single" w:sz="4" w:space="0" w:color="auto"/>
              <w:bottom w:val="single" w:sz="4" w:space="0" w:color="auto"/>
              <w:right w:val="single" w:sz="4" w:space="0" w:color="auto"/>
            </w:tcBorders>
          </w:tcPr>
          <w:p w14:paraId="34535480" w14:textId="77777777" w:rsidR="00C67B28" w:rsidRPr="00C95B87" w:rsidRDefault="00C67B28" w:rsidP="00C67B28">
            <w:pPr>
              <w:tabs>
                <w:tab w:val="center" w:pos="5076"/>
              </w:tabs>
              <w:rPr>
                <w:bCs/>
              </w:rPr>
            </w:pPr>
            <w:r w:rsidRPr="00C95B87">
              <w:rPr>
                <w:bCs/>
              </w:rPr>
              <w:t>Участники аукциона</w:t>
            </w:r>
          </w:p>
        </w:tc>
        <w:tc>
          <w:tcPr>
            <w:tcW w:w="4143" w:type="dxa"/>
            <w:tcBorders>
              <w:top w:val="single" w:sz="4" w:space="0" w:color="auto"/>
              <w:left w:val="single" w:sz="4" w:space="0" w:color="auto"/>
              <w:bottom w:val="single" w:sz="4" w:space="0" w:color="auto"/>
              <w:right w:val="single" w:sz="4" w:space="0" w:color="auto"/>
            </w:tcBorders>
          </w:tcPr>
          <w:p w14:paraId="7BDD7DA6" w14:textId="77777777" w:rsidR="00C67B28" w:rsidRPr="00C95B87" w:rsidRDefault="00C67B28" w:rsidP="00C67B28">
            <w:pPr>
              <w:autoSpaceDE w:val="0"/>
              <w:autoSpaceDN w:val="0"/>
              <w:adjustRightInd w:val="0"/>
            </w:pPr>
            <w:r w:rsidRPr="00C95B87">
              <w:t xml:space="preserve">Физические лица, юридические лица </w:t>
            </w:r>
          </w:p>
        </w:tc>
      </w:tr>
      <w:tr w:rsidR="00C67B28" w:rsidRPr="00C95B87" w14:paraId="0B75B20F" w14:textId="77777777" w:rsidTr="00460822">
        <w:tc>
          <w:tcPr>
            <w:tcW w:w="5780" w:type="dxa"/>
            <w:tcBorders>
              <w:top w:val="single" w:sz="4" w:space="0" w:color="auto"/>
              <w:left w:val="single" w:sz="4" w:space="0" w:color="auto"/>
              <w:bottom w:val="single" w:sz="4" w:space="0" w:color="auto"/>
              <w:right w:val="single" w:sz="4" w:space="0" w:color="auto"/>
            </w:tcBorders>
          </w:tcPr>
          <w:p w14:paraId="2163E5C4" w14:textId="77777777" w:rsidR="00C67B28" w:rsidRPr="00C95B87" w:rsidRDefault="00C67B28" w:rsidP="00C67B28">
            <w:pPr>
              <w:tabs>
                <w:tab w:val="center" w:pos="5076"/>
              </w:tabs>
              <w:rPr>
                <w:bCs/>
              </w:rPr>
            </w:pPr>
            <w:r w:rsidRPr="00C95B87">
              <w:rPr>
                <w:bCs/>
              </w:rPr>
              <w:t>Срок заключения договора</w:t>
            </w:r>
          </w:p>
        </w:tc>
        <w:tc>
          <w:tcPr>
            <w:tcW w:w="4143" w:type="dxa"/>
            <w:tcBorders>
              <w:top w:val="single" w:sz="4" w:space="0" w:color="auto"/>
              <w:left w:val="single" w:sz="4" w:space="0" w:color="auto"/>
              <w:bottom w:val="single" w:sz="4" w:space="0" w:color="auto"/>
              <w:right w:val="single" w:sz="4" w:space="0" w:color="auto"/>
            </w:tcBorders>
          </w:tcPr>
          <w:p w14:paraId="10724960" w14:textId="77777777" w:rsidR="00C67B28" w:rsidRPr="00C95B87" w:rsidRDefault="00C67B28" w:rsidP="00C67B28">
            <w:pPr>
              <w:autoSpaceDE w:val="0"/>
              <w:autoSpaceDN w:val="0"/>
              <w:adjustRightInd w:val="0"/>
            </w:pPr>
            <w:r w:rsidRPr="00C95B87">
              <w:t xml:space="preserve">Не ранее чем через 10 рабочих дней и не позднее </w:t>
            </w:r>
            <w:r>
              <w:t>20</w:t>
            </w:r>
            <w:r w:rsidRPr="00C95B87">
              <w:t xml:space="preserve"> дней с даты размещения на электронной площадке протокола аукциона</w:t>
            </w:r>
          </w:p>
        </w:tc>
      </w:tr>
      <w:tr w:rsidR="00C67B28" w:rsidRPr="00C95B87" w14:paraId="1B5881CC" w14:textId="77777777" w:rsidTr="00460822">
        <w:tc>
          <w:tcPr>
            <w:tcW w:w="5780" w:type="dxa"/>
            <w:tcBorders>
              <w:top w:val="single" w:sz="4" w:space="0" w:color="auto"/>
              <w:left w:val="single" w:sz="4" w:space="0" w:color="auto"/>
              <w:bottom w:val="single" w:sz="4" w:space="0" w:color="auto"/>
              <w:right w:val="single" w:sz="4" w:space="0" w:color="auto"/>
            </w:tcBorders>
          </w:tcPr>
          <w:p w14:paraId="3D3C962F" w14:textId="77777777" w:rsidR="00C67B28" w:rsidRPr="00C95B87" w:rsidRDefault="00C67B28" w:rsidP="00C67B28">
            <w:pPr>
              <w:tabs>
                <w:tab w:val="center" w:pos="5076"/>
              </w:tabs>
              <w:rPr>
                <w:bCs/>
              </w:rPr>
            </w:pPr>
            <w:r w:rsidRPr="00C95B87">
              <w:rPr>
                <w:bCs/>
              </w:rPr>
              <w:t>Срок и порядок внесения итоговой цены аукциона</w:t>
            </w:r>
          </w:p>
        </w:tc>
        <w:tc>
          <w:tcPr>
            <w:tcW w:w="4143" w:type="dxa"/>
            <w:tcBorders>
              <w:top w:val="single" w:sz="4" w:space="0" w:color="auto"/>
              <w:left w:val="single" w:sz="4" w:space="0" w:color="auto"/>
              <w:bottom w:val="single" w:sz="4" w:space="0" w:color="auto"/>
              <w:right w:val="single" w:sz="4" w:space="0" w:color="auto"/>
            </w:tcBorders>
          </w:tcPr>
          <w:p w14:paraId="585A4D68" w14:textId="77777777" w:rsidR="00C67B28" w:rsidRPr="00C95B87" w:rsidRDefault="00C67B28" w:rsidP="00C67B28">
            <w:pPr>
              <w:autoSpaceDE w:val="0"/>
              <w:autoSpaceDN w:val="0"/>
              <w:adjustRightInd w:val="0"/>
            </w:pPr>
            <w:r w:rsidRPr="00C95B87">
              <w:t>Задаток победителя засчитывается в счет ежемесячной арендной платы. Разницу за первый месяц действия договора победитель оплачивает в течение 10 календарных дней после даты заключения договора.</w:t>
            </w:r>
          </w:p>
        </w:tc>
      </w:tr>
      <w:tr w:rsidR="00C67B28" w:rsidRPr="00C95B87" w14:paraId="73D9C2D5" w14:textId="77777777" w:rsidTr="00460822">
        <w:tc>
          <w:tcPr>
            <w:tcW w:w="5780" w:type="dxa"/>
            <w:tcBorders>
              <w:top w:val="single" w:sz="4" w:space="0" w:color="auto"/>
              <w:left w:val="single" w:sz="4" w:space="0" w:color="auto"/>
              <w:bottom w:val="single" w:sz="4" w:space="0" w:color="auto"/>
              <w:right w:val="single" w:sz="4" w:space="0" w:color="auto"/>
            </w:tcBorders>
          </w:tcPr>
          <w:p w14:paraId="2D7841FB" w14:textId="77777777" w:rsidR="00C67B28" w:rsidRPr="00C95B87" w:rsidRDefault="00C67B28" w:rsidP="00C67B28">
            <w:pPr>
              <w:tabs>
                <w:tab w:val="center" w:pos="5076"/>
              </w:tabs>
              <w:rPr>
                <w:bCs/>
              </w:rPr>
            </w:pPr>
            <w:r w:rsidRPr="00C95B87">
              <w:rPr>
                <w:bCs/>
              </w:rPr>
              <w:t>Информация о наличии ранее установленной РК и реквизиты правоустанавливающего документа либо информация о предписании о демонтаже РК, наличие прав третьих лиц на земельный участок, находящийся в собственности муниципального образования город Пермь, и земельный участок (земли), государственная собственность на который не разграничена, на котором расположено соответствующее место установки и эксплуатации РК (вид и срок таких прав)</w:t>
            </w:r>
          </w:p>
        </w:tc>
        <w:tc>
          <w:tcPr>
            <w:tcW w:w="4143" w:type="dxa"/>
            <w:tcBorders>
              <w:top w:val="single" w:sz="4" w:space="0" w:color="auto"/>
              <w:left w:val="single" w:sz="4" w:space="0" w:color="auto"/>
              <w:bottom w:val="single" w:sz="4" w:space="0" w:color="auto"/>
              <w:right w:val="single" w:sz="4" w:space="0" w:color="auto"/>
            </w:tcBorders>
            <w:vAlign w:val="center"/>
          </w:tcPr>
          <w:p w14:paraId="79880FF9" w14:textId="77777777" w:rsidR="00C67B28" w:rsidRPr="00C95B87" w:rsidRDefault="00C67B28" w:rsidP="00C67B28">
            <w:pPr>
              <w:autoSpaceDE w:val="0"/>
              <w:autoSpaceDN w:val="0"/>
              <w:adjustRightInd w:val="0"/>
            </w:pPr>
            <w:r w:rsidRPr="00C95B87">
              <w:t>Отсутствует</w:t>
            </w:r>
          </w:p>
        </w:tc>
      </w:tr>
    </w:tbl>
    <w:p w14:paraId="1E8051EF" w14:textId="77777777" w:rsidR="0009593A" w:rsidRPr="00C95B87" w:rsidRDefault="0009593A" w:rsidP="0009593A">
      <w:pPr>
        <w:ind w:firstLine="709"/>
        <w:jc w:val="both"/>
        <w:rPr>
          <w:iCs/>
        </w:rPr>
      </w:pPr>
    </w:p>
    <w:p w14:paraId="3BD40A54" w14:textId="77777777" w:rsidR="004637AB" w:rsidRDefault="004637AB" w:rsidP="004637AB">
      <w:pPr>
        <w:pStyle w:val="afb"/>
        <w:tabs>
          <w:tab w:val="left" w:pos="709"/>
        </w:tabs>
        <w:ind w:left="0"/>
        <w:jc w:val="center"/>
        <w:rPr>
          <w:b/>
        </w:rPr>
      </w:pPr>
    </w:p>
    <w:p w14:paraId="509CFD73" w14:textId="77777777" w:rsidR="004637AB" w:rsidRDefault="004637AB" w:rsidP="004637AB">
      <w:pPr>
        <w:pStyle w:val="afb"/>
        <w:tabs>
          <w:tab w:val="left" w:pos="709"/>
        </w:tabs>
        <w:ind w:left="0"/>
        <w:jc w:val="center"/>
        <w:rPr>
          <w:b/>
        </w:rPr>
      </w:pPr>
    </w:p>
    <w:p w14:paraId="31B402D0" w14:textId="77777777" w:rsidR="004637AB" w:rsidRDefault="004637AB" w:rsidP="004637AB">
      <w:pPr>
        <w:pStyle w:val="afb"/>
        <w:tabs>
          <w:tab w:val="left" w:pos="709"/>
        </w:tabs>
        <w:ind w:left="0"/>
        <w:jc w:val="center"/>
        <w:rPr>
          <w:b/>
        </w:rPr>
      </w:pPr>
    </w:p>
    <w:p w14:paraId="61DCBDD4" w14:textId="77777777" w:rsidR="004637AB" w:rsidRDefault="004637AB" w:rsidP="004637AB">
      <w:pPr>
        <w:pStyle w:val="afb"/>
        <w:tabs>
          <w:tab w:val="left" w:pos="709"/>
        </w:tabs>
        <w:ind w:left="0"/>
        <w:jc w:val="center"/>
        <w:rPr>
          <w:b/>
        </w:rPr>
      </w:pPr>
    </w:p>
    <w:p w14:paraId="6C6B46CE" w14:textId="77777777" w:rsidR="004637AB" w:rsidRDefault="004637AB" w:rsidP="004637AB">
      <w:pPr>
        <w:pStyle w:val="afb"/>
        <w:tabs>
          <w:tab w:val="left" w:pos="709"/>
        </w:tabs>
        <w:ind w:left="0"/>
        <w:jc w:val="center"/>
        <w:rPr>
          <w:b/>
        </w:rPr>
      </w:pPr>
    </w:p>
    <w:p w14:paraId="6A88300A" w14:textId="77777777" w:rsidR="004637AB" w:rsidRDefault="004637AB" w:rsidP="004637AB">
      <w:pPr>
        <w:pStyle w:val="afb"/>
        <w:tabs>
          <w:tab w:val="left" w:pos="709"/>
        </w:tabs>
        <w:ind w:left="0"/>
        <w:jc w:val="center"/>
        <w:rPr>
          <w:b/>
        </w:rPr>
      </w:pPr>
    </w:p>
    <w:p w14:paraId="05A7DC5C" w14:textId="77777777" w:rsidR="004637AB" w:rsidRDefault="004637AB" w:rsidP="004637AB">
      <w:pPr>
        <w:pStyle w:val="afb"/>
        <w:tabs>
          <w:tab w:val="left" w:pos="709"/>
        </w:tabs>
        <w:ind w:left="0"/>
        <w:jc w:val="center"/>
        <w:rPr>
          <w:b/>
        </w:rPr>
      </w:pPr>
    </w:p>
    <w:p w14:paraId="13BD580B" w14:textId="77777777" w:rsidR="004637AB" w:rsidRDefault="004637AB" w:rsidP="004637AB">
      <w:pPr>
        <w:pStyle w:val="afb"/>
        <w:tabs>
          <w:tab w:val="left" w:pos="709"/>
        </w:tabs>
        <w:ind w:left="0"/>
        <w:jc w:val="center"/>
        <w:rPr>
          <w:b/>
        </w:rPr>
      </w:pPr>
    </w:p>
    <w:p w14:paraId="61E74E53" w14:textId="77777777" w:rsidR="004637AB" w:rsidRDefault="004637AB" w:rsidP="004637AB">
      <w:pPr>
        <w:pStyle w:val="afb"/>
        <w:tabs>
          <w:tab w:val="left" w:pos="709"/>
        </w:tabs>
        <w:ind w:left="0"/>
        <w:jc w:val="center"/>
        <w:rPr>
          <w:b/>
        </w:rPr>
      </w:pPr>
    </w:p>
    <w:p w14:paraId="01B4A611" w14:textId="77777777" w:rsidR="004637AB" w:rsidRDefault="004637AB" w:rsidP="004637AB">
      <w:pPr>
        <w:pStyle w:val="afb"/>
        <w:tabs>
          <w:tab w:val="left" w:pos="709"/>
        </w:tabs>
        <w:ind w:left="0"/>
        <w:jc w:val="center"/>
        <w:rPr>
          <w:b/>
        </w:rPr>
      </w:pPr>
    </w:p>
    <w:p w14:paraId="0A537A79" w14:textId="77777777" w:rsidR="004637AB" w:rsidRDefault="004637AB" w:rsidP="004637AB">
      <w:pPr>
        <w:pStyle w:val="afb"/>
        <w:tabs>
          <w:tab w:val="left" w:pos="709"/>
        </w:tabs>
        <w:ind w:left="0"/>
        <w:jc w:val="center"/>
        <w:rPr>
          <w:b/>
        </w:rPr>
      </w:pPr>
    </w:p>
    <w:p w14:paraId="3F8E3273" w14:textId="77777777" w:rsidR="00EC3E57" w:rsidRDefault="00EC3E57" w:rsidP="004637AB">
      <w:pPr>
        <w:pStyle w:val="afb"/>
        <w:tabs>
          <w:tab w:val="left" w:pos="709"/>
        </w:tabs>
        <w:ind w:left="0"/>
        <w:jc w:val="center"/>
        <w:rPr>
          <w:b/>
        </w:rPr>
      </w:pPr>
    </w:p>
    <w:p w14:paraId="6CB8E1D1" w14:textId="31240EF5" w:rsidR="00B2469A" w:rsidRDefault="00B2469A" w:rsidP="00B2469A">
      <w:pPr>
        <w:pStyle w:val="afb"/>
        <w:tabs>
          <w:tab w:val="left" w:pos="709"/>
        </w:tabs>
        <w:ind w:left="0"/>
        <w:rPr>
          <w:b/>
        </w:rPr>
      </w:pPr>
    </w:p>
    <w:p w14:paraId="4F5EA02C" w14:textId="77777777" w:rsidR="00B30CF7" w:rsidRDefault="00B30CF7" w:rsidP="00B2469A">
      <w:pPr>
        <w:pStyle w:val="afb"/>
        <w:tabs>
          <w:tab w:val="left" w:pos="709"/>
        </w:tabs>
        <w:ind w:left="0"/>
        <w:rPr>
          <w:b/>
        </w:rPr>
      </w:pPr>
    </w:p>
    <w:p w14:paraId="0BBC1114" w14:textId="77777777" w:rsidR="0009593A" w:rsidRDefault="0009593A" w:rsidP="004637AB">
      <w:pPr>
        <w:pStyle w:val="afb"/>
        <w:tabs>
          <w:tab w:val="left" w:pos="709"/>
        </w:tabs>
        <w:ind w:left="0"/>
        <w:jc w:val="center"/>
        <w:rPr>
          <w:b/>
          <w:bCs/>
        </w:rPr>
      </w:pPr>
      <w:r w:rsidRPr="00C95B87">
        <w:rPr>
          <w:b/>
        </w:rPr>
        <w:t xml:space="preserve">Сведения о </w:t>
      </w:r>
      <w:proofErr w:type="spellStart"/>
      <w:r w:rsidRPr="00C95B87">
        <w:rPr>
          <w:b/>
        </w:rPr>
        <w:t>ЛОТе</w:t>
      </w:r>
      <w:proofErr w:type="spellEnd"/>
      <w:r w:rsidRPr="00C95B87">
        <w:rPr>
          <w:b/>
        </w:rPr>
        <w:t xml:space="preserve"> </w:t>
      </w:r>
      <w:r w:rsidRPr="0068423B">
        <w:rPr>
          <w:b/>
          <w:bCs/>
        </w:rPr>
        <w:t xml:space="preserve">№ </w:t>
      </w:r>
      <w:r>
        <w:rPr>
          <w:b/>
          <w:bCs/>
        </w:rPr>
        <w:t>3</w:t>
      </w:r>
    </w:p>
    <w:p w14:paraId="48E7F35F" w14:textId="77777777" w:rsidR="00F344D4" w:rsidRDefault="00F344D4" w:rsidP="004637AB">
      <w:pPr>
        <w:pStyle w:val="afb"/>
        <w:tabs>
          <w:tab w:val="left" w:pos="709"/>
        </w:tabs>
        <w:ind w:left="0"/>
        <w:jc w:val="center"/>
        <w:rPr>
          <w:b/>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0"/>
        <w:gridCol w:w="4143"/>
      </w:tblGrid>
      <w:tr w:rsidR="00C67B28" w:rsidRPr="00C95B87" w14:paraId="2065713B" w14:textId="77777777" w:rsidTr="00C67B28">
        <w:trPr>
          <w:trHeight w:val="22"/>
        </w:trPr>
        <w:tc>
          <w:tcPr>
            <w:tcW w:w="5780" w:type="dxa"/>
            <w:tcBorders>
              <w:top w:val="single" w:sz="4" w:space="0" w:color="auto"/>
              <w:left w:val="single" w:sz="4" w:space="0" w:color="auto"/>
              <w:bottom w:val="single" w:sz="4" w:space="0" w:color="auto"/>
              <w:right w:val="single" w:sz="4" w:space="0" w:color="auto"/>
            </w:tcBorders>
            <w:hideMark/>
          </w:tcPr>
          <w:p w14:paraId="18695662" w14:textId="77777777" w:rsidR="00C67B28" w:rsidRPr="00C95B87" w:rsidRDefault="00C67B28" w:rsidP="00460822">
            <w:pPr>
              <w:tabs>
                <w:tab w:val="center" w:pos="5076"/>
              </w:tabs>
              <w:ind w:left="-104"/>
              <w:rPr>
                <w:bCs/>
              </w:rPr>
            </w:pPr>
            <w:r w:rsidRPr="00C95B87">
              <w:rPr>
                <w:bCs/>
              </w:rPr>
              <w:t>Вид РК</w:t>
            </w:r>
          </w:p>
        </w:tc>
        <w:tc>
          <w:tcPr>
            <w:tcW w:w="4143" w:type="dxa"/>
            <w:tcBorders>
              <w:top w:val="single" w:sz="4" w:space="0" w:color="auto"/>
              <w:left w:val="single" w:sz="4" w:space="0" w:color="auto"/>
              <w:bottom w:val="single" w:sz="4" w:space="0" w:color="auto"/>
              <w:right w:val="single" w:sz="4" w:space="0" w:color="auto"/>
            </w:tcBorders>
            <w:vAlign w:val="center"/>
          </w:tcPr>
          <w:p w14:paraId="1C23B1B7" w14:textId="77777777" w:rsidR="00C67B28" w:rsidRPr="00C95B87" w:rsidRDefault="00C67B28" w:rsidP="00460822">
            <w:pPr>
              <w:ind w:left="-104"/>
              <w:rPr>
                <w:color w:val="000000"/>
              </w:rPr>
            </w:pPr>
            <w:r>
              <w:rPr>
                <w:color w:val="000000"/>
              </w:rPr>
              <w:t>Р</w:t>
            </w:r>
            <w:r w:rsidRPr="00C95B87">
              <w:rPr>
                <w:color w:val="000000"/>
              </w:rPr>
              <w:t>екламный щит</w:t>
            </w:r>
          </w:p>
        </w:tc>
      </w:tr>
      <w:tr w:rsidR="00C67B28" w:rsidRPr="00C95B87" w14:paraId="3B34A018" w14:textId="77777777" w:rsidTr="00C67B28">
        <w:trPr>
          <w:trHeight w:val="22"/>
        </w:trPr>
        <w:tc>
          <w:tcPr>
            <w:tcW w:w="5780" w:type="dxa"/>
            <w:tcBorders>
              <w:top w:val="single" w:sz="4" w:space="0" w:color="auto"/>
              <w:left w:val="single" w:sz="4" w:space="0" w:color="auto"/>
              <w:bottom w:val="single" w:sz="4" w:space="0" w:color="auto"/>
              <w:right w:val="single" w:sz="4" w:space="0" w:color="auto"/>
            </w:tcBorders>
            <w:hideMark/>
          </w:tcPr>
          <w:p w14:paraId="6EB59D4D" w14:textId="77777777" w:rsidR="00C67B28" w:rsidRPr="00C95B87" w:rsidRDefault="00C67B28" w:rsidP="00460822">
            <w:pPr>
              <w:tabs>
                <w:tab w:val="center" w:pos="5076"/>
              </w:tabs>
              <w:ind w:left="-104"/>
              <w:rPr>
                <w:bCs/>
              </w:rPr>
            </w:pPr>
            <w:r w:rsidRPr="00C95B87">
              <w:rPr>
                <w:bCs/>
              </w:rPr>
              <w:t>Тип РК</w:t>
            </w:r>
          </w:p>
        </w:tc>
        <w:tc>
          <w:tcPr>
            <w:tcW w:w="4143" w:type="dxa"/>
            <w:tcBorders>
              <w:top w:val="single" w:sz="4" w:space="0" w:color="auto"/>
              <w:left w:val="single" w:sz="4" w:space="0" w:color="auto"/>
              <w:bottom w:val="single" w:sz="4" w:space="0" w:color="auto"/>
              <w:right w:val="single" w:sz="4" w:space="0" w:color="auto"/>
            </w:tcBorders>
            <w:vAlign w:val="center"/>
          </w:tcPr>
          <w:p w14:paraId="48608E01" w14:textId="77777777" w:rsidR="00C67B28" w:rsidRPr="00C95B87" w:rsidRDefault="00C67B28" w:rsidP="00460822">
            <w:pPr>
              <w:ind w:left="-104"/>
              <w:rPr>
                <w:color w:val="000000"/>
              </w:rPr>
            </w:pPr>
            <w:r w:rsidRPr="00C95B87">
              <w:rPr>
                <w:color w:val="000000"/>
              </w:rPr>
              <w:t xml:space="preserve">Отдельно </w:t>
            </w:r>
            <w:r>
              <w:rPr>
                <w:color w:val="000000"/>
              </w:rPr>
              <w:t>стоящий, 2-сторонний</w:t>
            </w:r>
            <w:r w:rsidRPr="00C95B87">
              <w:rPr>
                <w:color w:val="000000"/>
              </w:rPr>
              <w:t xml:space="preserve"> </w:t>
            </w:r>
          </w:p>
        </w:tc>
      </w:tr>
      <w:tr w:rsidR="00C67B28" w:rsidRPr="00C95B87" w14:paraId="03C22576" w14:textId="77777777" w:rsidTr="00C67B28">
        <w:trPr>
          <w:trHeight w:val="419"/>
        </w:trPr>
        <w:tc>
          <w:tcPr>
            <w:tcW w:w="5780" w:type="dxa"/>
            <w:tcBorders>
              <w:top w:val="single" w:sz="4" w:space="0" w:color="auto"/>
              <w:left w:val="single" w:sz="4" w:space="0" w:color="auto"/>
              <w:bottom w:val="single" w:sz="4" w:space="0" w:color="auto"/>
              <w:right w:val="single" w:sz="4" w:space="0" w:color="auto"/>
            </w:tcBorders>
            <w:hideMark/>
          </w:tcPr>
          <w:p w14:paraId="6CEE897D" w14:textId="77777777" w:rsidR="00C67B28" w:rsidRPr="00C95B87" w:rsidRDefault="00C67B28" w:rsidP="00460822">
            <w:pPr>
              <w:tabs>
                <w:tab w:val="center" w:pos="5076"/>
              </w:tabs>
              <w:ind w:left="-104"/>
              <w:rPr>
                <w:bCs/>
              </w:rPr>
            </w:pPr>
            <w:r w:rsidRPr="00C95B87">
              <w:rPr>
                <w:bCs/>
              </w:rPr>
              <w:t>Учетный номер РК</w:t>
            </w:r>
          </w:p>
        </w:tc>
        <w:tc>
          <w:tcPr>
            <w:tcW w:w="4143" w:type="dxa"/>
            <w:tcBorders>
              <w:top w:val="single" w:sz="4" w:space="0" w:color="auto"/>
              <w:left w:val="single" w:sz="4" w:space="0" w:color="auto"/>
              <w:bottom w:val="single" w:sz="4" w:space="0" w:color="auto"/>
              <w:right w:val="single" w:sz="4" w:space="0" w:color="auto"/>
            </w:tcBorders>
            <w:vAlign w:val="center"/>
          </w:tcPr>
          <w:p w14:paraId="161D7946" w14:textId="5BF3ABAE" w:rsidR="00C67B28" w:rsidRPr="00C95B87" w:rsidRDefault="00335219" w:rsidP="00460822">
            <w:pPr>
              <w:ind w:left="-104"/>
              <w:rPr>
                <w:color w:val="000000"/>
              </w:rPr>
            </w:pPr>
            <w:r>
              <w:rPr>
                <w:color w:val="000000"/>
              </w:rPr>
              <w:t>95</w:t>
            </w:r>
          </w:p>
        </w:tc>
      </w:tr>
      <w:tr w:rsidR="00C67B28" w:rsidRPr="00C95B87" w14:paraId="210357EB" w14:textId="77777777" w:rsidTr="00C67B28">
        <w:trPr>
          <w:trHeight w:val="22"/>
        </w:trPr>
        <w:tc>
          <w:tcPr>
            <w:tcW w:w="5780" w:type="dxa"/>
            <w:tcBorders>
              <w:top w:val="single" w:sz="4" w:space="0" w:color="auto"/>
              <w:left w:val="single" w:sz="4" w:space="0" w:color="auto"/>
              <w:bottom w:val="single" w:sz="4" w:space="0" w:color="auto"/>
              <w:right w:val="single" w:sz="4" w:space="0" w:color="auto"/>
            </w:tcBorders>
            <w:hideMark/>
          </w:tcPr>
          <w:p w14:paraId="4A23C7BB" w14:textId="77777777" w:rsidR="00C67B28" w:rsidRPr="00C95B87" w:rsidRDefault="00C67B28" w:rsidP="00C67B28">
            <w:pPr>
              <w:tabs>
                <w:tab w:val="center" w:pos="5076"/>
              </w:tabs>
              <w:rPr>
                <w:bCs/>
              </w:rPr>
            </w:pPr>
            <w:r w:rsidRPr="00C95B87">
              <w:rPr>
                <w:bCs/>
              </w:rPr>
              <w:t>Адрес установки и эксплуатации (адресный ориентир)</w:t>
            </w:r>
          </w:p>
        </w:tc>
        <w:tc>
          <w:tcPr>
            <w:tcW w:w="4143" w:type="dxa"/>
            <w:tcBorders>
              <w:top w:val="single" w:sz="4" w:space="0" w:color="auto"/>
              <w:left w:val="single" w:sz="4" w:space="0" w:color="auto"/>
              <w:bottom w:val="single" w:sz="4" w:space="0" w:color="auto"/>
              <w:right w:val="single" w:sz="4" w:space="0" w:color="auto"/>
            </w:tcBorders>
          </w:tcPr>
          <w:p w14:paraId="59B21CAF" w14:textId="057656E1" w:rsidR="00C67B28" w:rsidRDefault="00335219" w:rsidP="00C67B28">
            <w:r w:rsidRPr="00335219">
              <w:t xml:space="preserve">с. Троица, ул. Западная </w:t>
            </w:r>
          </w:p>
        </w:tc>
      </w:tr>
      <w:tr w:rsidR="00C67B28" w:rsidRPr="00C95B87" w14:paraId="77A0BAF9" w14:textId="77777777" w:rsidTr="00C67B28">
        <w:trPr>
          <w:trHeight w:val="22"/>
        </w:trPr>
        <w:tc>
          <w:tcPr>
            <w:tcW w:w="5780" w:type="dxa"/>
            <w:tcBorders>
              <w:top w:val="single" w:sz="4" w:space="0" w:color="auto"/>
              <w:left w:val="single" w:sz="4" w:space="0" w:color="auto"/>
              <w:bottom w:val="single" w:sz="4" w:space="0" w:color="auto"/>
              <w:right w:val="single" w:sz="4" w:space="0" w:color="auto"/>
            </w:tcBorders>
          </w:tcPr>
          <w:p w14:paraId="18508CE5" w14:textId="77777777" w:rsidR="00C67B28" w:rsidRPr="00C95B87" w:rsidRDefault="00C67B28" w:rsidP="00C67B28">
            <w:pPr>
              <w:tabs>
                <w:tab w:val="center" w:pos="5076"/>
              </w:tabs>
              <w:rPr>
                <w:bCs/>
              </w:rPr>
            </w:pPr>
            <w:r>
              <w:rPr>
                <w:bCs/>
              </w:rPr>
              <w:t>Координаты</w:t>
            </w:r>
          </w:p>
        </w:tc>
        <w:tc>
          <w:tcPr>
            <w:tcW w:w="4143" w:type="dxa"/>
            <w:tcBorders>
              <w:top w:val="single" w:sz="4" w:space="0" w:color="auto"/>
              <w:left w:val="single" w:sz="4" w:space="0" w:color="auto"/>
              <w:bottom w:val="single" w:sz="4" w:space="0" w:color="auto"/>
              <w:right w:val="single" w:sz="4" w:space="0" w:color="auto"/>
            </w:tcBorders>
          </w:tcPr>
          <w:p w14:paraId="6539DB58" w14:textId="1B6B7BBA" w:rsidR="00C67B28" w:rsidRDefault="00335219" w:rsidP="00C67B28">
            <w:r w:rsidRPr="00335219">
              <w:t>57.994498, 56.774054</w:t>
            </w:r>
          </w:p>
        </w:tc>
      </w:tr>
      <w:tr w:rsidR="00C67B28" w:rsidRPr="00C95B87" w14:paraId="2A438BEC" w14:textId="77777777" w:rsidTr="00C67B28">
        <w:trPr>
          <w:trHeight w:val="22"/>
        </w:trPr>
        <w:tc>
          <w:tcPr>
            <w:tcW w:w="5780" w:type="dxa"/>
            <w:tcBorders>
              <w:top w:val="single" w:sz="4" w:space="0" w:color="auto"/>
              <w:left w:val="single" w:sz="4" w:space="0" w:color="auto"/>
              <w:bottom w:val="single" w:sz="4" w:space="0" w:color="auto"/>
              <w:right w:val="single" w:sz="4" w:space="0" w:color="auto"/>
            </w:tcBorders>
            <w:hideMark/>
          </w:tcPr>
          <w:p w14:paraId="6C31D3E5" w14:textId="77777777" w:rsidR="00C67B28" w:rsidRPr="00C95B87" w:rsidRDefault="00C67B28" w:rsidP="00C67B28">
            <w:pPr>
              <w:tabs>
                <w:tab w:val="center" w:pos="5076"/>
              </w:tabs>
              <w:rPr>
                <w:bCs/>
              </w:rPr>
            </w:pPr>
            <w:r w:rsidRPr="00C95B87">
              <w:rPr>
                <w:bCs/>
              </w:rPr>
              <w:t>Размер информационного поля (м.)</w:t>
            </w:r>
          </w:p>
        </w:tc>
        <w:tc>
          <w:tcPr>
            <w:tcW w:w="4143" w:type="dxa"/>
            <w:tcBorders>
              <w:top w:val="single" w:sz="4" w:space="0" w:color="auto"/>
              <w:left w:val="single" w:sz="4" w:space="0" w:color="auto"/>
              <w:bottom w:val="single" w:sz="4" w:space="0" w:color="auto"/>
              <w:right w:val="single" w:sz="4" w:space="0" w:color="auto"/>
            </w:tcBorders>
            <w:vAlign w:val="center"/>
          </w:tcPr>
          <w:p w14:paraId="4E9AF8B1" w14:textId="77777777" w:rsidR="00C67B28" w:rsidRPr="00C95B87" w:rsidRDefault="00C67B28" w:rsidP="00C67B28">
            <w:r w:rsidRPr="00C95B87">
              <w:t>6 х 3</w:t>
            </w:r>
          </w:p>
        </w:tc>
      </w:tr>
      <w:tr w:rsidR="00C67B28" w:rsidRPr="00C95B87" w14:paraId="7BB969E8" w14:textId="77777777" w:rsidTr="00C67B28">
        <w:trPr>
          <w:trHeight w:val="22"/>
        </w:trPr>
        <w:tc>
          <w:tcPr>
            <w:tcW w:w="5780" w:type="dxa"/>
            <w:tcBorders>
              <w:top w:val="single" w:sz="4" w:space="0" w:color="auto"/>
              <w:left w:val="single" w:sz="4" w:space="0" w:color="auto"/>
              <w:bottom w:val="single" w:sz="4" w:space="0" w:color="auto"/>
              <w:right w:val="single" w:sz="4" w:space="0" w:color="auto"/>
            </w:tcBorders>
            <w:hideMark/>
          </w:tcPr>
          <w:p w14:paraId="7C5BAC9B" w14:textId="77777777" w:rsidR="00C67B28" w:rsidRPr="00C95B87" w:rsidRDefault="00C67B28" w:rsidP="00C67B28">
            <w:pPr>
              <w:tabs>
                <w:tab w:val="center" w:pos="5076"/>
              </w:tabs>
              <w:rPr>
                <w:bCs/>
              </w:rPr>
            </w:pPr>
            <w:r w:rsidRPr="00C95B87">
              <w:rPr>
                <w:bCs/>
              </w:rPr>
              <w:t>Общая площадь информационного поля (кв.м.)</w:t>
            </w:r>
          </w:p>
        </w:tc>
        <w:tc>
          <w:tcPr>
            <w:tcW w:w="4143" w:type="dxa"/>
            <w:tcBorders>
              <w:top w:val="single" w:sz="4" w:space="0" w:color="auto"/>
              <w:left w:val="single" w:sz="4" w:space="0" w:color="auto"/>
              <w:bottom w:val="single" w:sz="4" w:space="0" w:color="auto"/>
              <w:right w:val="single" w:sz="4" w:space="0" w:color="auto"/>
            </w:tcBorders>
            <w:vAlign w:val="center"/>
          </w:tcPr>
          <w:p w14:paraId="63F9A846" w14:textId="77777777" w:rsidR="00C67B28" w:rsidRPr="00C95B87" w:rsidRDefault="00C67B28" w:rsidP="00C67B28">
            <w:pPr>
              <w:rPr>
                <w:color w:val="000000"/>
              </w:rPr>
            </w:pPr>
            <w:r w:rsidRPr="00C95B87">
              <w:t>36</w:t>
            </w:r>
          </w:p>
        </w:tc>
      </w:tr>
      <w:tr w:rsidR="00C67B28" w:rsidRPr="00C95B87" w14:paraId="296D7CBE" w14:textId="77777777" w:rsidTr="00C67B28">
        <w:tc>
          <w:tcPr>
            <w:tcW w:w="5780" w:type="dxa"/>
            <w:tcBorders>
              <w:top w:val="single" w:sz="4" w:space="0" w:color="auto"/>
              <w:left w:val="single" w:sz="4" w:space="0" w:color="auto"/>
              <w:bottom w:val="single" w:sz="4" w:space="0" w:color="auto"/>
              <w:right w:val="single" w:sz="4" w:space="0" w:color="auto"/>
            </w:tcBorders>
            <w:hideMark/>
          </w:tcPr>
          <w:p w14:paraId="1320D961" w14:textId="77777777" w:rsidR="00C67B28" w:rsidRPr="00C95B87" w:rsidRDefault="00C67B28" w:rsidP="00C67B28">
            <w:pPr>
              <w:tabs>
                <w:tab w:val="center" w:pos="5076"/>
              </w:tabs>
              <w:rPr>
                <w:highlight w:val="yellow"/>
              </w:rPr>
            </w:pPr>
            <w:r w:rsidRPr="00C95B87">
              <w:t>Срок действия, на который заключается договор (лет)</w:t>
            </w:r>
          </w:p>
        </w:tc>
        <w:tc>
          <w:tcPr>
            <w:tcW w:w="4143" w:type="dxa"/>
            <w:tcBorders>
              <w:top w:val="single" w:sz="4" w:space="0" w:color="auto"/>
              <w:left w:val="single" w:sz="4" w:space="0" w:color="auto"/>
              <w:bottom w:val="single" w:sz="4" w:space="0" w:color="auto"/>
              <w:right w:val="single" w:sz="4" w:space="0" w:color="auto"/>
            </w:tcBorders>
            <w:vAlign w:val="center"/>
          </w:tcPr>
          <w:p w14:paraId="6E400785" w14:textId="77777777" w:rsidR="00C67B28" w:rsidRPr="00C95B87" w:rsidRDefault="00C67B28" w:rsidP="00C67B28">
            <w:r w:rsidRPr="00C95B87">
              <w:t>8</w:t>
            </w:r>
          </w:p>
        </w:tc>
      </w:tr>
      <w:tr w:rsidR="00C67B28" w:rsidRPr="00C95B87" w14:paraId="7B3DCFB2" w14:textId="77777777" w:rsidTr="00C67B28">
        <w:tc>
          <w:tcPr>
            <w:tcW w:w="5780" w:type="dxa"/>
            <w:tcBorders>
              <w:top w:val="single" w:sz="4" w:space="0" w:color="auto"/>
              <w:left w:val="single" w:sz="4" w:space="0" w:color="auto"/>
              <w:bottom w:val="single" w:sz="4" w:space="0" w:color="auto"/>
              <w:right w:val="single" w:sz="4" w:space="0" w:color="auto"/>
            </w:tcBorders>
            <w:hideMark/>
          </w:tcPr>
          <w:p w14:paraId="68574F93" w14:textId="3BBD23A5" w:rsidR="00C67B28" w:rsidRPr="00C95B87" w:rsidRDefault="0082294F" w:rsidP="00C67B28">
            <w:pPr>
              <w:tabs>
                <w:tab w:val="center" w:pos="5076"/>
              </w:tabs>
              <w:rPr>
                <w:bCs/>
              </w:rPr>
            </w:pPr>
            <w:r w:rsidRPr="00C95B87">
              <w:t xml:space="preserve">Начальная цена лота (начальный размер платы по договору </w:t>
            </w:r>
            <w:r>
              <w:t>руб./мес.</w:t>
            </w:r>
            <w:r w:rsidRPr="00C95B87">
              <w:t>)</w:t>
            </w:r>
            <w:r>
              <w:t xml:space="preserve"> в т.ч. НДС</w:t>
            </w:r>
          </w:p>
        </w:tc>
        <w:tc>
          <w:tcPr>
            <w:tcW w:w="4143" w:type="dxa"/>
            <w:tcBorders>
              <w:top w:val="single" w:sz="4" w:space="0" w:color="auto"/>
              <w:left w:val="single" w:sz="4" w:space="0" w:color="auto"/>
              <w:bottom w:val="single" w:sz="4" w:space="0" w:color="auto"/>
              <w:right w:val="single" w:sz="4" w:space="0" w:color="auto"/>
            </w:tcBorders>
          </w:tcPr>
          <w:p w14:paraId="7894B056" w14:textId="3835E23A" w:rsidR="00C67B28" w:rsidRPr="00C95B87" w:rsidRDefault="00335219" w:rsidP="00C67B28">
            <w:pPr>
              <w:autoSpaceDE w:val="0"/>
              <w:autoSpaceDN w:val="0"/>
              <w:adjustRightInd w:val="0"/>
              <w:rPr>
                <w:highlight w:val="yellow"/>
              </w:rPr>
            </w:pPr>
            <w:r>
              <w:t>5 1</w:t>
            </w:r>
            <w:r w:rsidR="00C67B28">
              <w:t>00,00 рублей (</w:t>
            </w:r>
            <w:r>
              <w:t>Пять тысяч сто</w:t>
            </w:r>
            <w:r w:rsidR="009028A4">
              <w:t xml:space="preserve"> </w:t>
            </w:r>
            <w:r w:rsidR="00C67B28">
              <w:t>рублей 00 копеек)</w:t>
            </w:r>
          </w:p>
        </w:tc>
      </w:tr>
      <w:tr w:rsidR="00C67B28" w:rsidRPr="00C95B87" w14:paraId="73EB0C72" w14:textId="77777777" w:rsidTr="00C67B28">
        <w:tc>
          <w:tcPr>
            <w:tcW w:w="5780" w:type="dxa"/>
            <w:tcBorders>
              <w:top w:val="single" w:sz="4" w:space="0" w:color="auto"/>
              <w:left w:val="single" w:sz="4" w:space="0" w:color="auto"/>
              <w:bottom w:val="single" w:sz="4" w:space="0" w:color="auto"/>
              <w:right w:val="single" w:sz="4" w:space="0" w:color="auto"/>
            </w:tcBorders>
          </w:tcPr>
          <w:p w14:paraId="0D55D4A1" w14:textId="77777777" w:rsidR="00C67B28" w:rsidRPr="003A4D3A" w:rsidRDefault="00C67B28" w:rsidP="00C67B28">
            <w:pPr>
              <w:tabs>
                <w:tab w:val="center" w:pos="5076"/>
              </w:tabs>
              <w:rPr>
                <w:bCs/>
              </w:rPr>
            </w:pPr>
            <w:r w:rsidRPr="003A4D3A">
              <w:rPr>
                <w:bCs/>
              </w:rPr>
              <w:t>Размер задатка (в размере 100% начальной цены аукциона), руб.</w:t>
            </w:r>
          </w:p>
        </w:tc>
        <w:tc>
          <w:tcPr>
            <w:tcW w:w="4143" w:type="dxa"/>
            <w:tcBorders>
              <w:top w:val="single" w:sz="4" w:space="0" w:color="auto"/>
              <w:left w:val="single" w:sz="4" w:space="0" w:color="auto"/>
              <w:bottom w:val="single" w:sz="4" w:space="0" w:color="auto"/>
              <w:right w:val="single" w:sz="4" w:space="0" w:color="auto"/>
            </w:tcBorders>
          </w:tcPr>
          <w:p w14:paraId="30CAECCC" w14:textId="31026971" w:rsidR="00C67B28" w:rsidRPr="003A4D3A" w:rsidRDefault="00335219" w:rsidP="00C67B28">
            <w:pPr>
              <w:autoSpaceDE w:val="0"/>
              <w:autoSpaceDN w:val="0"/>
              <w:adjustRightInd w:val="0"/>
            </w:pPr>
            <w:r>
              <w:t>5 100,00 рублей (Пять тысяч сто рублей 00 копеек)</w:t>
            </w:r>
          </w:p>
        </w:tc>
      </w:tr>
      <w:tr w:rsidR="00C67B28" w:rsidRPr="00C95B87" w14:paraId="67DFC0CD" w14:textId="77777777" w:rsidTr="00C67B28">
        <w:tc>
          <w:tcPr>
            <w:tcW w:w="5780" w:type="dxa"/>
            <w:tcBorders>
              <w:top w:val="single" w:sz="4" w:space="0" w:color="auto"/>
              <w:left w:val="single" w:sz="4" w:space="0" w:color="auto"/>
              <w:bottom w:val="single" w:sz="4" w:space="0" w:color="auto"/>
              <w:right w:val="single" w:sz="4" w:space="0" w:color="auto"/>
            </w:tcBorders>
          </w:tcPr>
          <w:p w14:paraId="1B49766A" w14:textId="77777777" w:rsidR="00C67B28" w:rsidRPr="00C95B87" w:rsidRDefault="00C67B28" w:rsidP="00C67B28">
            <w:pPr>
              <w:tabs>
                <w:tab w:val="center" w:pos="5076"/>
              </w:tabs>
              <w:rPr>
                <w:bCs/>
              </w:rPr>
            </w:pPr>
            <w:r w:rsidRPr="00C95B87">
              <w:rPr>
                <w:bCs/>
              </w:rPr>
              <w:t xml:space="preserve">Величина повышения начальной цены лота </w:t>
            </w:r>
            <w:proofErr w:type="gramStart"/>
            <w:r w:rsidRPr="00C95B87">
              <w:rPr>
                <w:bCs/>
              </w:rPr>
              <w:t>-  «</w:t>
            </w:r>
            <w:proofErr w:type="gramEnd"/>
            <w:r w:rsidRPr="00C95B87">
              <w:rPr>
                <w:bCs/>
              </w:rPr>
              <w:t>шаг аукциона» (5% от начальной цены лота), руб.</w:t>
            </w:r>
          </w:p>
        </w:tc>
        <w:tc>
          <w:tcPr>
            <w:tcW w:w="4143" w:type="dxa"/>
            <w:tcBorders>
              <w:top w:val="single" w:sz="4" w:space="0" w:color="auto"/>
              <w:left w:val="single" w:sz="4" w:space="0" w:color="auto"/>
              <w:bottom w:val="single" w:sz="4" w:space="0" w:color="auto"/>
              <w:right w:val="single" w:sz="4" w:space="0" w:color="auto"/>
            </w:tcBorders>
          </w:tcPr>
          <w:p w14:paraId="6C5083DE" w14:textId="6BC296EB" w:rsidR="00C67B28" w:rsidRPr="00C95B87" w:rsidRDefault="009028A4" w:rsidP="00C67B28">
            <w:pPr>
              <w:autoSpaceDE w:val="0"/>
              <w:autoSpaceDN w:val="0"/>
              <w:adjustRightInd w:val="0"/>
              <w:rPr>
                <w:highlight w:val="yellow"/>
              </w:rPr>
            </w:pPr>
            <w:r>
              <w:t>2</w:t>
            </w:r>
            <w:r w:rsidR="00335219">
              <w:t>55</w:t>
            </w:r>
            <w:r w:rsidR="00C67B28">
              <w:t>,00 рублей (</w:t>
            </w:r>
            <w:r>
              <w:t xml:space="preserve">Двести </w:t>
            </w:r>
            <w:r w:rsidR="00335219">
              <w:t>пятьдесят пять</w:t>
            </w:r>
            <w:r w:rsidR="00C67B28">
              <w:t xml:space="preserve"> рублей 00 копеек)</w:t>
            </w:r>
          </w:p>
        </w:tc>
      </w:tr>
      <w:tr w:rsidR="00C67B28" w:rsidRPr="00C95B87" w14:paraId="63EC9170" w14:textId="77777777" w:rsidTr="00C67B28">
        <w:tc>
          <w:tcPr>
            <w:tcW w:w="5780" w:type="dxa"/>
            <w:tcBorders>
              <w:top w:val="single" w:sz="4" w:space="0" w:color="auto"/>
              <w:left w:val="single" w:sz="4" w:space="0" w:color="auto"/>
              <w:bottom w:val="single" w:sz="4" w:space="0" w:color="auto"/>
              <w:right w:val="single" w:sz="4" w:space="0" w:color="auto"/>
            </w:tcBorders>
          </w:tcPr>
          <w:p w14:paraId="0DF45AB5" w14:textId="77777777" w:rsidR="00C67B28" w:rsidRPr="00C95B87" w:rsidRDefault="00C67B28" w:rsidP="00C67B28">
            <w:pPr>
              <w:tabs>
                <w:tab w:val="center" w:pos="5076"/>
              </w:tabs>
              <w:rPr>
                <w:bCs/>
              </w:rPr>
            </w:pPr>
            <w:r w:rsidRPr="00C95B87">
              <w:t>Целевое назначение</w:t>
            </w:r>
          </w:p>
        </w:tc>
        <w:tc>
          <w:tcPr>
            <w:tcW w:w="4143" w:type="dxa"/>
            <w:tcBorders>
              <w:top w:val="single" w:sz="4" w:space="0" w:color="auto"/>
              <w:left w:val="single" w:sz="4" w:space="0" w:color="auto"/>
              <w:bottom w:val="single" w:sz="4" w:space="0" w:color="auto"/>
              <w:right w:val="single" w:sz="4" w:space="0" w:color="auto"/>
            </w:tcBorders>
          </w:tcPr>
          <w:p w14:paraId="72488A3F" w14:textId="77777777" w:rsidR="00C67B28" w:rsidRPr="00C95B87" w:rsidRDefault="00C67B28" w:rsidP="00C67B28">
            <w:pPr>
              <w:autoSpaceDE w:val="0"/>
              <w:autoSpaceDN w:val="0"/>
              <w:adjustRightInd w:val="0"/>
              <w:rPr>
                <w:highlight w:val="yellow"/>
              </w:rPr>
            </w:pPr>
            <w:r w:rsidRPr="00C95B87">
              <w:t>Установка и эксплуатация рекламной конструкции</w:t>
            </w:r>
          </w:p>
        </w:tc>
      </w:tr>
      <w:tr w:rsidR="00C67B28" w:rsidRPr="00C95B87" w14:paraId="1262987B" w14:textId="77777777" w:rsidTr="00C67B28">
        <w:tc>
          <w:tcPr>
            <w:tcW w:w="5780" w:type="dxa"/>
            <w:tcBorders>
              <w:top w:val="single" w:sz="4" w:space="0" w:color="auto"/>
              <w:left w:val="single" w:sz="4" w:space="0" w:color="auto"/>
              <w:bottom w:val="single" w:sz="4" w:space="0" w:color="auto"/>
              <w:right w:val="single" w:sz="4" w:space="0" w:color="auto"/>
            </w:tcBorders>
          </w:tcPr>
          <w:p w14:paraId="05946DF4" w14:textId="77777777" w:rsidR="00C67B28" w:rsidRPr="00C95B87" w:rsidRDefault="00C67B28" w:rsidP="00C67B28">
            <w:pPr>
              <w:tabs>
                <w:tab w:val="center" w:pos="5076"/>
              </w:tabs>
              <w:rPr>
                <w:bCs/>
              </w:rPr>
            </w:pPr>
            <w:r w:rsidRPr="00C95B87">
              <w:rPr>
                <w:bCs/>
              </w:rPr>
              <w:t>Участники аукциона</w:t>
            </w:r>
          </w:p>
        </w:tc>
        <w:tc>
          <w:tcPr>
            <w:tcW w:w="4143" w:type="dxa"/>
            <w:tcBorders>
              <w:top w:val="single" w:sz="4" w:space="0" w:color="auto"/>
              <w:left w:val="single" w:sz="4" w:space="0" w:color="auto"/>
              <w:bottom w:val="single" w:sz="4" w:space="0" w:color="auto"/>
              <w:right w:val="single" w:sz="4" w:space="0" w:color="auto"/>
            </w:tcBorders>
          </w:tcPr>
          <w:p w14:paraId="2A4ACB36" w14:textId="77777777" w:rsidR="00C67B28" w:rsidRPr="00C95B87" w:rsidRDefault="00C67B28" w:rsidP="00C67B28">
            <w:pPr>
              <w:autoSpaceDE w:val="0"/>
              <w:autoSpaceDN w:val="0"/>
              <w:adjustRightInd w:val="0"/>
            </w:pPr>
            <w:r w:rsidRPr="00C95B87">
              <w:t xml:space="preserve">Физические лица, юридические лица </w:t>
            </w:r>
          </w:p>
        </w:tc>
      </w:tr>
      <w:tr w:rsidR="00C67B28" w:rsidRPr="00C95B87" w14:paraId="1900D514" w14:textId="77777777" w:rsidTr="00C67B28">
        <w:tc>
          <w:tcPr>
            <w:tcW w:w="5780" w:type="dxa"/>
            <w:tcBorders>
              <w:top w:val="single" w:sz="4" w:space="0" w:color="auto"/>
              <w:left w:val="single" w:sz="4" w:space="0" w:color="auto"/>
              <w:bottom w:val="single" w:sz="4" w:space="0" w:color="auto"/>
              <w:right w:val="single" w:sz="4" w:space="0" w:color="auto"/>
            </w:tcBorders>
          </w:tcPr>
          <w:p w14:paraId="6B80738F" w14:textId="77777777" w:rsidR="00C67B28" w:rsidRPr="00C95B87" w:rsidRDefault="00C67B28" w:rsidP="00C67B28">
            <w:pPr>
              <w:tabs>
                <w:tab w:val="center" w:pos="5076"/>
              </w:tabs>
              <w:rPr>
                <w:bCs/>
              </w:rPr>
            </w:pPr>
            <w:r w:rsidRPr="00C95B87">
              <w:rPr>
                <w:bCs/>
              </w:rPr>
              <w:t>Срок заключения договора</w:t>
            </w:r>
          </w:p>
        </w:tc>
        <w:tc>
          <w:tcPr>
            <w:tcW w:w="4143" w:type="dxa"/>
            <w:tcBorders>
              <w:top w:val="single" w:sz="4" w:space="0" w:color="auto"/>
              <w:left w:val="single" w:sz="4" w:space="0" w:color="auto"/>
              <w:bottom w:val="single" w:sz="4" w:space="0" w:color="auto"/>
              <w:right w:val="single" w:sz="4" w:space="0" w:color="auto"/>
            </w:tcBorders>
          </w:tcPr>
          <w:p w14:paraId="39DE1CBA" w14:textId="77777777" w:rsidR="00C67B28" w:rsidRPr="00C95B87" w:rsidRDefault="00C67B28" w:rsidP="00C67B28">
            <w:pPr>
              <w:autoSpaceDE w:val="0"/>
              <w:autoSpaceDN w:val="0"/>
              <w:adjustRightInd w:val="0"/>
            </w:pPr>
            <w:r w:rsidRPr="00C95B87">
              <w:t xml:space="preserve">Не ранее чем через 10 рабочих дней и не позднее </w:t>
            </w:r>
            <w:r>
              <w:t xml:space="preserve">20 </w:t>
            </w:r>
            <w:r w:rsidRPr="00C95B87">
              <w:t>дней с даты размещения на электронной площадке протокола аукциона</w:t>
            </w:r>
          </w:p>
        </w:tc>
      </w:tr>
      <w:tr w:rsidR="00C67B28" w:rsidRPr="00C95B87" w14:paraId="38FA7273" w14:textId="77777777" w:rsidTr="00C67B28">
        <w:tc>
          <w:tcPr>
            <w:tcW w:w="5780" w:type="dxa"/>
            <w:tcBorders>
              <w:top w:val="single" w:sz="4" w:space="0" w:color="auto"/>
              <w:left w:val="single" w:sz="4" w:space="0" w:color="auto"/>
              <w:bottom w:val="single" w:sz="4" w:space="0" w:color="auto"/>
              <w:right w:val="single" w:sz="4" w:space="0" w:color="auto"/>
            </w:tcBorders>
          </w:tcPr>
          <w:p w14:paraId="4FFB1B02" w14:textId="77777777" w:rsidR="00C67B28" w:rsidRPr="00C95B87" w:rsidRDefault="00C67B28" w:rsidP="00C67B28">
            <w:pPr>
              <w:tabs>
                <w:tab w:val="center" w:pos="5076"/>
              </w:tabs>
              <w:rPr>
                <w:bCs/>
              </w:rPr>
            </w:pPr>
            <w:r w:rsidRPr="00C95B87">
              <w:rPr>
                <w:bCs/>
              </w:rPr>
              <w:t>Срок и порядок внесения итоговой цены аукциона</w:t>
            </w:r>
          </w:p>
        </w:tc>
        <w:tc>
          <w:tcPr>
            <w:tcW w:w="4143" w:type="dxa"/>
            <w:tcBorders>
              <w:top w:val="single" w:sz="4" w:space="0" w:color="auto"/>
              <w:left w:val="single" w:sz="4" w:space="0" w:color="auto"/>
              <w:bottom w:val="single" w:sz="4" w:space="0" w:color="auto"/>
              <w:right w:val="single" w:sz="4" w:space="0" w:color="auto"/>
            </w:tcBorders>
          </w:tcPr>
          <w:p w14:paraId="6F480526" w14:textId="77777777" w:rsidR="00C67B28" w:rsidRPr="00C95B87" w:rsidRDefault="00C67B28" w:rsidP="00C67B28">
            <w:pPr>
              <w:autoSpaceDE w:val="0"/>
              <w:autoSpaceDN w:val="0"/>
              <w:adjustRightInd w:val="0"/>
            </w:pPr>
            <w:r w:rsidRPr="00C95B87">
              <w:t>Задаток победителя засчитывается в счет ежемесячной арендной платы. Разницу за первый месяц действия договора победитель оплачивает в течение 10 календарных дней после даты заключения договора.</w:t>
            </w:r>
          </w:p>
        </w:tc>
      </w:tr>
      <w:tr w:rsidR="00C67B28" w:rsidRPr="00C95B87" w14:paraId="3FBCF1C2" w14:textId="77777777" w:rsidTr="00C67B28">
        <w:tc>
          <w:tcPr>
            <w:tcW w:w="5780" w:type="dxa"/>
            <w:tcBorders>
              <w:top w:val="single" w:sz="4" w:space="0" w:color="auto"/>
              <w:left w:val="single" w:sz="4" w:space="0" w:color="auto"/>
              <w:bottom w:val="single" w:sz="4" w:space="0" w:color="auto"/>
              <w:right w:val="single" w:sz="4" w:space="0" w:color="auto"/>
            </w:tcBorders>
          </w:tcPr>
          <w:p w14:paraId="7B057220" w14:textId="77777777" w:rsidR="00C67B28" w:rsidRPr="00C95B87" w:rsidRDefault="00C67B28" w:rsidP="00C67B28">
            <w:pPr>
              <w:tabs>
                <w:tab w:val="center" w:pos="5076"/>
              </w:tabs>
              <w:rPr>
                <w:bCs/>
              </w:rPr>
            </w:pPr>
            <w:r w:rsidRPr="00C95B87">
              <w:rPr>
                <w:bCs/>
              </w:rPr>
              <w:t>Информация о наличии ранее установленной РК и реквизиты правоустанавливающего документа либо информация о предписании о демонтаже РК, наличие прав третьих лиц на земельный участок, находящийся в собственности муниципального образования город Пермь, и земельный участок (земли), государственная собственность на который не разграничена, на котором расположено соответствующее место установки и эксплуатации РК (вид и срок таких прав)</w:t>
            </w:r>
          </w:p>
        </w:tc>
        <w:tc>
          <w:tcPr>
            <w:tcW w:w="4143" w:type="dxa"/>
            <w:tcBorders>
              <w:top w:val="single" w:sz="4" w:space="0" w:color="auto"/>
              <w:left w:val="single" w:sz="4" w:space="0" w:color="auto"/>
              <w:bottom w:val="single" w:sz="4" w:space="0" w:color="auto"/>
              <w:right w:val="single" w:sz="4" w:space="0" w:color="auto"/>
            </w:tcBorders>
            <w:vAlign w:val="center"/>
          </w:tcPr>
          <w:p w14:paraId="1AF8395A" w14:textId="77777777" w:rsidR="00C67B28" w:rsidRPr="00C95B87" w:rsidRDefault="00C67B28" w:rsidP="00C67B28">
            <w:pPr>
              <w:autoSpaceDE w:val="0"/>
              <w:autoSpaceDN w:val="0"/>
              <w:adjustRightInd w:val="0"/>
            </w:pPr>
            <w:r w:rsidRPr="00C95B87">
              <w:t>Отсутствует</w:t>
            </w:r>
          </w:p>
        </w:tc>
      </w:tr>
    </w:tbl>
    <w:p w14:paraId="4EED33A1" w14:textId="77777777" w:rsidR="004637AB" w:rsidRPr="0068423B" w:rsidRDefault="004637AB" w:rsidP="0009593A">
      <w:pPr>
        <w:pStyle w:val="afb"/>
        <w:tabs>
          <w:tab w:val="left" w:pos="709"/>
        </w:tabs>
        <w:ind w:left="0"/>
        <w:jc w:val="both"/>
        <w:rPr>
          <w:b/>
          <w:iCs/>
        </w:rPr>
      </w:pPr>
    </w:p>
    <w:p w14:paraId="7CE286B8" w14:textId="77777777" w:rsidR="0009593A" w:rsidRDefault="0009593A" w:rsidP="0009593A">
      <w:pPr>
        <w:pStyle w:val="afb"/>
        <w:tabs>
          <w:tab w:val="left" w:pos="709"/>
        </w:tabs>
        <w:ind w:left="0"/>
        <w:jc w:val="both"/>
        <w:rPr>
          <w:b/>
        </w:rPr>
      </w:pPr>
    </w:p>
    <w:p w14:paraId="19573BE1" w14:textId="77777777" w:rsidR="004637AB" w:rsidRDefault="0009593A" w:rsidP="0009593A">
      <w:pPr>
        <w:pStyle w:val="afb"/>
        <w:tabs>
          <w:tab w:val="left" w:pos="709"/>
        </w:tabs>
        <w:ind w:left="0"/>
        <w:jc w:val="both"/>
        <w:rPr>
          <w:b/>
        </w:rPr>
      </w:pPr>
      <w:r>
        <w:rPr>
          <w:b/>
        </w:rPr>
        <w:t xml:space="preserve">  </w:t>
      </w:r>
    </w:p>
    <w:p w14:paraId="42A0E41B" w14:textId="77777777" w:rsidR="004637AB" w:rsidRDefault="004637AB" w:rsidP="0009593A">
      <w:pPr>
        <w:pStyle w:val="afb"/>
        <w:tabs>
          <w:tab w:val="left" w:pos="709"/>
        </w:tabs>
        <w:ind w:left="0"/>
        <w:jc w:val="both"/>
        <w:rPr>
          <w:b/>
        </w:rPr>
      </w:pPr>
    </w:p>
    <w:p w14:paraId="315BB095" w14:textId="77777777" w:rsidR="004637AB" w:rsidRDefault="004637AB" w:rsidP="0009593A">
      <w:pPr>
        <w:pStyle w:val="afb"/>
        <w:tabs>
          <w:tab w:val="left" w:pos="709"/>
        </w:tabs>
        <w:ind w:left="0"/>
        <w:jc w:val="both"/>
        <w:rPr>
          <w:b/>
        </w:rPr>
      </w:pPr>
    </w:p>
    <w:p w14:paraId="259216A0" w14:textId="77777777" w:rsidR="004637AB" w:rsidRDefault="004637AB" w:rsidP="0009593A">
      <w:pPr>
        <w:pStyle w:val="afb"/>
        <w:tabs>
          <w:tab w:val="left" w:pos="709"/>
        </w:tabs>
        <w:ind w:left="0"/>
        <w:jc w:val="both"/>
        <w:rPr>
          <w:b/>
        </w:rPr>
      </w:pPr>
    </w:p>
    <w:p w14:paraId="707AD170" w14:textId="77777777" w:rsidR="004637AB" w:rsidRDefault="004637AB" w:rsidP="0009593A">
      <w:pPr>
        <w:pStyle w:val="afb"/>
        <w:tabs>
          <w:tab w:val="left" w:pos="709"/>
        </w:tabs>
        <w:ind w:left="0"/>
        <w:jc w:val="both"/>
        <w:rPr>
          <w:b/>
        </w:rPr>
      </w:pPr>
    </w:p>
    <w:p w14:paraId="32C1A34F" w14:textId="77777777" w:rsidR="004637AB" w:rsidRDefault="004637AB" w:rsidP="0009593A">
      <w:pPr>
        <w:pStyle w:val="afb"/>
        <w:tabs>
          <w:tab w:val="left" w:pos="709"/>
        </w:tabs>
        <w:ind w:left="0"/>
        <w:jc w:val="both"/>
        <w:rPr>
          <w:b/>
        </w:rPr>
      </w:pPr>
    </w:p>
    <w:p w14:paraId="49A2DDA6" w14:textId="77777777" w:rsidR="004637AB" w:rsidRDefault="004637AB" w:rsidP="0009593A">
      <w:pPr>
        <w:pStyle w:val="afb"/>
        <w:tabs>
          <w:tab w:val="left" w:pos="709"/>
        </w:tabs>
        <w:ind w:left="0"/>
        <w:jc w:val="both"/>
        <w:rPr>
          <w:b/>
        </w:rPr>
      </w:pPr>
    </w:p>
    <w:p w14:paraId="081DFBE1" w14:textId="77777777" w:rsidR="004637AB" w:rsidRDefault="004637AB" w:rsidP="0009593A">
      <w:pPr>
        <w:pStyle w:val="afb"/>
        <w:tabs>
          <w:tab w:val="left" w:pos="709"/>
        </w:tabs>
        <w:ind w:left="0"/>
        <w:jc w:val="both"/>
        <w:rPr>
          <w:b/>
        </w:rPr>
      </w:pPr>
    </w:p>
    <w:p w14:paraId="0154A0A9" w14:textId="77777777" w:rsidR="004637AB" w:rsidRDefault="004637AB" w:rsidP="0009593A">
      <w:pPr>
        <w:pStyle w:val="afb"/>
        <w:tabs>
          <w:tab w:val="left" w:pos="709"/>
        </w:tabs>
        <w:ind w:left="0"/>
        <w:jc w:val="both"/>
        <w:rPr>
          <w:b/>
        </w:rPr>
      </w:pPr>
    </w:p>
    <w:p w14:paraId="0693EC7C" w14:textId="194BFD42" w:rsidR="00B2469A" w:rsidRDefault="00B2469A" w:rsidP="0009593A">
      <w:pPr>
        <w:pStyle w:val="afb"/>
        <w:tabs>
          <w:tab w:val="left" w:pos="709"/>
        </w:tabs>
        <w:ind w:left="0"/>
        <w:jc w:val="both"/>
        <w:rPr>
          <w:b/>
        </w:rPr>
      </w:pPr>
    </w:p>
    <w:p w14:paraId="73E41621" w14:textId="474C5068" w:rsidR="004637AB" w:rsidRDefault="004637AB" w:rsidP="0009593A">
      <w:pPr>
        <w:pStyle w:val="afb"/>
        <w:tabs>
          <w:tab w:val="left" w:pos="709"/>
        </w:tabs>
        <w:ind w:left="0"/>
        <w:jc w:val="both"/>
        <w:rPr>
          <w:b/>
        </w:rPr>
      </w:pPr>
    </w:p>
    <w:p w14:paraId="55B58E61" w14:textId="77777777" w:rsidR="00B30CF7" w:rsidRDefault="00B30CF7" w:rsidP="0009593A">
      <w:pPr>
        <w:pStyle w:val="afb"/>
        <w:tabs>
          <w:tab w:val="left" w:pos="709"/>
        </w:tabs>
        <w:ind w:left="0"/>
        <w:jc w:val="both"/>
        <w:rPr>
          <w:b/>
        </w:rPr>
      </w:pPr>
    </w:p>
    <w:p w14:paraId="1031DBF7" w14:textId="77777777" w:rsidR="0009593A" w:rsidRDefault="0009593A" w:rsidP="004637AB">
      <w:pPr>
        <w:pStyle w:val="afb"/>
        <w:tabs>
          <w:tab w:val="left" w:pos="709"/>
        </w:tabs>
        <w:ind w:left="0"/>
        <w:jc w:val="center"/>
        <w:rPr>
          <w:b/>
          <w:bCs/>
        </w:rPr>
      </w:pPr>
      <w:r w:rsidRPr="00C95B87">
        <w:rPr>
          <w:b/>
        </w:rPr>
        <w:t xml:space="preserve">Сведения о </w:t>
      </w:r>
      <w:proofErr w:type="spellStart"/>
      <w:r w:rsidRPr="00C95B87">
        <w:rPr>
          <w:b/>
        </w:rPr>
        <w:t>ЛОТе</w:t>
      </w:r>
      <w:proofErr w:type="spellEnd"/>
      <w:r w:rsidRPr="00C95B87">
        <w:rPr>
          <w:b/>
        </w:rPr>
        <w:t xml:space="preserve"> </w:t>
      </w:r>
      <w:r w:rsidRPr="0068423B">
        <w:rPr>
          <w:b/>
          <w:bCs/>
        </w:rPr>
        <w:t xml:space="preserve">№ </w:t>
      </w:r>
      <w:r>
        <w:rPr>
          <w:b/>
          <w:bCs/>
        </w:rPr>
        <w:t>4</w:t>
      </w:r>
    </w:p>
    <w:p w14:paraId="63D03C77" w14:textId="77777777" w:rsidR="004637AB" w:rsidRPr="0068423B" w:rsidRDefault="004637AB" w:rsidP="004637AB">
      <w:pPr>
        <w:pStyle w:val="afb"/>
        <w:tabs>
          <w:tab w:val="left" w:pos="709"/>
        </w:tabs>
        <w:ind w:left="0"/>
        <w:jc w:val="center"/>
        <w:rPr>
          <w:b/>
          <w:iCs/>
        </w:rPr>
      </w:pPr>
    </w:p>
    <w:tbl>
      <w:tblPr>
        <w:tblW w:w="992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2"/>
        <w:gridCol w:w="4001"/>
      </w:tblGrid>
      <w:tr w:rsidR="00C67B28" w:rsidRPr="00C95B87" w14:paraId="01F640E1" w14:textId="77777777" w:rsidTr="0082294F">
        <w:trPr>
          <w:trHeight w:val="22"/>
        </w:trPr>
        <w:tc>
          <w:tcPr>
            <w:tcW w:w="5922" w:type="dxa"/>
            <w:tcBorders>
              <w:top w:val="single" w:sz="4" w:space="0" w:color="auto"/>
              <w:left w:val="single" w:sz="4" w:space="0" w:color="auto"/>
              <w:bottom w:val="single" w:sz="4" w:space="0" w:color="auto"/>
              <w:right w:val="single" w:sz="4" w:space="0" w:color="auto"/>
            </w:tcBorders>
            <w:hideMark/>
          </w:tcPr>
          <w:p w14:paraId="547A78DA" w14:textId="77777777" w:rsidR="00C67B28" w:rsidRPr="00C95B87" w:rsidRDefault="00C67B28" w:rsidP="00460822">
            <w:pPr>
              <w:tabs>
                <w:tab w:val="center" w:pos="5076"/>
              </w:tabs>
              <w:ind w:left="38"/>
              <w:rPr>
                <w:bCs/>
              </w:rPr>
            </w:pPr>
            <w:r w:rsidRPr="00C95B87">
              <w:rPr>
                <w:bCs/>
              </w:rPr>
              <w:t>Вид РК</w:t>
            </w:r>
          </w:p>
        </w:tc>
        <w:tc>
          <w:tcPr>
            <w:tcW w:w="4001" w:type="dxa"/>
            <w:tcBorders>
              <w:top w:val="single" w:sz="4" w:space="0" w:color="auto"/>
              <w:left w:val="single" w:sz="4" w:space="0" w:color="auto"/>
              <w:bottom w:val="single" w:sz="4" w:space="0" w:color="auto"/>
              <w:right w:val="single" w:sz="4" w:space="0" w:color="auto"/>
            </w:tcBorders>
            <w:vAlign w:val="center"/>
          </w:tcPr>
          <w:p w14:paraId="797B158A" w14:textId="74229B59" w:rsidR="00C67B28" w:rsidRPr="00C95B87" w:rsidRDefault="00335219" w:rsidP="00460822">
            <w:pPr>
              <w:ind w:left="38"/>
              <w:rPr>
                <w:color w:val="000000"/>
              </w:rPr>
            </w:pPr>
            <w:r>
              <w:rPr>
                <w:color w:val="000000"/>
              </w:rPr>
              <w:t>Сити-формат</w:t>
            </w:r>
          </w:p>
        </w:tc>
      </w:tr>
      <w:tr w:rsidR="00C67B28" w:rsidRPr="00C95B87" w14:paraId="19DE6BEF" w14:textId="77777777" w:rsidTr="0082294F">
        <w:trPr>
          <w:trHeight w:val="22"/>
        </w:trPr>
        <w:tc>
          <w:tcPr>
            <w:tcW w:w="5922" w:type="dxa"/>
            <w:tcBorders>
              <w:top w:val="single" w:sz="4" w:space="0" w:color="auto"/>
              <w:left w:val="single" w:sz="4" w:space="0" w:color="auto"/>
              <w:bottom w:val="single" w:sz="4" w:space="0" w:color="auto"/>
              <w:right w:val="single" w:sz="4" w:space="0" w:color="auto"/>
            </w:tcBorders>
            <w:hideMark/>
          </w:tcPr>
          <w:p w14:paraId="5F23A106" w14:textId="77777777" w:rsidR="00C67B28" w:rsidRPr="00C95B87" w:rsidRDefault="00C67B28" w:rsidP="00460822">
            <w:pPr>
              <w:tabs>
                <w:tab w:val="center" w:pos="5076"/>
              </w:tabs>
              <w:ind w:left="38"/>
              <w:rPr>
                <w:bCs/>
              </w:rPr>
            </w:pPr>
            <w:r w:rsidRPr="00C95B87">
              <w:rPr>
                <w:bCs/>
              </w:rPr>
              <w:t>Тип РК</w:t>
            </w:r>
          </w:p>
        </w:tc>
        <w:tc>
          <w:tcPr>
            <w:tcW w:w="4001" w:type="dxa"/>
            <w:tcBorders>
              <w:top w:val="single" w:sz="4" w:space="0" w:color="auto"/>
              <w:left w:val="single" w:sz="4" w:space="0" w:color="auto"/>
              <w:bottom w:val="single" w:sz="4" w:space="0" w:color="auto"/>
              <w:right w:val="single" w:sz="4" w:space="0" w:color="auto"/>
            </w:tcBorders>
            <w:vAlign w:val="center"/>
          </w:tcPr>
          <w:p w14:paraId="74E5403D" w14:textId="77777777" w:rsidR="00C67B28" w:rsidRPr="00C95B87" w:rsidRDefault="00C67B28" w:rsidP="00460822">
            <w:pPr>
              <w:ind w:left="38"/>
              <w:rPr>
                <w:color w:val="000000"/>
              </w:rPr>
            </w:pPr>
            <w:r w:rsidRPr="00C95B87">
              <w:rPr>
                <w:color w:val="000000"/>
              </w:rPr>
              <w:t xml:space="preserve">Отдельно </w:t>
            </w:r>
            <w:r>
              <w:rPr>
                <w:color w:val="000000"/>
              </w:rPr>
              <w:t>стоящий, 2-сторонний</w:t>
            </w:r>
          </w:p>
        </w:tc>
      </w:tr>
      <w:tr w:rsidR="00C67B28" w:rsidRPr="00C95B87" w14:paraId="77B07DE5" w14:textId="77777777" w:rsidTr="0082294F">
        <w:trPr>
          <w:trHeight w:val="131"/>
        </w:trPr>
        <w:tc>
          <w:tcPr>
            <w:tcW w:w="5922" w:type="dxa"/>
            <w:tcBorders>
              <w:top w:val="single" w:sz="4" w:space="0" w:color="auto"/>
              <w:left w:val="single" w:sz="4" w:space="0" w:color="auto"/>
              <w:bottom w:val="single" w:sz="4" w:space="0" w:color="auto"/>
              <w:right w:val="single" w:sz="4" w:space="0" w:color="auto"/>
            </w:tcBorders>
            <w:hideMark/>
          </w:tcPr>
          <w:p w14:paraId="04DF6866" w14:textId="77777777" w:rsidR="00C67B28" w:rsidRPr="00C95B87" w:rsidRDefault="00C67B28" w:rsidP="00460822">
            <w:pPr>
              <w:tabs>
                <w:tab w:val="center" w:pos="5076"/>
              </w:tabs>
              <w:ind w:left="38"/>
              <w:rPr>
                <w:bCs/>
              </w:rPr>
            </w:pPr>
            <w:r w:rsidRPr="00C95B87">
              <w:rPr>
                <w:bCs/>
              </w:rPr>
              <w:t>Учетный номер РК</w:t>
            </w:r>
          </w:p>
        </w:tc>
        <w:tc>
          <w:tcPr>
            <w:tcW w:w="4001" w:type="dxa"/>
            <w:tcBorders>
              <w:top w:val="single" w:sz="4" w:space="0" w:color="auto"/>
              <w:left w:val="single" w:sz="4" w:space="0" w:color="auto"/>
              <w:bottom w:val="single" w:sz="4" w:space="0" w:color="auto"/>
              <w:right w:val="single" w:sz="4" w:space="0" w:color="auto"/>
            </w:tcBorders>
            <w:vAlign w:val="center"/>
          </w:tcPr>
          <w:p w14:paraId="09B4C9DB" w14:textId="71877A28" w:rsidR="00C67B28" w:rsidRPr="00C95B87" w:rsidRDefault="00335219" w:rsidP="00460822">
            <w:pPr>
              <w:ind w:left="38"/>
              <w:rPr>
                <w:color w:val="000000"/>
              </w:rPr>
            </w:pPr>
            <w:r>
              <w:rPr>
                <w:color w:val="000000"/>
              </w:rPr>
              <w:t>96</w:t>
            </w:r>
          </w:p>
        </w:tc>
      </w:tr>
      <w:tr w:rsidR="00C67B28" w:rsidRPr="00C95B87" w14:paraId="339734EE" w14:textId="77777777" w:rsidTr="0082294F">
        <w:trPr>
          <w:trHeight w:val="22"/>
        </w:trPr>
        <w:tc>
          <w:tcPr>
            <w:tcW w:w="5922" w:type="dxa"/>
            <w:tcBorders>
              <w:top w:val="single" w:sz="4" w:space="0" w:color="auto"/>
              <w:left w:val="single" w:sz="4" w:space="0" w:color="auto"/>
              <w:bottom w:val="single" w:sz="4" w:space="0" w:color="auto"/>
              <w:right w:val="single" w:sz="4" w:space="0" w:color="auto"/>
            </w:tcBorders>
            <w:hideMark/>
          </w:tcPr>
          <w:p w14:paraId="48DAA1E4" w14:textId="77777777" w:rsidR="00C67B28" w:rsidRPr="00C95B87" w:rsidRDefault="00C67B28" w:rsidP="00460822">
            <w:pPr>
              <w:tabs>
                <w:tab w:val="center" w:pos="5076"/>
              </w:tabs>
              <w:ind w:left="38"/>
              <w:rPr>
                <w:bCs/>
              </w:rPr>
            </w:pPr>
            <w:r w:rsidRPr="00C95B87">
              <w:rPr>
                <w:bCs/>
              </w:rPr>
              <w:t>Адрес установки и эксплуатации (адресный ориентир)</w:t>
            </w:r>
          </w:p>
        </w:tc>
        <w:tc>
          <w:tcPr>
            <w:tcW w:w="4001" w:type="dxa"/>
            <w:tcBorders>
              <w:top w:val="single" w:sz="4" w:space="0" w:color="auto"/>
              <w:left w:val="single" w:sz="4" w:space="0" w:color="auto"/>
              <w:bottom w:val="single" w:sz="4" w:space="0" w:color="auto"/>
              <w:right w:val="single" w:sz="4" w:space="0" w:color="auto"/>
            </w:tcBorders>
          </w:tcPr>
          <w:p w14:paraId="068190A8" w14:textId="454CCF45" w:rsidR="00C67B28" w:rsidRDefault="00752786" w:rsidP="00460822">
            <w:pPr>
              <w:ind w:left="38"/>
            </w:pPr>
            <w:r w:rsidRPr="00752786">
              <w:rPr>
                <w:color w:val="000000"/>
              </w:rPr>
              <w:t xml:space="preserve">с. Фролы, ул. Весенняя </w:t>
            </w:r>
          </w:p>
        </w:tc>
      </w:tr>
      <w:tr w:rsidR="00C67B28" w:rsidRPr="00C95B87" w14:paraId="4BC33A1A" w14:textId="77777777" w:rsidTr="0082294F">
        <w:trPr>
          <w:trHeight w:val="22"/>
        </w:trPr>
        <w:tc>
          <w:tcPr>
            <w:tcW w:w="5922" w:type="dxa"/>
            <w:tcBorders>
              <w:top w:val="single" w:sz="4" w:space="0" w:color="auto"/>
              <w:left w:val="single" w:sz="4" w:space="0" w:color="auto"/>
              <w:bottom w:val="single" w:sz="4" w:space="0" w:color="auto"/>
              <w:right w:val="single" w:sz="4" w:space="0" w:color="auto"/>
            </w:tcBorders>
          </w:tcPr>
          <w:p w14:paraId="4AD65545" w14:textId="77777777" w:rsidR="00C67B28" w:rsidRPr="00C95B87" w:rsidRDefault="00C67B28" w:rsidP="00460822">
            <w:pPr>
              <w:tabs>
                <w:tab w:val="center" w:pos="5076"/>
              </w:tabs>
              <w:ind w:left="38"/>
              <w:rPr>
                <w:bCs/>
              </w:rPr>
            </w:pPr>
            <w:r>
              <w:rPr>
                <w:bCs/>
              </w:rPr>
              <w:t>Координаты</w:t>
            </w:r>
          </w:p>
        </w:tc>
        <w:tc>
          <w:tcPr>
            <w:tcW w:w="4001" w:type="dxa"/>
            <w:tcBorders>
              <w:top w:val="single" w:sz="4" w:space="0" w:color="auto"/>
              <w:left w:val="single" w:sz="4" w:space="0" w:color="auto"/>
              <w:bottom w:val="single" w:sz="4" w:space="0" w:color="auto"/>
              <w:right w:val="single" w:sz="4" w:space="0" w:color="auto"/>
            </w:tcBorders>
          </w:tcPr>
          <w:p w14:paraId="1B92047F" w14:textId="0FB59CCB" w:rsidR="00C67B28" w:rsidRDefault="00752786" w:rsidP="00460822">
            <w:pPr>
              <w:ind w:left="38"/>
            </w:pPr>
            <w:r w:rsidRPr="00752786">
              <w:rPr>
                <w:color w:val="000000"/>
              </w:rPr>
              <w:t>57.922814, 56.269671</w:t>
            </w:r>
          </w:p>
        </w:tc>
      </w:tr>
      <w:tr w:rsidR="00C67B28" w:rsidRPr="00C95B87" w14:paraId="3652AE0E" w14:textId="77777777" w:rsidTr="0082294F">
        <w:trPr>
          <w:trHeight w:val="22"/>
        </w:trPr>
        <w:tc>
          <w:tcPr>
            <w:tcW w:w="5922" w:type="dxa"/>
            <w:tcBorders>
              <w:top w:val="single" w:sz="4" w:space="0" w:color="auto"/>
              <w:left w:val="single" w:sz="4" w:space="0" w:color="auto"/>
              <w:bottom w:val="single" w:sz="4" w:space="0" w:color="auto"/>
              <w:right w:val="single" w:sz="4" w:space="0" w:color="auto"/>
            </w:tcBorders>
            <w:hideMark/>
          </w:tcPr>
          <w:p w14:paraId="1B98D99B" w14:textId="77777777" w:rsidR="00C67B28" w:rsidRPr="00C95B87" w:rsidRDefault="00C67B28" w:rsidP="00460822">
            <w:pPr>
              <w:tabs>
                <w:tab w:val="center" w:pos="5076"/>
              </w:tabs>
              <w:ind w:left="38"/>
              <w:rPr>
                <w:bCs/>
              </w:rPr>
            </w:pPr>
            <w:r w:rsidRPr="00C95B87">
              <w:rPr>
                <w:bCs/>
              </w:rPr>
              <w:t>Размер информационного поля (м.)</w:t>
            </w:r>
          </w:p>
        </w:tc>
        <w:tc>
          <w:tcPr>
            <w:tcW w:w="4001" w:type="dxa"/>
            <w:tcBorders>
              <w:top w:val="single" w:sz="4" w:space="0" w:color="auto"/>
              <w:left w:val="single" w:sz="4" w:space="0" w:color="auto"/>
              <w:bottom w:val="single" w:sz="4" w:space="0" w:color="auto"/>
              <w:right w:val="single" w:sz="4" w:space="0" w:color="auto"/>
            </w:tcBorders>
            <w:vAlign w:val="center"/>
            <w:hideMark/>
          </w:tcPr>
          <w:p w14:paraId="51E0C0D6" w14:textId="31D643AE" w:rsidR="00C67B28" w:rsidRPr="00C95B87" w:rsidRDefault="00752786" w:rsidP="00460822">
            <w:pPr>
              <w:ind w:left="38"/>
            </w:pPr>
            <w:r>
              <w:t>1,2</w:t>
            </w:r>
            <w:r w:rsidR="00C67B28" w:rsidRPr="00C95B87">
              <w:t xml:space="preserve"> х </w:t>
            </w:r>
            <w:r>
              <w:t>1,8</w:t>
            </w:r>
          </w:p>
        </w:tc>
      </w:tr>
      <w:tr w:rsidR="00C67B28" w:rsidRPr="00C95B87" w14:paraId="507C5433" w14:textId="77777777" w:rsidTr="0082294F">
        <w:trPr>
          <w:trHeight w:val="22"/>
        </w:trPr>
        <w:tc>
          <w:tcPr>
            <w:tcW w:w="5922" w:type="dxa"/>
            <w:tcBorders>
              <w:top w:val="single" w:sz="4" w:space="0" w:color="auto"/>
              <w:left w:val="single" w:sz="4" w:space="0" w:color="auto"/>
              <w:bottom w:val="single" w:sz="4" w:space="0" w:color="auto"/>
              <w:right w:val="single" w:sz="4" w:space="0" w:color="auto"/>
            </w:tcBorders>
            <w:hideMark/>
          </w:tcPr>
          <w:p w14:paraId="1CEC2089" w14:textId="77777777" w:rsidR="00C67B28" w:rsidRPr="00C95B87" w:rsidRDefault="00C67B28" w:rsidP="00460822">
            <w:pPr>
              <w:tabs>
                <w:tab w:val="center" w:pos="5076"/>
              </w:tabs>
              <w:ind w:left="38"/>
              <w:rPr>
                <w:bCs/>
              </w:rPr>
            </w:pPr>
            <w:r w:rsidRPr="00C95B87">
              <w:rPr>
                <w:bCs/>
              </w:rPr>
              <w:t>Общая площадь информационного поля (кв.м.)</w:t>
            </w:r>
          </w:p>
        </w:tc>
        <w:tc>
          <w:tcPr>
            <w:tcW w:w="4001" w:type="dxa"/>
            <w:tcBorders>
              <w:top w:val="single" w:sz="4" w:space="0" w:color="auto"/>
              <w:left w:val="single" w:sz="4" w:space="0" w:color="auto"/>
              <w:bottom w:val="single" w:sz="4" w:space="0" w:color="auto"/>
              <w:right w:val="single" w:sz="4" w:space="0" w:color="auto"/>
            </w:tcBorders>
            <w:vAlign w:val="center"/>
            <w:hideMark/>
          </w:tcPr>
          <w:p w14:paraId="29A8EC41" w14:textId="0C5F166B" w:rsidR="00C67B28" w:rsidRPr="00C95B87" w:rsidRDefault="00752786" w:rsidP="00460822">
            <w:pPr>
              <w:ind w:left="38"/>
              <w:rPr>
                <w:color w:val="000000"/>
              </w:rPr>
            </w:pPr>
            <w:r>
              <w:t>4,32</w:t>
            </w:r>
          </w:p>
        </w:tc>
      </w:tr>
      <w:tr w:rsidR="00C67B28" w:rsidRPr="00C95B87" w14:paraId="63649EE4" w14:textId="77777777" w:rsidTr="0082294F">
        <w:tc>
          <w:tcPr>
            <w:tcW w:w="5922" w:type="dxa"/>
            <w:tcBorders>
              <w:top w:val="single" w:sz="4" w:space="0" w:color="auto"/>
              <w:left w:val="single" w:sz="4" w:space="0" w:color="auto"/>
              <w:bottom w:val="single" w:sz="4" w:space="0" w:color="auto"/>
              <w:right w:val="single" w:sz="4" w:space="0" w:color="auto"/>
            </w:tcBorders>
            <w:hideMark/>
          </w:tcPr>
          <w:p w14:paraId="4CB71985" w14:textId="77777777" w:rsidR="00C67B28" w:rsidRPr="00C95B87" w:rsidRDefault="00C67B28" w:rsidP="00460822">
            <w:pPr>
              <w:tabs>
                <w:tab w:val="center" w:pos="5076"/>
              </w:tabs>
              <w:ind w:left="38"/>
              <w:rPr>
                <w:highlight w:val="yellow"/>
              </w:rPr>
            </w:pPr>
            <w:r w:rsidRPr="00C95B87">
              <w:t>Срок действия, на который заключается договор (лет)</w:t>
            </w:r>
          </w:p>
        </w:tc>
        <w:tc>
          <w:tcPr>
            <w:tcW w:w="4001" w:type="dxa"/>
            <w:tcBorders>
              <w:top w:val="single" w:sz="4" w:space="0" w:color="auto"/>
              <w:left w:val="single" w:sz="4" w:space="0" w:color="auto"/>
              <w:bottom w:val="single" w:sz="4" w:space="0" w:color="auto"/>
              <w:right w:val="single" w:sz="4" w:space="0" w:color="auto"/>
            </w:tcBorders>
            <w:vAlign w:val="center"/>
            <w:hideMark/>
          </w:tcPr>
          <w:p w14:paraId="275AD9DC" w14:textId="0E7AE16F" w:rsidR="00C67B28" w:rsidRPr="00C95B87" w:rsidRDefault="00752786" w:rsidP="00460822">
            <w:pPr>
              <w:ind w:left="38"/>
            </w:pPr>
            <w:r>
              <w:t>5</w:t>
            </w:r>
          </w:p>
        </w:tc>
      </w:tr>
      <w:tr w:rsidR="00C67B28" w:rsidRPr="00C95B87" w14:paraId="25D8F01F" w14:textId="77777777" w:rsidTr="0082294F">
        <w:tc>
          <w:tcPr>
            <w:tcW w:w="5922" w:type="dxa"/>
            <w:tcBorders>
              <w:top w:val="single" w:sz="4" w:space="0" w:color="auto"/>
              <w:left w:val="single" w:sz="4" w:space="0" w:color="auto"/>
              <w:bottom w:val="single" w:sz="4" w:space="0" w:color="auto"/>
              <w:right w:val="single" w:sz="4" w:space="0" w:color="auto"/>
            </w:tcBorders>
            <w:hideMark/>
          </w:tcPr>
          <w:p w14:paraId="26308618" w14:textId="32093731" w:rsidR="00C67B28" w:rsidRPr="00C95B87" w:rsidRDefault="0082294F" w:rsidP="00460822">
            <w:pPr>
              <w:tabs>
                <w:tab w:val="center" w:pos="5076"/>
              </w:tabs>
              <w:ind w:left="38"/>
              <w:rPr>
                <w:bCs/>
              </w:rPr>
            </w:pPr>
            <w:r w:rsidRPr="00C95B87">
              <w:t xml:space="preserve">Начальная цена лота (начальный размер платы по договору </w:t>
            </w:r>
            <w:r>
              <w:t>руб./мес.</w:t>
            </w:r>
            <w:r w:rsidRPr="00C95B87">
              <w:t>)</w:t>
            </w:r>
            <w:r>
              <w:t xml:space="preserve"> в т.ч. НДС</w:t>
            </w:r>
          </w:p>
        </w:tc>
        <w:tc>
          <w:tcPr>
            <w:tcW w:w="4001" w:type="dxa"/>
            <w:tcBorders>
              <w:top w:val="single" w:sz="4" w:space="0" w:color="auto"/>
              <w:left w:val="single" w:sz="4" w:space="0" w:color="auto"/>
              <w:bottom w:val="single" w:sz="4" w:space="0" w:color="auto"/>
              <w:right w:val="single" w:sz="4" w:space="0" w:color="auto"/>
            </w:tcBorders>
            <w:hideMark/>
          </w:tcPr>
          <w:p w14:paraId="2E950476" w14:textId="7B2EF667" w:rsidR="00C67B28" w:rsidRPr="00C95B87" w:rsidRDefault="00752786" w:rsidP="00460822">
            <w:pPr>
              <w:autoSpaceDE w:val="0"/>
              <w:autoSpaceDN w:val="0"/>
              <w:adjustRightInd w:val="0"/>
              <w:ind w:left="38"/>
              <w:rPr>
                <w:highlight w:val="yellow"/>
              </w:rPr>
            </w:pPr>
            <w:r>
              <w:t xml:space="preserve">1 </w:t>
            </w:r>
            <w:r w:rsidR="00CE07C8">
              <w:t>1</w:t>
            </w:r>
            <w:r w:rsidR="009028A4">
              <w:t>00,00 рублей (</w:t>
            </w:r>
            <w:r>
              <w:t xml:space="preserve">Одна тысяча </w:t>
            </w:r>
            <w:r w:rsidR="00CE07C8">
              <w:t>сто</w:t>
            </w:r>
            <w:r w:rsidR="009028A4">
              <w:t xml:space="preserve"> рублей 00 копеек)</w:t>
            </w:r>
          </w:p>
        </w:tc>
      </w:tr>
      <w:tr w:rsidR="00C67B28" w:rsidRPr="00C95B87" w14:paraId="33F1F112" w14:textId="77777777" w:rsidTr="0082294F">
        <w:tc>
          <w:tcPr>
            <w:tcW w:w="5922" w:type="dxa"/>
            <w:tcBorders>
              <w:top w:val="single" w:sz="4" w:space="0" w:color="auto"/>
              <w:left w:val="single" w:sz="4" w:space="0" w:color="auto"/>
              <w:bottom w:val="single" w:sz="4" w:space="0" w:color="auto"/>
              <w:right w:val="single" w:sz="4" w:space="0" w:color="auto"/>
            </w:tcBorders>
          </w:tcPr>
          <w:p w14:paraId="0E809328" w14:textId="77777777" w:rsidR="00C67B28" w:rsidRPr="003A4D3A" w:rsidRDefault="00C67B28" w:rsidP="00460822">
            <w:pPr>
              <w:tabs>
                <w:tab w:val="center" w:pos="5076"/>
              </w:tabs>
              <w:ind w:left="38"/>
              <w:rPr>
                <w:bCs/>
              </w:rPr>
            </w:pPr>
            <w:r w:rsidRPr="003A4D3A">
              <w:rPr>
                <w:bCs/>
              </w:rPr>
              <w:t>Размер задатка (в размере 100% начальной цены аукциона), руб.</w:t>
            </w:r>
          </w:p>
        </w:tc>
        <w:tc>
          <w:tcPr>
            <w:tcW w:w="4001" w:type="dxa"/>
            <w:tcBorders>
              <w:top w:val="single" w:sz="4" w:space="0" w:color="auto"/>
              <w:left w:val="single" w:sz="4" w:space="0" w:color="auto"/>
              <w:bottom w:val="single" w:sz="4" w:space="0" w:color="auto"/>
              <w:right w:val="single" w:sz="4" w:space="0" w:color="auto"/>
            </w:tcBorders>
          </w:tcPr>
          <w:p w14:paraId="759A1A5A" w14:textId="31F8B498" w:rsidR="00C67B28" w:rsidRPr="003A4D3A" w:rsidRDefault="00CE07C8" w:rsidP="00460822">
            <w:pPr>
              <w:autoSpaceDE w:val="0"/>
              <w:autoSpaceDN w:val="0"/>
              <w:adjustRightInd w:val="0"/>
              <w:ind w:left="38"/>
            </w:pPr>
            <w:r>
              <w:t>1 100,00 рублей (Одна тысяча сто рублей 00 копеек)</w:t>
            </w:r>
          </w:p>
        </w:tc>
      </w:tr>
      <w:tr w:rsidR="00C67B28" w:rsidRPr="00C95B87" w14:paraId="6BC1ABF8" w14:textId="77777777" w:rsidTr="0082294F">
        <w:tc>
          <w:tcPr>
            <w:tcW w:w="5922" w:type="dxa"/>
            <w:tcBorders>
              <w:top w:val="single" w:sz="4" w:space="0" w:color="auto"/>
              <w:left w:val="single" w:sz="4" w:space="0" w:color="auto"/>
              <w:bottom w:val="single" w:sz="4" w:space="0" w:color="auto"/>
              <w:right w:val="single" w:sz="4" w:space="0" w:color="auto"/>
            </w:tcBorders>
          </w:tcPr>
          <w:p w14:paraId="63BA1B79" w14:textId="77777777" w:rsidR="00C67B28" w:rsidRPr="00C95B87" w:rsidRDefault="00C67B28" w:rsidP="00460822">
            <w:pPr>
              <w:tabs>
                <w:tab w:val="center" w:pos="5076"/>
              </w:tabs>
              <w:ind w:left="38"/>
              <w:rPr>
                <w:bCs/>
              </w:rPr>
            </w:pPr>
            <w:r w:rsidRPr="00C95B87">
              <w:rPr>
                <w:bCs/>
              </w:rPr>
              <w:t xml:space="preserve">Величина повышения начальной цены лота </w:t>
            </w:r>
            <w:proofErr w:type="gramStart"/>
            <w:r w:rsidRPr="00C95B87">
              <w:rPr>
                <w:bCs/>
              </w:rPr>
              <w:t>-  «</w:t>
            </w:r>
            <w:proofErr w:type="gramEnd"/>
            <w:r w:rsidRPr="00C95B87">
              <w:rPr>
                <w:bCs/>
              </w:rPr>
              <w:t>шаг аукциона» (5% от начальной цены лота), руб.</w:t>
            </w:r>
          </w:p>
        </w:tc>
        <w:tc>
          <w:tcPr>
            <w:tcW w:w="4001" w:type="dxa"/>
            <w:tcBorders>
              <w:top w:val="single" w:sz="4" w:space="0" w:color="auto"/>
              <w:left w:val="single" w:sz="4" w:space="0" w:color="auto"/>
              <w:bottom w:val="single" w:sz="4" w:space="0" w:color="auto"/>
              <w:right w:val="single" w:sz="4" w:space="0" w:color="auto"/>
            </w:tcBorders>
          </w:tcPr>
          <w:p w14:paraId="75BCEC49" w14:textId="72FA7182" w:rsidR="00C67B28" w:rsidRPr="00C95B87" w:rsidRDefault="00CE07C8" w:rsidP="00460822">
            <w:pPr>
              <w:autoSpaceDE w:val="0"/>
              <w:autoSpaceDN w:val="0"/>
              <w:adjustRightInd w:val="0"/>
              <w:ind w:left="38"/>
              <w:rPr>
                <w:highlight w:val="yellow"/>
              </w:rPr>
            </w:pPr>
            <w:r>
              <w:t>55</w:t>
            </w:r>
            <w:r w:rsidR="009028A4">
              <w:t>,00 рублей (</w:t>
            </w:r>
            <w:r>
              <w:t>Пятьдесят пять</w:t>
            </w:r>
            <w:r w:rsidR="009028A4">
              <w:t xml:space="preserve"> рублей 00 копеек)</w:t>
            </w:r>
          </w:p>
        </w:tc>
      </w:tr>
      <w:tr w:rsidR="00C67B28" w:rsidRPr="00C95B87" w14:paraId="15AF4B06" w14:textId="77777777" w:rsidTr="0082294F">
        <w:tc>
          <w:tcPr>
            <w:tcW w:w="5922" w:type="dxa"/>
            <w:tcBorders>
              <w:top w:val="single" w:sz="4" w:space="0" w:color="auto"/>
              <w:left w:val="single" w:sz="4" w:space="0" w:color="auto"/>
              <w:bottom w:val="single" w:sz="4" w:space="0" w:color="auto"/>
              <w:right w:val="single" w:sz="4" w:space="0" w:color="auto"/>
            </w:tcBorders>
          </w:tcPr>
          <w:p w14:paraId="7FEF483E" w14:textId="77777777" w:rsidR="00C67B28" w:rsidRPr="00C95B87" w:rsidRDefault="00C67B28" w:rsidP="00460822">
            <w:pPr>
              <w:tabs>
                <w:tab w:val="center" w:pos="5076"/>
              </w:tabs>
              <w:ind w:left="38"/>
              <w:rPr>
                <w:bCs/>
              </w:rPr>
            </w:pPr>
            <w:r w:rsidRPr="00C95B87">
              <w:t>Целевое назначение</w:t>
            </w:r>
          </w:p>
        </w:tc>
        <w:tc>
          <w:tcPr>
            <w:tcW w:w="4001" w:type="dxa"/>
            <w:tcBorders>
              <w:top w:val="single" w:sz="4" w:space="0" w:color="auto"/>
              <w:left w:val="single" w:sz="4" w:space="0" w:color="auto"/>
              <w:bottom w:val="single" w:sz="4" w:space="0" w:color="auto"/>
              <w:right w:val="single" w:sz="4" w:space="0" w:color="auto"/>
            </w:tcBorders>
          </w:tcPr>
          <w:p w14:paraId="19B37C2B" w14:textId="77777777" w:rsidR="00C67B28" w:rsidRPr="00C95B87" w:rsidRDefault="00C67B28" w:rsidP="00460822">
            <w:pPr>
              <w:autoSpaceDE w:val="0"/>
              <w:autoSpaceDN w:val="0"/>
              <w:adjustRightInd w:val="0"/>
              <w:ind w:left="38"/>
              <w:rPr>
                <w:highlight w:val="yellow"/>
              </w:rPr>
            </w:pPr>
            <w:r w:rsidRPr="00C95B87">
              <w:t>Установка и эксплуатация рекламной конструкции</w:t>
            </w:r>
          </w:p>
        </w:tc>
      </w:tr>
      <w:tr w:rsidR="00C67B28" w:rsidRPr="00C95B87" w14:paraId="39B41F3F" w14:textId="77777777" w:rsidTr="0082294F">
        <w:tc>
          <w:tcPr>
            <w:tcW w:w="5922" w:type="dxa"/>
            <w:tcBorders>
              <w:top w:val="single" w:sz="4" w:space="0" w:color="auto"/>
              <w:left w:val="single" w:sz="4" w:space="0" w:color="auto"/>
              <w:bottom w:val="single" w:sz="4" w:space="0" w:color="auto"/>
              <w:right w:val="single" w:sz="4" w:space="0" w:color="auto"/>
            </w:tcBorders>
          </w:tcPr>
          <w:p w14:paraId="00DDF103" w14:textId="77777777" w:rsidR="00C67B28" w:rsidRPr="00C95B87" w:rsidRDefault="00C67B28" w:rsidP="00460822">
            <w:pPr>
              <w:tabs>
                <w:tab w:val="center" w:pos="5076"/>
              </w:tabs>
              <w:ind w:left="38"/>
              <w:rPr>
                <w:bCs/>
              </w:rPr>
            </w:pPr>
            <w:r w:rsidRPr="00C95B87">
              <w:rPr>
                <w:bCs/>
              </w:rPr>
              <w:t>Участники аукциона</w:t>
            </w:r>
          </w:p>
        </w:tc>
        <w:tc>
          <w:tcPr>
            <w:tcW w:w="4001" w:type="dxa"/>
            <w:tcBorders>
              <w:top w:val="single" w:sz="4" w:space="0" w:color="auto"/>
              <w:left w:val="single" w:sz="4" w:space="0" w:color="auto"/>
              <w:bottom w:val="single" w:sz="4" w:space="0" w:color="auto"/>
              <w:right w:val="single" w:sz="4" w:space="0" w:color="auto"/>
            </w:tcBorders>
          </w:tcPr>
          <w:p w14:paraId="5D73ACAC" w14:textId="77777777" w:rsidR="00C67B28" w:rsidRPr="00C95B87" w:rsidRDefault="00C67B28" w:rsidP="00460822">
            <w:pPr>
              <w:autoSpaceDE w:val="0"/>
              <w:autoSpaceDN w:val="0"/>
              <w:adjustRightInd w:val="0"/>
              <w:ind w:left="38"/>
            </w:pPr>
            <w:r w:rsidRPr="00C95B87">
              <w:t xml:space="preserve">Физические лица, юридические лица </w:t>
            </w:r>
          </w:p>
        </w:tc>
      </w:tr>
      <w:tr w:rsidR="00C67B28" w:rsidRPr="00C95B87" w14:paraId="51F12266" w14:textId="77777777" w:rsidTr="0082294F">
        <w:tc>
          <w:tcPr>
            <w:tcW w:w="5922" w:type="dxa"/>
            <w:tcBorders>
              <w:top w:val="single" w:sz="4" w:space="0" w:color="auto"/>
              <w:left w:val="single" w:sz="4" w:space="0" w:color="auto"/>
              <w:bottom w:val="single" w:sz="4" w:space="0" w:color="auto"/>
              <w:right w:val="single" w:sz="4" w:space="0" w:color="auto"/>
            </w:tcBorders>
          </w:tcPr>
          <w:p w14:paraId="4E1F943E" w14:textId="77777777" w:rsidR="00C67B28" w:rsidRPr="00C95B87" w:rsidRDefault="00C67B28" w:rsidP="00460822">
            <w:pPr>
              <w:tabs>
                <w:tab w:val="center" w:pos="5076"/>
              </w:tabs>
              <w:ind w:left="38"/>
              <w:rPr>
                <w:bCs/>
              </w:rPr>
            </w:pPr>
            <w:r w:rsidRPr="00C95B87">
              <w:rPr>
                <w:bCs/>
              </w:rPr>
              <w:t>Срок заключения договора</w:t>
            </w:r>
          </w:p>
        </w:tc>
        <w:tc>
          <w:tcPr>
            <w:tcW w:w="4001" w:type="dxa"/>
            <w:tcBorders>
              <w:top w:val="single" w:sz="4" w:space="0" w:color="auto"/>
              <w:left w:val="single" w:sz="4" w:space="0" w:color="auto"/>
              <w:bottom w:val="single" w:sz="4" w:space="0" w:color="auto"/>
              <w:right w:val="single" w:sz="4" w:space="0" w:color="auto"/>
            </w:tcBorders>
          </w:tcPr>
          <w:p w14:paraId="2C86FEFE" w14:textId="77777777" w:rsidR="00C67B28" w:rsidRPr="00C95B87" w:rsidRDefault="00C67B28" w:rsidP="00460822">
            <w:pPr>
              <w:autoSpaceDE w:val="0"/>
              <w:autoSpaceDN w:val="0"/>
              <w:adjustRightInd w:val="0"/>
              <w:ind w:left="38"/>
            </w:pPr>
            <w:r w:rsidRPr="00C95B87">
              <w:t xml:space="preserve">Не ранее чем через 10 рабочих дней и не позднее </w:t>
            </w:r>
            <w:r>
              <w:t>20</w:t>
            </w:r>
            <w:r w:rsidRPr="00C95B87">
              <w:t xml:space="preserve"> дней с даты размещения на электронной площадке протокола аукциона</w:t>
            </w:r>
          </w:p>
        </w:tc>
      </w:tr>
      <w:tr w:rsidR="00C67B28" w:rsidRPr="00C95B87" w14:paraId="05D37F10" w14:textId="77777777" w:rsidTr="0082294F">
        <w:tc>
          <w:tcPr>
            <w:tcW w:w="5922" w:type="dxa"/>
            <w:tcBorders>
              <w:top w:val="single" w:sz="4" w:space="0" w:color="auto"/>
              <w:left w:val="single" w:sz="4" w:space="0" w:color="auto"/>
              <w:bottom w:val="single" w:sz="4" w:space="0" w:color="auto"/>
              <w:right w:val="single" w:sz="4" w:space="0" w:color="auto"/>
            </w:tcBorders>
          </w:tcPr>
          <w:p w14:paraId="2AC191E0" w14:textId="77777777" w:rsidR="00C67B28" w:rsidRPr="00C95B87" w:rsidRDefault="00C67B28" w:rsidP="00460822">
            <w:pPr>
              <w:tabs>
                <w:tab w:val="center" w:pos="5076"/>
              </w:tabs>
              <w:ind w:left="38"/>
              <w:rPr>
                <w:bCs/>
              </w:rPr>
            </w:pPr>
            <w:r w:rsidRPr="00C95B87">
              <w:rPr>
                <w:bCs/>
              </w:rPr>
              <w:t>Срок и порядок внесения итоговой цены аукциона</w:t>
            </w:r>
          </w:p>
        </w:tc>
        <w:tc>
          <w:tcPr>
            <w:tcW w:w="4001" w:type="dxa"/>
            <w:tcBorders>
              <w:top w:val="single" w:sz="4" w:space="0" w:color="auto"/>
              <w:left w:val="single" w:sz="4" w:space="0" w:color="auto"/>
              <w:bottom w:val="single" w:sz="4" w:space="0" w:color="auto"/>
              <w:right w:val="single" w:sz="4" w:space="0" w:color="auto"/>
            </w:tcBorders>
          </w:tcPr>
          <w:p w14:paraId="5F060AA7" w14:textId="77777777" w:rsidR="00C67B28" w:rsidRPr="00C95B87" w:rsidRDefault="00C67B28" w:rsidP="00460822">
            <w:pPr>
              <w:autoSpaceDE w:val="0"/>
              <w:autoSpaceDN w:val="0"/>
              <w:adjustRightInd w:val="0"/>
              <w:ind w:left="38"/>
            </w:pPr>
            <w:r w:rsidRPr="00C95B87">
              <w:t>Задаток победителя засчитывается в счет ежемесячной арендной платы. Разницу за первый месяц действия договора победитель оплачивает в течение 10 календарных дней после даты заключения договора.</w:t>
            </w:r>
          </w:p>
        </w:tc>
      </w:tr>
      <w:tr w:rsidR="00C67B28" w:rsidRPr="00C95B87" w14:paraId="42B3EED0" w14:textId="77777777" w:rsidTr="0082294F">
        <w:tc>
          <w:tcPr>
            <w:tcW w:w="5922" w:type="dxa"/>
            <w:tcBorders>
              <w:top w:val="single" w:sz="4" w:space="0" w:color="auto"/>
              <w:left w:val="single" w:sz="4" w:space="0" w:color="auto"/>
              <w:bottom w:val="single" w:sz="4" w:space="0" w:color="auto"/>
              <w:right w:val="single" w:sz="4" w:space="0" w:color="auto"/>
            </w:tcBorders>
          </w:tcPr>
          <w:p w14:paraId="1DBE4CDA" w14:textId="77777777" w:rsidR="00C67B28" w:rsidRPr="00C95B87" w:rsidRDefault="00C67B28" w:rsidP="00460822">
            <w:pPr>
              <w:tabs>
                <w:tab w:val="center" w:pos="5076"/>
              </w:tabs>
              <w:ind w:left="38"/>
              <w:rPr>
                <w:bCs/>
              </w:rPr>
            </w:pPr>
            <w:r w:rsidRPr="00C95B87">
              <w:rPr>
                <w:bCs/>
              </w:rPr>
              <w:t>Информация о наличии ранее установленной РК и реквизиты правоустанавливающего документа либо информация о предписании о демонтаже РК, наличие прав третьих лиц на земельный участок, находящийся в собственности муниципального образования город Пермь, и земельный участок (земли), государственная собственность на который не разграничена, на котором расположено соответствующее место установки и эксплуатации РК (вид и срок таких прав)</w:t>
            </w:r>
          </w:p>
        </w:tc>
        <w:tc>
          <w:tcPr>
            <w:tcW w:w="4001" w:type="dxa"/>
            <w:tcBorders>
              <w:top w:val="single" w:sz="4" w:space="0" w:color="auto"/>
              <w:left w:val="single" w:sz="4" w:space="0" w:color="auto"/>
              <w:bottom w:val="single" w:sz="4" w:space="0" w:color="auto"/>
              <w:right w:val="single" w:sz="4" w:space="0" w:color="auto"/>
            </w:tcBorders>
            <w:vAlign w:val="center"/>
          </w:tcPr>
          <w:p w14:paraId="2896F7FA" w14:textId="77777777" w:rsidR="00C67B28" w:rsidRPr="00C95B87" w:rsidRDefault="00C67B28" w:rsidP="00460822">
            <w:pPr>
              <w:autoSpaceDE w:val="0"/>
              <w:autoSpaceDN w:val="0"/>
              <w:adjustRightInd w:val="0"/>
              <w:ind w:left="38"/>
            </w:pPr>
            <w:r w:rsidRPr="00C95B87">
              <w:t>Отсутствует</w:t>
            </w:r>
          </w:p>
        </w:tc>
      </w:tr>
    </w:tbl>
    <w:p w14:paraId="3B66C141" w14:textId="77777777" w:rsidR="0009593A" w:rsidRDefault="0009593A" w:rsidP="0009593A">
      <w:pPr>
        <w:ind w:firstLine="709"/>
        <w:jc w:val="both"/>
        <w:rPr>
          <w:iCs/>
        </w:rPr>
      </w:pPr>
    </w:p>
    <w:p w14:paraId="7010A132" w14:textId="77777777" w:rsidR="0009593A" w:rsidRDefault="0009593A" w:rsidP="0009593A">
      <w:pPr>
        <w:pStyle w:val="afb"/>
        <w:tabs>
          <w:tab w:val="left" w:pos="709"/>
        </w:tabs>
        <w:ind w:left="0"/>
        <w:jc w:val="both"/>
        <w:rPr>
          <w:b/>
        </w:rPr>
      </w:pPr>
    </w:p>
    <w:p w14:paraId="4904E483" w14:textId="77777777" w:rsidR="0009593A" w:rsidRDefault="0009593A" w:rsidP="0009593A">
      <w:pPr>
        <w:pStyle w:val="afb"/>
        <w:tabs>
          <w:tab w:val="left" w:pos="709"/>
        </w:tabs>
        <w:ind w:left="0"/>
        <w:jc w:val="both"/>
        <w:rPr>
          <w:b/>
        </w:rPr>
      </w:pPr>
    </w:p>
    <w:p w14:paraId="5BBF5E6A" w14:textId="77777777" w:rsidR="008C7346" w:rsidRDefault="008C7346" w:rsidP="0009593A">
      <w:pPr>
        <w:pStyle w:val="afb"/>
        <w:tabs>
          <w:tab w:val="left" w:pos="709"/>
        </w:tabs>
        <w:ind w:left="0"/>
        <w:jc w:val="both"/>
        <w:rPr>
          <w:b/>
        </w:rPr>
      </w:pPr>
    </w:p>
    <w:p w14:paraId="5795E6C4" w14:textId="77777777" w:rsidR="008C7346" w:rsidRDefault="008C7346" w:rsidP="0009593A">
      <w:pPr>
        <w:pStyle w:val="afb"/>
        <w:tabs>
          <w:tab w:val="left" w:pos="709"/>
        </w:tabs>
        <w:ind w:left="0"/>
        <w:jc w:val="both"/>
        <w:rPr>
          <w:b/>
        </w:rPr>
      </w:pPr>
    </w:p>
    <w:p w14:paraId="2CC2DA60" w14:textId="77777777" w:rsidR="008C7346" w:rsidRDefault="008C7346" w:rsidP="0009593A">
      <w:pPr>
        <w:pStyle w:val="afb"/>
        <w:tabs>
          <w:tab w:val="left" w:pos="709"/>
        </w:tabs>
        <w:ind w:left="0"/>
        <w:jc w:val="both"/>
        <w:rPr>
          <w:b/>
        </w:rPr>
      </w:pPr>
    </w:p>
    <w:p w14:paraId="4A40614D" w14:textId="77777777" w:rsidR="008C7346" w:rsidRDefault="008C7346" w:rsidP="0009593A">
      <w:pPr>
        <w:pStyle w:val="afb"/>
        <w:tabs>
          <w:tab w:val="left" w:pos="709"/>
        </w:tabs>
        <w:ind w:left="0"/>
        <w:jc w:val="both"/>
        <w:rPr>
          <w:b/>
        </w:rPr>
      </w:pPr>
    </w:p>
    <w:p w14:paraId="22E1AB4E" w14:textId="77777777" w:rsidR="008C7346" w:rsidRDefault="008C7346" w:rsidP="0009593A">
      <w:pPr>
        <w:pStyle w:val="afb"/>
        <w:tabs>
          <w:tab w:val="left" w:pos="709"/>
        </w:tabs>
        <w:ind w:left="0"/>
        <w:jc w:val="both"/>
        <w:rPr>
          <w:b/>
        </w:rPr>
      </w:pPr>
    </w:p>
    <w:p w14:paraId="46758B21" w14:textId="77777777" w:rsidR="008C7346" w:rsidRDefault="008C7346" w:rsidP="0009593A">
      <w:pPr>
        <w:pStyle w:val="afb"/>
        <w:tabs>
          <w:tab w:val="left" w:pos="709"/>
        </w:tabs>
        <w:ind w:left="0"/>
        <w:jc w:val="both"/>
        <w:rPr>
          <w:b/>
        </w:rPr>
      </w:pPr>
    </w:p>
    <w:p w14:paraId="266748E2" w14:textId="77777777" w:rsidR="008C7346" w:rsidRDefault="008C7346" w:rsidP="0009593A">
      <w:pPr>
        <w:pStyle w:val="afb"/>
        <w:tabs>
          <w:tab w:val="left" w:pos="709"/>
        </w:tabs>
        <w:ind w:left="0"/>
        <w:jc w:val="both"/>
        <w:rPr>
          <w:b/>
        </w:rPr>
      </w:pPr>
    </w:p>
    <w:p w14:paraId="4F59F9CB" w14:textId="479EF68B" w:rsidR="00752786" w:rsidRDefault="00752786" w:rsidP="0009593A">
      <w:pPr>
        <w:pStyle w:val="afb"/>
        <w:tabs>
          <w:tab w:val="left" w:pos="709"/>
        </w:tabs>
        <w:ind w:left="0"/>
        <w:jc w:val="both"/>
        <w:rPr>
          <w:b/>
        </w:rPr>
      </w:pPr>
    </w:p>
    <w:p w14:paraId="386517BA" w14:textId="77777777" w:rsidR="00460822" w:rsidRDefault="00460822" w:rsidP="0009593A">
      <w:pPr>
        <w:pStyle w:val="afb"/>
        <w:tabs>
          <w:tab w:val="left" w:pos="709"/>
        </w:tabs>
        <w:ind w:left="0"/>
        <w:jc w:val="both"/>
        <w:rPr>
          <w:b/>
        </w:rPr>
      </w:pPr>
    </w:p>
    <w:p w14:paraId="28BE12F0" w14:textId="2B5766D9" w:rsidR="008C7346" w:rsidRDefault="008C7346" w:rsidP="0009593A">
      <w:pPr>
        <w:pStyle w:val="afb"/>
        <w:tabs>
          <w:tab w:val="left" w:pos="709"/>
        </w:tabs>
        <w:ind w:left="0"/>
        <w:jc w:val="both"/>
        <w:rPr>
          <w:b/>
        </w:rPr>
      </w:pPr>
    </w:p>
    <w:p w14:paraId="531167A6" w14:textId="5DC23CD2" w:rsidR="00460822" w:rsidRDefault="00460822" w:rsidP="0009593A">
      <w:pPr>
        <w:pStyle w:val="afb"/>
        <w:tabs>
          <w:tab w:val="left" w:pos="709"/>
        </w:tabs>
        <w:ind w:left="0"/>
        <w:jc w:val="both"/>
        <w:rPr>
          <w:b/>
        </w:rPr>
      </w:pPr>
    </w:p>
    <w:p w14:paraId="62AAA36C" w14:textId="77777777" w:rsidR="00B30CF7" w:rsidRDefault="00B30CF7" w:rsidP="0009593A">
      <w:pPr>
        <w:pStyle w:val="afb"/>
        <w:tabs>
          <w:tab w:val="left" w:pos="709"/>
        </w:tabs>
        <w:ind w:left="0"/>
        <w:jc w:val="both"/>
        <w:rPr>
          <w:b/>
        </w:rPr>
      </w:pPr>
    </w:p>
    <w:p w14:paraId="1EE943CD" w14:textId="67389C6B" w:rsidR="0009593A" w:rsidRDefault="0009593A" w:rsidP="008C7346">
      <w:pPr>
        <w:pStyle w:val="afb"/>
        <w:tabs>
          <w:tab w:val="left" w:pos="709"/>
        </w:tabs>
        <w:ind w:left="0"/>
        <w:jc w:val="center"/>
        <w:rPr>
          <w:b/>
          <w:bCs/>
        </w:rPr>
      </w:pPr>
      <w:r w:rsidRPr="00C95B87">
        <w:rPr>
          <w:b/>
        </w:rPr>
        <w:lastRenderedPageBreak/>
        <w:t xml:space="preserve">Сведения о </w:t>
      </w:r>
      <w:proofErr w:type="spellStart"/>
      <w:r w:rsidRPr="00C95B87">
        <w:rPr>
          <w:b/>
        </w:rPr>
        <w:t>ЛОТе</w:t>
      </w:r>
      <w:proofErr w:type="spellEnd"/>
      <w:r w:rsidRPr="00C95B87">
        <w:rPr>
          <w:b/>
        </w:rPr>
        <w:t xml:space="preserve"> </w:t>
      </w:r>
      <w:r w:rsidRPr="0068423B">
        <w:rPr>
          <w:b/>
          <w:bCs/>
        </w:rPr>
        <w:t xml:space="preserve">№ </w:t>
      </w:r>
      <w:r>
        <w:rPr>
          <w:b/>
          <w:bCs/>
        </w:rPr>
        <w:t>5</w:t>
      </w:r>
    </w:p>
    <w:p w14:paraId="01D59A8E" w14:textId="77777777" w:rsidR="00752786" w:rsidRDefault="00752786" w:rsidP="008C7346">
      <w:pPr>
        <w:pStyle w:val="afb"/>
        <w:tabs>
          <w:tab w:val="left" w:pos="709"/>
        </w:tabs>
        <w:ind w:left="0"/>
        <w:jc w:val="center"/>
        <w:rPr>
          <w:b/>
          <w:bCs/>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2"/>
        <w:gridCol w:w="4001"/>
      </w:tblGrid>
      <w:tr w:rsidR="00752786" w:rsidRPr="00C95B87" w14:paraId="4D3C0023" w14:textId="77777777" w:rsidTr="006E716D">
        <w:trPr>
          <w:trHeight w:val="22"/>
        </w:trPr>
        <w:tc>
          <w:tcPr>
            <w:tcW w:w="5922" w:type="dxa"/>
            <w:tcBorders>
              <w:top w:val="single" w:sz="4" w:space="0" w:color="auto"/>
              <w:left w:val="single" w:sz="4" w:space="0" w:color="auto"/>
              <w:bottom w:val="single" w:sz="4" w:space="0" w:color="auto"/>
              <w:right w:val="single" w:sz="4" w:space="0" w:color="auto"/>
            </w:tcBorders>
            <w:hideMark/>
          </w:tcPr>
          <w:p w14:paraId="383BAE83" w14:textId="77777777" w:rsidR="00752786" w:rsidRPr="00C95B87" w:rsidRDefault="00752786" w:rsidP="006E716D">
            <w:pPr>
              <w:tabs>
                <w:tab w:val="center" w:pos="5076"/>
              </w:tabs>
              <w:rPr>
                <w:bCs/>
              </w:rPr>
            </w:pPr>
            <w:r w:rsidRPr="00C95B87">
              <w:rPr>
                <w:bCs/>
              </w:rPr>
              <w:t>Вид РК</w:t>
            </w:r>
          </w:p>
        </w:tc>
        <w:tc>
          <w:tcPr>
            <w:tcW w:w="4001" w:type="dxa"/>
            <w:tcBorders>
              <w:top w:val="single" w:sz="4" w:space="0" w:color="auto"/>
              <w:left w:val="single" w:sz="4" w:space="0" w:color="auto"/>
              <w:bottom w:val="single" w:sz="4" w:space="0" w:color="auto"/>
              <w:right w:val="single" w:sz="4" w:space="0" w:color="auto"/>
            </w:tcBorders>
            <w:vAlign w:val="center"/>
          </w:tcPr>
          <w:p w14:paraId="64A29BB3" w14:textId="77777777" w:rsidR="00752786" w:rsidRPr="00C95B87" w:rsidRDefault="00752786" w:rsidP="006E716D">
            <w:pPr>
              <w:rPr>
                <w:color w:val="000000"/>
              </w:rPr>
            </w:pPr>
            <w:r>
              <w:rPr>
                <w:color w:val="000000"/>
              </w:rPr>
              <w:t>Сити-формат</w:t>
            </w:r>
          </w:p>
        </w:tc>
      </w:tr>
      <w:tr w:rsidR="00752786" w:rsidRPr="00C95B87" w14:paraId="7116727E" w14:textId="77777777" w:rsidTr="006E716D">
        <w:trPr>
          <w:trHeight w:val="22"/>
        </w:trPr>
        <w:tc>
          <w:tcPr>
            <w:tcW w:w="5922" w:type="dxa"/>
            <w:tcBorders>
              <w:top w:val="single" w:sz="4" w:space="0" w:color="auto"/>
              <w:left w:val="single" w:sz="4" w:space="0" w:color="auto"/>
              <w:bottom w:val="single" w:sz="4" w:space="0" w:color="auto"/>
              <w:right w:val="single" w:sz="4" w:space="0" w:color="auto"/>
            </w:tcBorders>
            <w:hideMark/>
          </w:tcPr>
          <w:p w14:paraId="11DE1DF4" w14:textId="77777777" w:rsidR="00752786" w:rsidRPr="00C95B87" w:rsidRDefault="00752786" w:rsidP="006E716D">
            <w:pPr>
              <w:tabs>
                <w:tab w:val="center" w:pos="5076"/>
              </w:tabs>
              <w:rPr>
                <w:bCs/>
              </w:rPr>
            </w:pPr>
            <w:r w:rsidRPr="00C95B87">
              <w:rPr>
                <w:bCs/>
              </w:rPr>
              <w:t>Тип РК</w:t>
            </w:r>
          </w:p>
        </w:tc>
        <w:tc>
          <w:tcPr>
            <w:tcW w:w="4001" w:type="dxa"/>
            <w:tcBorders>
              <w:top w:val="single" w:sz="4" w:space="0" w:color="auto"/>
              <w:left w:val="single" w:sz="4" w:space="0" w:color="auto"/>
              <w:bottom w:val="single" w:sz="4" w:space="0" w:color="auto"/>
              <w:right w:val="single" w:sz="4" w:space="0" w:color="auto"/>
            </w:tcBorders>
            <w:vAlign w:val="center"/>
          </w:tcPr>
          <w:p w14:paraId="112FC7F3" w14:textId="77777777" w:rsidR="00752786" w:rsidRPr="00C95B87" w:rsidRDefault="00752786" w:rsidP="006E716D">
            <w:pPr>
              <w:rPr>
                <w:color w:val="000000"/>
              </w:rPr>
            </w:pPr>
            <w:r w:rsidRPr="00C95B87">
              <w:rPr>
                <w:color w:val="000000"/>
              </w:rPr>
              <w:t xml:space="preserve">Отдельно </w:t>
            </w:r>
            <w:r>
              <w:rPr>
                <w:color w:val="000000"/>
              </w:rPr>
              <w:t>стоящий, 2-сторонний</w:t>
            </w:r>
          </w:p>
        </w:tc>
      </w:tr>
      <w:tr w:rsidR="00752786" w:rsidRPr="00C95B87" w14:paraId="1D47C9BB" w14:textId="77777777" w:rsidTr="006E716D">
        <w:trPr>
          <w:trHeight w:val="131"/>
        </w:trPr>
        <w:tc>
          <w:tcPr>
            <w:tcW w:w="5922" w:type="dxa"/>
            <w:tcBorders>
              <w:top w:val="single" w:sz="4" w:space="0" w:color="auto"/>
              <w:left w:val="single" w:sz="4" w:space="0" w:color="auto"/>
              <w:bottom w:val="single" w:sz="4" w:space="0" w:color="auto"/>
              <w:right w:val="single" w:sz="4" w:space="0" w:color="auto"/>
            </w:tcBorders>
            <w:hideMark/>
          </w:tcPr>
          <w:p w14:paraId="053334FA" w14:textId="77777777" w:rsidR="00752786" w:rsidRPr="00C95B87" w:rsidRDefault="00752786" w:rsidP="006E716D">
            <w:pPr>
              <w:tabs>
                <w:tab w:val="center" w:pos="5076"/>
              </w:tabs>
              <w:rPr>
                <w:bCs/>
              </w:rPr>
            </w:pPr>
            <w:r w:rsidRPr="00C95B87">
              <w:rPr>
                <w:bCs/>
              </w:rPr>
              <w:t>Учетный номер РК</w:t>
            </w:r>
          </w:p>
        </w:tc>
        <w:tc>
          <w:tcPr>
            <w:tcW w:w="4001" w:type="dxa"/>
            <w:tcBorders>
              <w:top w:val="single" w:sz="4" w:space="0" w:color="auto"/>
              <w:left w:val="single" w:sz="4" w:space="0" w:color="auto"/>
              <w:bottom w:val="single" w:sz="4" w:space="0" w:color="auto"/>
              <w:right w:val="single" w:sz="4" w:space="0" w:color="auto"/>
            </w:tcBorders>
            <w:vAlign w:val="center"/>
          </w:tcPr>
          <w:p w14:paraId="18840F33" w14:textId="0F2BC026" w:rsidR="00752786" w:rsidRPr="00C95B87" w:rsidRDefault="00752786" w:rsidP="006E716D">
            <w:pPr>
              <w:rPr>
                <w:color w:val="000000"/>
              </w:rPr>
            </w:pPr>
            <w:r>
              <w:rPr>
                <w:color w:val="000000"/>
              </w:rPr>
              <w:t>97</w:t>
            </w:r>
          </w:p>
        </w:tc>
      </w:tr>
      <w:tr w:rsidR="00752786" w:rsidRPr="00C95B87" w14:paraId="24EEA72D" w14:textId="77777777" w:rsidTr="006E716D">
        <w:trPr>
          <w:trHeight w:val="22"/>
        </w:trPr>
        <w:tc>
          <w:tcPr>
            <w:tcW w:w="5922" w:type="dxa"/>
            <w:tcBorders>
              <w:top w:val="single" w:sz="4" w:space="0" w:color="auto"/>
              <w:left w:val="single" w:sz="4" w:space="0" w:color="auto"/>
              <w:bottom w:val="single" w:sz="4" w:space="0" w:color="auto"/>
              <w:right w:val="single" w:sz="4" w:space="0" w:color="auto"/>
            </w:tcBorders>
            <w:hideMark/>
          </w:tcPr>
          <w:p w14:paraId="6612D93B" w14:textId="77777777" w:rsidR="00752786" w:rsidRPr="00C95B87" w:rsidRDefault="00752786" w:rsidP="006E716D">
            <w:pPr>
              <w:tabs>
                <w:tab w:val="center" w:pos="5076"/>
              </w:tabs>
              <w:rPr>
                <w:bCs/>
              </w:rPr>
            </w:pPr>
            <w:r w:rsidRPr="00C95B87">
              <w:rPr>
                <w:bCs/>
              </w:rPr>
              <w:t>Адрес установки и эксплуатации (адресный ориентир)</w:t>
            </w:r>
          </w:p>
        </w:tc>
        <w:tc>
          <w:tcPr>
            <w:tcW w:w="4001" w:type="dxa"/>
            <w:tcBorders>
              <w:top w:val="single" w:sz="4" w:space="0" w:color="auto"/>
              <w:left w:val="single" w:sz="4" w:space="0" w:color="auto"/>
              <w:bottom w:val="single" w:sz="4" w:space="0" w:color="auto"/>
              <w:right w:val="single" w:sz="4" w:space="0" w:color="auto"/>
            </w:tcBorders>
          </w:tcPr>
          <w:p w14:paraId="7C24A584" w14:textId="1C2DD0FE" w:rsidR="00752786" w:rsidRPr="00752786" w:rsidRDefault="00752786" w:rsidP="006E716D">
            <w:pPr>
              <w:rPr>
                <w:color w:val="000000"/>
              </w:rPr>
            </w:pPr>
            <w:r w:rsidRPr="00752786">
              <w:rPr>
                <w:color w:val="000000"/>
              </w:rPr>
              <w:t xml:space="preserve">с. Фролы, ул. Весенняя </w:t>
            </w:r>
          </w:p>
        </w:tc>
      </w:tr>
      <w:tr w:rsidR="00752786" w:rsidRPr="00C95B87" w14:paraId="623152C2" w14:textId="77777777" w:rsidTr="006E716D">
        <w:trPr>
          <w:trHeight w:val="22"/>
        </w:trPr>
        <w:tc>
          <w:tcPr>
            <w:tcW w:w="5922" w:type="dxa"/>
            <w:tcBorders>
              <w:top w:val="single" w:sz="4" w:space="0" w:color="auto"/>
              <w:left w:val="single" w:sz="4" w:space="0" w:color="auto"/>
              <w:bottom w:val="single" w:sz="4" w:space="0" w:color="auto"/>
              <w:right w:val="single" w:sz="4" w:space="0" w:color="auto"/>
            </w:tcBorders>
          </w:tcPr>
          <w:p w14:paraId="72902450" w14:textId="77777777" w:rsidR="00752786" w:rsidRPr="00C95B87" w:rsidRDefault="00752786" w:rsidP="006E716D">
            <w:pPr>
              <w:tabs>
                <w:tab w:val="center" w:pos="5076"/>
              </w:tabs>
              <w:rPr>
                <w:bCs/>
              </w:rPr>
            </w:pPr>
            <w:r>
              <w:rPr>
                <w:bCs/>
              </w:rPr>
              <w:t>Координаты</w:t>
            </w:r>
          </w:p>
        </w:tc>
        <w:tc>
          <w:tcPr>
            <w:tcW w:w="4001" w:type="dxa"/>
            <w:tcBorders>
              <w:top w:val="single" w:sz="4" w:space="0" w:color="auto"/>
              <w:left w:val="single" w:sz="4" w:space="0" w:color="auto"/>
              <w:bottom w:val="single" w:sz="4" w:space="0" w:color="auto"/>
              <w:right w:val="single" w:sz="4" w:space="0" w:color="auto"/>
            </w:tcBorders>
          </w:tcPr>
          <w:p w14:paraId="1ECE0F65" w14:textId="537AE8C3" w:rsidR="00752786" w:rsidRDefault="00752786" w:rsidP="006E716D">
            <w:r w:rsidRPr="00752786">
              <w:rPr>
                <w:color w:val="000000"/>
              </w:rPr>
              <w:t>57.922624, 56.272152</w:t>
            </w:r>
          </w:p>
        </w:tc>
      </w:tr>
      <w:tr w:rsidR="00752786" w:rsidRPr="00C95B87" w14:paraId="3AE65B65" w14:textId="77777777" w:rsidTr="006E716D">
        <w:trPr>
          <w:trHeight w:val="22"/>
        </w:trPr>
        <w:tc>
          <w:tcPr>
            <w:tcW w:w="5922" w:type="dxa"/>
            <w:tcBorders>
              <w:top w:val="single" w:sz="4" w:space="0" w:color="auto"/>
              <w:left w:val="single" w:sz="4" w:space="0" w:color="auto"/>
              <w:bottom w:val="single" w:sz="4" w:space="0" w:color="auto"/>
              <w:right w:val="single" w:sz="4" w:space="0" w:color="auto"/>
            </w:tcBorders>
            <w:hideMark/>
          </w:tcPr>
          <w:p w14:paraId="1940B7BE" w14:textId="77777777" w:rsidR="00752786" w:rsidRPr="00C95B87" w:rsidRDefault="00752786" w:rsidP="006E716D">
            <w:pPr>
              <w:tabs>
                <w:tab w:val="center" w:pos="5076"/>
              </w:tabs>
              <w:rPr>
                <w:bCs/>
              </w:rPr>
            </w:pPr>
            <w:r w:rsidRPr="00C95B87">
              <w:rPr>
                <w:bCs/>
              </w:rPr>
              <w:t>Размер информационного поля (м.)</w:t>
            </w:r>
          </w:p>
        </w:tc>
        <w:tc>
          <w:tcPr>
            <w:tcW w:w="4001" w:type="dxa"/>
            <w:tcBorders>
              <w:top w:val="single" w:sz="4" w:space="0" w:color="auto"/>
              <w:left w:val="single" w:sz="4" w:space="0" w:color="auto"/>
              <w:bottom w:val="single" w:sz="4" w:space="0" w:color="auto"/>
              <w:right w:val="single" w:sz="4" w:space="0" w:color="auto"/>
            </w:tcBorders>
            <w:vAlign w:val="center"/>
            <w:hideMark/>
          </w:tcPr>
          <w:p w14:paraId="62D5B0A3" w14:textId="2B08BC69" w:rsidR="00752786" w:rsidRPr="00C95B87" w:rsidRDefault="00752786" w:rsidP="006E716D">
            <w:r>
              <w:t>1,2</w:t>
            </w:r>
            <w:r w:rsidRPr="00C95B87">
              <w:t xml:space="preserve"> х </w:t>
            </w:r>
            <w:r>
              <w:t>1,8</w:t>
            </w:r>
          </w:p>
        </w:tc>
      </w:tr>
      <w:tr w:rsidR="00752786" w:rsidRPr="00C95B87" w14:paraId="1FCD3138" w14:textId="77777777" w:rsidTr="006E716D">
        <w:trPr>
          <w:trHeight w:val="22"/>
        </w:trPr>
        <w:tc>
          <w:tcPr>
            <w:tcW w:w="5922" w:type="dxa"/>
            <w:tcBorders>
              <w:top w:val="single" w:sz="4" w:space="0" w:color="auto"/>
              <w:left w:val="single" w:sz="4" w:space="0" w:color="auto"/>
              <w:bottom w:val="single" w:sz="4" w:space="0" w:color="auto"/>
              <w:right w:val="single" w:sz="4" w:space="0" w:color="auto"/>
            </w:tcBorders>
            <w:hideMark/>
          </w:tcPr>
          <w:p w14:paraId="324D0709" w14:textId="77777777" w:rsidR="00752786" w:rsidRPr="00C95B87" w:rsidRDefault="00752786" w:rsidP="006E716D">
            <w:pPr>
              <w:tabs>
                <w:tab w:val="center" w:pos="5076"/>
              </w:tabs>
              <w:rPr>
                <w:bCs/>
              </w:rPr>
            </w:pPr>
            <w:r w:rsidRPr="00C95B87">
              <w:rPr>
                <w:bCs/>
              </w:rPr>
              <w:t>Общая площадь информационного поля (кв.м.)</w:t>
            </w:r>
          </w:p>
        </w:tc>
        <w:tc>
          <w:tcPr>
            <w:tcW w:w="4001" w:type="dxa"/>
            <w:tcBorders>
              <w:top w:val="single" w:sz="4" w:space="0" w:color="auto"/>
              <w:left w:val="single" w:sz="4" w:space="0" w:color="auto"/>
              <w:bottom w:val="single" w:sz="4" w:space="0" w:color="auto"/>
              <w:right w:val="single" w:sz="4" w:space="0" w:color="auto"/>
            </w:tcBorders>
            <w:vAlign w:val="center"/>
            <w:hideMark/>
          </w:tcPr>
          <w:p w14:paraId="5013B9D6" w14:textId="77777777" w:rsidR="00752786" w:rsidRPr="00C95B87" w:rsidRDefault="00752786" w:rsidP="006E716D">
            <w:pPr>
              <w:rPr>
                <w:color w:val="000000"/>
              </w:rPr>
            </w:pPr>
            <w:r>
              <w:t>4,32</w:t>
            </w:r>
          </w:p>
        </w:tc>
      </w:tr>
      <w:tr w:rsidR="00752786" w:rsidRPr="00C95B87" w14:paraId="699FD386" w14:textId="77777777" w:rsidTr="006E716D">
        <w:tc>
          <w:tcPr>
            <w:tcW w:w="5922" w:type="dxa"/>
            <w:tcBorders>
              <w:top w:val="single" w:sz="4" w:space="0" w:color="auto"/>
              <w:left w:val="single" w:sz="4" w:space="0" w:color="auto"/>
              <w:bottom w:val="single" w:sz="4" w:space="0" w:color="auto"/>
              <w:right w:val="single" w:sz="4" w:space="0" w:color="auto"/>
            </w:tcBorders>
            <w:hideMark/>
          </w:tcPr>
          <w:p w14:paraId="1DE5E918" w14:textId="77777777" w:rsidR="00752786" w:rsidRPr="00C95B87" w:rsidRDefault="00752786" w:rsidP="006E716D">
            <w:pPr>
              <w:tabs>
                <w:tab w:val="center" w:pos="5076"/>
              </w:tabs>
              <w:rPr>
                <w:highlight w:val="yellow"/>
              </w:rPr>
            </w:pPr>
            <w:r w:rsidRPr="00C95B87">
              <w:t>Срок действия, на который заключается договор (лет)</w:t>
            </w:r>
          </w:p>
        </w:tc>
        <w:tc>
          <w:tcPr>
            <w:tcW w:w="4001" w:type="dxa"/>
            <w:tcBorders>
              <w:top w:val="single" w:sz="4" w:space="0" w:color="auto"/>
              <w:left w:val="single" w:sz="4" w:space="0" w:color="auto"/>
              <w:bottom w:val="single" w:sz="4" w:space="0" w:color="auto"/>
              <w:right w:val="single" w:sz="4" w:space="0" w:color="auto"/>
            </w:tcBorders>
            <w:vAlign w:val="center"/>
            <w:hideMark/>
          </w:tcPr>
          <w:p w14:paraId="182BF698" w14:textId="77777777" w:rsidR="00752786" w:rsidRPr="00C95B87" w:rsidRDefault="00752786" w:rsidP="006E716D">
            <w:r>
              <w:t>5</w:t>
            </w:r>
          </w:p>
        </w:tc>
      </w:tr>
      <w:tr w:rsidR="00752786" w:rsidRPr="00C95B87" w14:paraId="56BBE916" w14:textId="77777777" w:rsidTr="006E716D">
        <w:tc>
          <w:tcPr>
            <w:tcW w:w="5922" w:type="dxa"/>
            <w:tcBorders>
              <w:top w:val="single" w:sz="4" w:space="0" w:color="auto"/>
              <w:left w:val="single" w:sz="4" w:space="0" w:color="auto"/>
              <w:bottom w:val="single" w:sz="4" w:space="0" w:color="auto"/>
              <w:right w:val="single" w:sz="4" w:space="0" w:color="auto"/>
            </w:tcBorders>
            <w:hideMark/>
          </w:tcPr>
          <w:p w14:paraId="33829F43" w14:textId="10A9A07A" w:rsidR="00752786" w:rsidRPr="00C95B87" w:rsidRDefault="0082294F" w:rsidP="006E716D">
            <w:pPr>
              <w:tabs>
                <w:tab w:val="center" w:pos="5076"/>
              </w:tabs>
              <w:rPr>
                <w:bCs/>
              </w:rPr>
            </w:pPr>
            <w:r w:rsidRPr="00C95B87">
              <w:t xml:space="preserve">Начальная цена лота (начальный размер платы по договору </w:t>
            </w:r>
            <w:r>
              <w:t>руб./мес.</w:t>
            </w:r>
            <w:r w:rsidRPr="00C95B87">
              <w:t>)</w:t>
            </w:r>
            <w:r>
              <w:t xml:space="preserve"> в т.ч. НДС</w:t>
            </w:r>
          </w:p>
        </w:tc>
        <w:tc>
          <w:tcPr>
            <w:tcW w:w="4001" w:type="dxa"/>
            <w:tcBorders>
              <w:top w:val="single" w:sz="4" w:space="0" w:color="auto"/>
              <w:left w:val="single" w:sz="4" w:space="0" w:color="auto"/>
              <w:bottom w:val="single" w:sz="4" w:space="0" w:color="auto"/>
              <w:right w:val="single" w:sz="4" w:space="0" w:color="auto"/>
            </w:tcBorders>
            <w:hideMark/>
          </w:tcPr>
          <w:p w14:paraId="3524902D" w14:textId="538B52D6" w:rsidR="00752786" w:rsidRPr="00C95B87" w:rsidRDefault="00CE07C8" w:rsidP="006E716D">
            <w:pPr>
              <w:autoSpaceDE w:val="0"/>
              <w:autoSpaceDN w:val="0"/>
              <w:adjustRightInd w:val="0"/>
              <w:rPr>
                <w:highlight w:val="yellow"/>
              </w:rPr>
            </w:pPr>
            <w:r>
              <w:t>1 100,00 рублей (Одна тысяча сто рублей 00 копеек)</w:t>
            </w:r>
          </w:p>
        </w:tc>
      </w:tr>
      <w:tr w:rsidR="00752786" w:rsidRPr="00C95B87" w14:paraId="1C6206FA" w14:textId="77777777" w:rsidTr="006E716D">
        <w:tc>
          <w:tcPr>
            <w:tcW w:w="5922" w:type="dxa"/>
            <w:tcBorders>
              <w:top w:val="single" w:sz="4" w:space="0" w:color="auto"/>
              <w:left w:val="single" w:sz="4" w:space="0" w:color="auto"/>
              <w:bottom w:val="single" w:sz="4" w:space="0" w:color="auto"/>
              <w:right w:val="single" w:sz="4" w:space="0" w:color="auto"/>
            </w:tcBorders>
          </w:tcPr>
          <w:p w14:paraId="01E9C990" w14:textId="77777777" w:rsidR="00752786" w:rsidRPr="003A4D3A" w:rsidRDefault="00752786" w:rsidP="006E716D">
            <w:pPr>
              <w:tabs>
                <w:tab w:val="center" w:pos="5076"/>
              </w:tabs>
              <w:rPr>
                <w:bCs/>
              </w:rPr>
            </w:pPr>
            <w:r w:rsidRPr="003A4D3A">
              <w:rPr>
                <w:bCs/>
              </w:rPr>
              <w:t>Размер задатка (в размере 100% начальной цены аукциона), руб.</w:t>
            </w:r>
          </w:p>
        </w:tc>
        <w:tc>
          <w:tcPr>
            <w:tcW w:w="4001" w:type="dxa"/>
            <w:tcBorders>
              <w:top w:val="single" w:sz="4" w:space="0" w:color="auto"/>
              <w:left w:val="single" w:sz="4" w:space="0" w:color="auto"/>
              <w:bottom w:val="single" w:sz="4" w:space="0" w:color="auto"/>
              <w:right w:val="single" w:sz="4" w:space="0" w:color="auto"/>
            </w:tcBorders>
          </w:tcPr>
          <w:p w14:paraId="00E64141" w14:textId="4B2F19AA" w:rsidR="00752786" w:rsidRPr="003A4D3A" w:rsidRDefault="00CE07C8" w:rsidP="006E716D">
            <w:pPr>
              <w:autoSpaceDE w:val="0"/>
              <w:autoSpaceDN w:val="0"/>
              <w:adjustRightInd w:val="0"/>
            </w:pPr>
            <w:r>
              <w:t>1 100,00 рублей (Одна тысяча сто рублей 00 копеек)</w:t>
            </w:r>
          </w:p>
        </w:tc>
      </w:tr>
      <w:tr w:rsidR="00752786" w:rsidRPr="00C95B87" w14:paraId="2C8F8684" w14:textId="77777777" w:rsidTr="006E716D">
        <w:tc>
          <w:tcPr>
            <w:tcW w:w="5922" w:type="dxa"/>
            <w:tcBorders>
              <w:top w:val="single" w:sz="4" w:space="0" w:color="auto"/>
              <w:left w:val="single" w:sz="4" w:space="0" w:color="auto"/>
              <w:bottom w:val="single" w:sz="4" w:space="0" w:color="auto"/>
              <w:right w:val="single" w:sz="4" w:space="0" w:color="auto"/>
            </w:tcBorders>
          </w:tcPr>
          <w:p w14:paraId="77B25D4F" w14:textId="77777777" w:rsidR="00752786" w:rsidRPr="00C95B87" w:rsidRDefault="00752786" w:rsidP="006E716D">
            <w:pPr>
              <w:tabs>
                <w:tab w:val="center" w:pos="5076"/>
              </w:tabs>
              <w:rPr>
                <w:bCs/>
              </w:rPr>
            </w:pPr>
            <w:r w:rsidRPr="00C95B87">
              <w:rPr>
                <w:bCs/>
              </w:rPr>
              <w:t xml:space="preserve">Величина повышения начальной цены лота </w:t>
            </w:r>
            <w:proofErr w:type="gramStart"/>
            <w:r w:rsidRPr="00C95B87">
              <w:rPr>
                <w:bCs/>
              </w:rPr>
              <w:t>-  «</w:t>
            </w:r>
            <w:proofErr w:type="gramEnd"/>
            <w:r w:rsidRPr="00C95B87">
              <w:rPr>
                <w:bCs/>
              </w:rPr>
              <w:t>шаг аукциона» (5% от начальной цены лота), руб.</w:t>
            </w:r>
          </w:p>
        </w:tc>
        <w:tc>
          <w:tcPr>
            <w:tcW w:w="4001" w:type="dxa"/>
            <w:tcBorders>
              <w:top w:val="single" w:sz="4" w:space="0" w:color="auto"/>
              <w:left w:val="single" w:sz="4" w:space="0" w:color="auto"/>
              <w:bottom w:val="single" w:sz="4" w:space="0" w:color="auto"/>
              <w:right w:val="single" w:sz="4" w:space="0" w:color="auto"/>
            </w:tcBorders>
          </w:tcPr>
          <w:p w14:paraId="10B28B1D" w14:textId="1FDDB24C" w:rsidR="00752786" w:rsidRPr="00C95B87" w:rsidRDefault="00CE07C8" w:rsidP="006E716D">
            <w:pPr>
              <w:autoSpaceDE w:val="0"/>
              <w:autoSpaceDN w:val="0"/>
              <w:adjustRightInd w:val="0"/>
              <w:rPr>
                <w:highlight w:val="yellow"/>
              </w:rPr>
            </w:pPr>
            <w:r>
              <w:t>55,00 рублей (Пятьдесят пять рублей 00 копеек)</w:t>
            </w:r>
          </w:p>
        </w:tc>
      </w:tr>
      <w:tr w:rsidR="00752786" w:rsidRPr="00C95B87" w14:paraId="4B2B7E7E" w14:textId="77777777" w:rsidTr="006E716D">
        <w:tc>
          <w:tcPr>
            <w:tcW w:w="5922" w:type="dxa"/>
            <w:tcBorders>
              <w:top w:val="single" w:sz="4" w:space="0" w:color="auto"/>
              <w:left w:val="single" w:sz="4" w:space="0" w:color="auto"/>
              <w:bottom w:val="single" w:sz="4" w:space="0" w:color="auto"/>
              <w:right w:val="single" w:sz="4" w:space="0" w:color="auto"/>
            </w:tcBorders>
          </w:tcPr>
          <w:p w14:paraId="19284B86" w14:textId="77777777" w:rsidR="00752786" w:rsidRPr="00C95B87" w:rsidRDefault="00752786" w:rsidP="006E716D">
            <w:pPr>
              <w:tabs>
                <w:tab w:val="center" w:pos="5076"/>
              </w:tabs>
              <w:rPr>
                <w:bCs/>
              </w:rPr>
            </w:pPr>
            <w:r w:rsidRPr="00C95B87">
              <w:t>Целевое назначение</w:t>
            </w:r>
          </w:p>
        </w:tc>
        <w:tc>
          <w:tcPr>
            <w:tcW w:w="4001" w:type="dxa"/>
            <w:tcBorders>
              <w:top w:val="single" w:sz="4" w:space="0" w:color="auto"/>
              <w:left w:val="single" w:sz="4" w:space="0" w:color="auto"/>
              <w:bottom w:val="single" w:sz="4" w:space="0" w:color="auto"/>
              <w:right w:val="single" w:sz="4" w:space="0" w:color="auto"/>
            </w:tcBorders>
          </w:tcPr>
          <w:p w14:paraId="39E617CA" w14:textId="77777777" w:rsidR="00752786" w:rsidRPr="00C95B87" w:rsidRDefault="00752786" w:rsidP="006E716D">
            <w:pPr>
              <w:autoSpaceDE w:val="0"/>
              <w:autoSpaceDN w:val="0"/>
              <w:adjustRightInd w:val="0"/>
              <w:rPr>
                <w:highlight w:val="yellow"/>
              </w:rPr>
            </w:pPr>
            <w:r w:rsidRPr="00C95B87">
              <w:t>Установка и эксплуатация рекламной конструкции</w:t>
            </w:r>
          </w:p>
        </w:tc>
      </w:tr>
      <w:tr w:rsidR="00752786" w:rsidRPr="00C95B87" w14:paraId="6A7C0245" w14:textId="77777777" w:rsidTr="006E716D">
        <w:tc>
          <w:tcPr>
            <w:tcW w:w="5922" w:type="dxa"/>
            <w:tcBorders>
              <w:top w:val="single" w:sz="4" w:space="0" w:color="auto"/>
              <w:left w:val="single" w:sz="4" w:space="0" w:color="auto"/>
              <w:bottom w:val="single" w:sz="4" w:space="0" w:color="auto"/>
              <w:right w:val="single" w:sz="4" w:space="0" w:color="auto"/>
            </w:tcBorders>
          </w:tcPr>
          <w:p w14:paraId="5EA08701" w14:textId="77777777" w:rsidR="00752786" w:rsidRPr="00C95B87" w:rsidRDefault="00752786" w:rsidP="006E716D">
            <w:pPr>
              <w:tabs>
                <w:tab w:val="center" w:pos="5076"/>
              </w:tabs>
              <w:rPr>
                <w:bCs/>
              </w:rPr>
            </w:pPr>
            <w:r w:rsidRPr="00C95B87">
              <w:rPr>
                <w:bCs/>
              </w:rPr>
              <w:t>Участники аукциона</w:t>
            </w:r>
          </w:p>
        </w:tc>
        <w:tc>
          <w:tcPr>
            <w:tcW w:w="4001" w:type="dxa"/>
            <w:tcBorders>
              <w:top w:val="single" w:sz="4" w:space="0" w:color="auto"/>
              <w:left w:val="single" w:sz="4" w:space="0" w:color="auto"/>
              <w:bottom w:val="single" w:sz="4" w:space="0" w:color="auto"/>
              <w:right w:val="single" w:sz="4" w:space="0" w:color="auto"/>
            </w:tcBorders>
          </w:tcPr>
          <w:p w14:paraId="4F682C65" w14:textId="77777777" w:rsidR="00752786" w:rsidRPr="00C95B87" w:rsidRDefault="00752786" w:rsidP="006E716D">
            <w:pPr>
              <w:autoSpaceDE w:val="0"/>
              <w:autoSpaceDN w:val="0"/>
              <w:adjustRightInd w:val="0"/>
            </w:pPr>
            <w:r w:rsidRPr="00C95B87">
              <w:t xml:space="preserve">Физические лица, юридические лица </w:t>
            </w:r>
          </w:p>
        </w:tc>
      </w:tr>
      <w:tr w:rsidR="00752786" w:rsidRPr="00C95B87" w14:paraId="299C109E" w14:textId="77777777" w:rsidTr="006E716D">
        <w:tc>
          <w:tcPr>
            <w:tcW w:w="5922" w:type="dxa"/>
            <w:tcBorders>
              <w:top w:val="single" w:sz="4" w:space="0" w:color="auto"/>
              <w:left w:val="single" w:sz="4" w:space="0" w:color="auto"/>
              <w:bottom w:val="single" w:sz="4" w:space="0" w:color="auto"/>
              <w:right w:val="single" w:sz="4" w:space="0" w:color="auto"/>
            </w:tcBorders>
          </w:tcPr>
          <w:p w14:paraId="326FFA44" w14:textId="77777777" w:rsidR="00752786" w:rsidRPr="00C95B87" w:rsidRDefault="00752786" w:rsidP="006E716D">
            <w:pPr>
              <w:tabs>
                <w:tab w:val="center" w:pos="5076"/>
              </w:tabs>
              <w:rPr>
                <w:bCs/>
              </w:rPr>
            </w:pPr>
            <w:r w:rsidRPr="00C95B87">
              <w:rPr>
                <w:bCs/>
              </w:rPr>
              <w:t>Срок заключения договора</w:t>
            </w:r>
          </w:p>
        </w:tc>
        <w:tc>
          <w:tcPr>
            <w:tcW w:w="4001" w:type="dxa"/>
            <w:tcBorders>
              <w:top w:val="single" w:sz="4" w:space="0" w:color="auto"/>
              <w:left w:val="single" w:sz="4" w:space="0" w:color="auto"/>
              <w:bottom w:val="single" w:sz="4" w:space="0" w:color="auto"/>
              <w:right w:val="single" w:sz="4" w:space="0" w:color="auto"/>
            </w:tcBorders>
          </w:tcPr>
          <w:p w14:paraId="0CE0DD72" w14:textId="77777777" w:rsidR="00752786" w:rsidRPr="00C95B87" w:rsidRDefault="00752786" w:rsidP="006E716D">
            <w:pPr>
              <w:autoSpaceDE w:val="0"/>
              <w:autoSpaceDN w:val="0"/>
              <w:adjustRightInd w:val="0"/>
            </w:pPr>
            <w:r w:rsidRPr="00C95B87">
              <w:t xml:space="preserve">Не ранее чем через 10 рабочих дней и не позднее </w:t>
            </w:r>
            <w:r>
              <w:t>20</w:t>
            </w:r>
            <w:r w:rsidRPr="00C95B87">
              <w:t xml:space="preserve"> дней с даты размещения на электронной площадке протокола аукциона</w:t>
            </w:r>
          </w:p>
        </w:tc>
      </w:tr>
      <w:tr w:rsidR="00752786" w:rsidRPr="00C95B87" w14:paraId="4B0E619B" w14:textId="77777777" w:rsidTr="006E716D">
        <w:tc>
          <w:tcPr>
            <w:tcW w:w="5922" w:type="dxa"/>
            <w:tcBorders>
              <w:top w:val="single" w:sz="4" w:space="0" w:color="auto"/>
              <w:left w:val="single" w:sz="4" w:space="0" w:color="auto"/>
              <w:bottom w:val="single" w:sz="4" w:space="0" w:color="auto"/>
              <w:right w:val="single" w:sz="4" w:space="0" w:color="auto"/>
            </w:tcBorders>
          </w:tcPr>
          <w:p w14:paraId="63364BB2" w14:textId="77777777" w:rsidR="00752786" w:rsidRPr="00C95B87" w:rsidRDefault="00752786" w:rsidP="006E716D">
            <w:pPr>
              <w:tabs>
                <w:tab w:val="center" w:pos="5076"/>
              </w:tabs>
              <w:rPr>
                <w:bCs/>
              </w:rPr>
            </w:pPr>
            <w:r w:rsidRPr="00C95B87">
              <w:rPr>
                <w:bCs/>
              </w:rPr>
              <w:t>Срок и порядок внесения итоговой цены аукциона</w:t>
            </w:r>
          </w:p>
        </w:tc>
        <w:tc>
          <w:tcPr>
            <w:tcW w:w="4001" w:type="dxa"/>
            <w:tcBorders>
              <w:top w:val="single" w:sz="4" w:space="0" w:color="auto"/>
              <w:left w:val="single" w:sz="4" w:space="0" w:color="auto"/>
              <w:bottom w:val="single" w:sz="4" w:space="0" w:color="auto"/>
              <w:right w:val="single" w:sz="4" w:space="0" w:color="auto"/>
            </w:tcBorders>
          </w:tcPr>
          <w:p w14:paraId="3502E4C0" w14:textId="77777777" w:rsidR="00752786" w:rsidRPr="00C95B87" w:rsidRDefault="00752786" w:rsidP="006E716D">
            <w:pPr>
              <w:autoSpaceDE w:val="0"/>
              <w:autoSpaceDN w:val="0"/>
              <w:adjustRightInd w:val="0"/>
            </w:pPr>
            <w:r w:rsidRPr="00C95B87">
              <w:t>Задаток победителя засчитывается в счет ежемесячной арендной платы. Разницу за первый месяц действия договора победитель оплачивает в течение 10 календарных дней после даты заключения договора.</w:t>
            </w:r>
          </w:p>
        </w:tc>
      </w:tr>
      <w:tr w:rsidR="00752786" w:rsidRPr="00C95B87" w14:paraId="59AD44E3" w14:textId="77777777" w:rsidTr="006E716D">
        <w:tc>
          <w:tcPr>
            <w:tcW w:w="5922" w:type="dxa"/>
            <w:tcBorders>
              <w:top w:val="single" w:sz="4" w:space="0" w:color="auto"/>
              <w:left w:val="single" w:sz="4" w:space="0" w:color="auto"/>
              <w:bottom w:val="single" w:sz="4" w:space="0" w:color="auto"/>
              <w:right w:val="single" w:sz="4" w:space="0" w:color="auto"/>
            </w:tcBorders>
          </w:tcPr>
          <w:p w14:paraId="01C35892" w14:textId="77777777" w:rsidR="00752786" w:rsidRPr="00C95B87" w:rsidRDefault="00752786" w:rsidP="006E716D">
            <w:pPr>
              <w:tabs>
                <w:tab w:val="center" w:pos="5076"/>
              </w:tabs>
              <w:rPr>
                <w:bCs/>
              </w:rPr>
            </w:pPr>
            <w:r w:rsidRPr="00C95B87">
              <w:rPr>
                <w:bCs/>
              </w:rPr>
              <w:t>Информация о наличии ранее установленной РК и реквизиты правоустанавливающего документа либо информация о предписании о демонтаже РК, наличие прав третьих лиц на земельный участок, находящийся в собственности муниципального образования город Пермь, и земельный участок (земли), государственная собственность на который не разграничена, на котором расположено соответствующее место установки и эксплуатации РК (вид и срок таких прав)</w:t>
            </w:r>
          </w:p>
        </w:tc>
        <w:tc>
          <w:tcPr>
            <w:tcW w:w="4001" w:type="dxa"/>
            <w:tcBorders>
              <w:top w:val="single" w:sz="4" w:space="0" w:color="auto"/>
              <w:left w:val="single" w:sz="4" w:space="0" w:color="auto"/>
              <w:bottom w:val="single" w:sz="4" w:space="0" w:color="auto"/>
              <w:right w:val="single" w:sz="4" w:space="0" w:color="auto"/>
            </w:tcBorders>
            <w:vAlign w:val="center"/>
          </w:tcPr>
          <w:p w14:paraId="3E2983AC" w14:textId="77777777" w:rsidR="00752786" w:rsidRPr="00C95B87" w:rsidRDefault="00752786" w:rsidP="006E716D">
            <w:pPr>
              <w:autoSpaceDE w:val="0"/>
              <w:autoSpaceDN w:val="0"/>
              <w:adjustRightInd w:val="0"/>
            </w:pPr>
            <w:r w:rsidRPr="00C95B87">
              <w:t>Отсутствует</w:t>
            </w:r>
          </w:p>
        </w:tc>
      </w:tr>
    </w:tbl>
    <w:p w14:paraId="75DAD54E" w14:textId="77777777" w:rsidR="00B2469A" w:rsidRDefault="00B2469A" w:rsidP="008C7346">
      <w:pPr>
        <w:pStyle w:val="afb"/>
        <w:tabs>
          <w:tab w:val="left" w:pos="709"/>
        </w:tabs>
        <w:ind w:left="0"/>
        <w:jc w:val="center"/>
        <w:rPr>
          <w:b/>
          <w:bCs/>
        </w:rPr>
      </w:pPr>
    </w:p>
    <w:p w14:paraId="42CDEEE5" w14:textId="55292CEC" w:rsidR="00556430" w:rsidRDefault="00556430" w:rsidP="004D7767">
      <w:pPr>
        <w:pStyle w:val="afb"/>
        <w:tabs>
          <w:tab w:val="left" w:pos="709"/>
        </w:tabs>
        <w:ind w:left="0"/>
        <w:jc w:val="both"/>
        <w:rPr>
          <w:b/>
        </w:rPr>
      </w:pPr>
      <w:bookmarkStart w:id="0" w:name="_Toc200219188"/>
    </w:p>
    <w:p w14:paraId="27AD4B7A" w14:textId="3E3556D2" w:rsidR="00752786" w:rsidRDefault="00752786" w:rsidP="004D7767">
      <w:pPr>
        <w:pStyle w:val="afb"/>
        <w:tabs>
          <w:tab w:val="left" w:pos="709"/>
        </w:tabs>
        <w:ind w:left="0"/>
        <w:jc w:val="both"/>
        <w:rPr>
          <w:b/>
        </w:rPr>
      </w:pPr>
    </w:p>
    <w:p w14:paraId="1F50856A" w14:textId="62EC0766" w:rsidR="00752786" w:rsidRDefault="00752786" w:rsidP="004D7767">
      <w:pPr>
        <w:pStyle w:val="afb"/>
        <w:tabs>
          <w:tab w:val="left" w:pos="709"/>
        </w:tabs>
        <w:ind w:left="0"/>
        <w:jc w:val="both"/>
        <w:rPr>
          <w:b/>
        </w:rPr>
      </w:pPr>
    </w:p>
    <w:p w14:paraId="13E4B2B1" w14:textId="47A7F396" w:rsidR="00752786" w:rsidRDefault="00752786" w:rsidP="004D7767">
      <w:pPr>
        <w:pStyle w:val="afb"/>
        <w:tabs>
          <w:tab w:val="left" w:pos="709"/>
        </w:tabs>
        <w:ind w:left="0"/>
        <w:jc w:val="both"/>
        <w:rPr>
          <w:b/>
        </w:rPr>
      </w:pPr>
    </w:p>
    <w:p w14:paraId="11389FAE" w14:textId="4452960D" w:rsidR="00752786" w:rsidRDefault="00752786" w:rsidP="004D7767">
      <w:pPr>
        <w:pStyle w:val="afb"/>
        <w:tabs>
          <w:tab w:val="left" w:pos="709"/>
        </w:tabs>
        <w:ind w:left="0"/>
        <w:jc w:val="both"/>
        <w:rPr>
          <w:b/>
        </w:rPr>
      </w:pPr>
    </w:p>
    <w:p w14:paraId="2F534146" w14:textId="27FBD806" w:rsidR="00752786" w:rsidRDefault="00752786" w:rsidP="004D7767">
      <w:pPr>
        <w:pStyle w:val="afb"/>
        <w:tabs>
          <w:tab w:val="left" w:pos="709"/>
        </w:tabs>
        <w:ind w:left="0"/>
        <w:jc w:val="both"/>
        <w:rPr>
          <w:b/>
        </w:rPr>
      </w:pPr>
    </w:p>
    <w:p w14:paraId="039B1D80" w14:textId="70C75744" w:rsidR="00752786" w:rsidRDefault="00752786" w:rsidP="004D7767">
      <w:pPr>
        <w:pStyle w:val="afb"/>
        <w:tabs>
          <w:tab w:val="left" w:pos="709"/>
        </w:tabs>
        <w:ind w:left="0"/>
        <w:jc w:val="both"/>
        <w:rPr>
          <w:b/>
        </w:rPr>
      </w:pPr>
    </w:p>
    <w:p w14:paraId="2A6BCC82" w14:textId="049153FF" w:rsidR="00752786" w:rsidRDefault="00752786" w:rsidP="004D7767">
      <w:pPr>
        <w:pStyle w:val="afb"/>
        <w:tabs>
          <w:tab w:val="left" w:pos="709"/>
        </w:tabs>
        <w:ind w:left="0"/>
        <w:jc w:val="both"/>
        <w:rPr>
          <w:b/>
        </w:rPr>
      </w:pPr>
    </w:p>
    <w:p w14:paraId="56501D06" w14:textId="5A7662A5" w:rsidR="00752786" w:rsidRDefault="00752786" w:rsidP="004D7767">
      <w:pPr>
        <w:pStyle w:val="afb"/>
        <w:tabs>
          <w:tab w:val="left" w:pos="709"/>
        </w:tabs>
        <w:ind w:left="0"/>
        <w:jc w:val="both"/>
        <w:rPr>
          <w:b/>
        </w:rPr>
      </w:pPr>
    </w:p>
    <w:p w14:paraId="0AB32A43" w14:textId="16690969" w:rsidR="00752786" w:rsidRDefault="00752786" w:rsidP="004D7767">
      <w:pPr>
        <w:pStyle w:val="afb"/>
        <w:tabs>
          <w:tab w:val="left" w:pos="709"/>
        </w:tabs>
        <w:ind w:left="0"/>
        <w:jc w:val="both"/>
        <w:rPr>
          <w:b/>
        </w:rPr>
      </w:pPr>
    </w:p>
    <w:p w14:paraId="569AB60B" w14:textId="0846A6FB" w:rsidR="00752786" w:rsidRDefault="00752786" w:rsidP="004D7767">
      <w:pPr>
        <w:pStyle w:val="afb"/>
        <w:tabs>
          <w:tab w:val="left" w:pos="709"/>
        </w:tabs>
        <w:ind w:left="0"/>
        <w:jc w:val="both"/>
        <w:rPr>
          <w:b/>
        </w:rPr>
      </w:pPr>
    </w:p>
    <w:p w14:paraId="19809CA4" w14:textId="7605EE8E" w:rsidR="00752786" w:rsidRDefault="00752786" w:rsidP="004D7767">
      <w:pPr>
        <w:pStyle w:val="afb"/>
        <w:tabs>
          <w:tab w:val="left" w:pos="709"/>
        </w:tabs>
        <w:ind w:left="0"/>
        <w:jc w:val="both"/>
        <w:rPr>
          <w:b/>
        </w:rPr>
      </w:pPr>
    </w:p>
    <w:p w14:paraId="5C9DB984" w14:textId="29E2E794" w:rsidR="00752786" w:rsidRDefault="00752786" w:rsidP="004D7767">
      <w:pPr>
        <w:pStyle w:val="afb"/>
        <w:tabs>
          <w:tab w:val="left" w:pos="709"/>
        </w:tabs>
        <w:ind w:left="0"/>
        <w:jc w:val="both"/>
        <w:rPr>
          <w:b/>
        </w:rPr>
      </w:pPr>
    </w:p>
    <w:p w14:paraId="00DADE74" w14:textId="6CB92149" w:rsidR="00752786" w:rsidRDefault="00752786" w:rsidP="004D7767">
      <w:pPr>
        <w:pStyle w:val="afb"/>
        <w:tabs>
          <w:tab w:val="left" w:pos="709"/>
        </w:tabs>
        <w:ind w:left="0"/>
        <w:jc w:val="both"/>
        <w:rPr>
          <w:b/>
        </w:rPr>
      </w:pPr>
    </w:p>
    <w:p w14:paraId="58A7AEDB" w14:textId="77777777" w:rsidR="00752786" w:rsidRPr="00C67B28" w:rsidRDefault="00752786" w:rsidP="004D7767">
      <w:pPr>
        <w:pStyle w:val="afb"/>
        <w:tabs>
          <w:tab w:val="left" w:pos="709"/>
        </w:tabs>
        <w:ind w:left="0"/>
        <w:jc w:val="both"/>
        <w:rPr>
          <w:b/>
        </w:rPr>
      </w:pPr>
    </w:p>
    <w:p w14:paraId="6DA1C7A2" w14:textId="7CD3A4F9" w:rsidR="00752786" w:rsidRDefault="00752786" w:rsidP="00752786">
      <w:pPr>
        <w:pStyle w:val="afb"/>
        <w:tabs>
          <w:tab w:val="left" w:pos="709"/>
        </w:tabs>
        <w:ind w:left="0"/>
        <w:jc w:val="center"/>
        <w:rPr>
          <w:b/>
          <w:bCs/>
        </w:rPr>
      </w:pPr>
      <w:r w:rsidRPr="00C95B87">
        <w:rPr>
          <w:b/>
        </w:rPr>
        <w:lastRenderedPageBreak/>
        <w:t xml:space="preserve">Сведения о </w:t>
      </w:r>
      <w:proofErr w:type="spellStart"/>
      <w:r w:rsidRPr="00C95B87">
        <w:rPr>
          <w:b/>
        </w:rPr>
        <w:t>ЛОТе</w:t>
      </w:r>
      <w:proofErr w:type="spellEnd"/>
      <w:r w:rsidRPr="00C95B87">
        <w:rPr>
          <w:b/>
        </w:rPr>
        <w:t xml:space="preserve"> </w:t>
      </w:r>
      <w:r w:rsidRPr="0068423B">
        <w:rPr>
          <w:b/>
          <w:bCs/>
        </w:rPr>
        <w:t xml:space="preserve">№ </w:t>
      </w:r>
      <w:r>
        <w:rPr>
          <w:b/>
          <w:bCs/>
        </w:rPr>
        <w:t>6</w:t>
      </w:r>
    </w:p>
    <w:p w14:paraId="72747594" w14:textId="77777777" w:rsidR="00752786" w:rsidRDefault="00752786" w:rsidP="00752786">
      <w:pPr>
        <w:pStyle w:val="afb"/>
        <w:tabs>
          <w:tab w:val="left" w:pos="709"/>
        </w:tabs>
        <w:ind w:left="0"/>
        <w:jc w:val="center"/>
        <w:rPr>
          <w:b/>
          <w:bCs/>
        </w:rPr>
      </w:pPr>
    </w:p>
    <w:tbl>
      <w:tblPr>
        <w:tblW w:w="992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2"/>
        <w:gridCol w:w="4001"/>
      </w:tblGrid>
      <w:tr w:rsidR="00752786" w:rsidRPr="00C95B87" w14:paraId="371B42A9" w14:textId="77777777" w:rsidTr="0082294F">
        <w:trPr>
          <w:trHeight w:val="22"/>
        </w:trPr>
        <w:tc>
          <w:tcPr>
            <w:tcW w:w="5922" w:type="dxa"/>
            <w:tcBorders>
              <w:top w:val="single" w:sz="4" w:space="0" w:color="auto"/>
              <w:left w:val="single" w:sz="4" w:space="0" w:color="auto"/>
              <w:bottom w:val="single" w:sz="4" w:space="0" w:color="auto"/>
              <w:right w:val="single" w:sz="4" w:space="0" w:color="auto"/>
            </w:tcBorders>
            <w:hideMark/>
          </w:tcPr>
          <w:p w14:paraId="78CFA5F9" w14:textId="77777777" w:rsidR="00752786" w:rsidRPr="00C95B87" w:rsidRDefault="00752786" w:rsidP="006E716D">
            <w:pPr>
              <w:tabs>
                <w:tab w:val="center" w:pos="5076"/>
              </w:tabs>
              <w:rPr>
                <w:bCs/>
              </w:rPr>
            </w:pPr>
            <w:r w:rsidRPr="00C95B87">
              <w:rPr>
                <w:bCs/>
              </w:rPr>
              <w:t>Вид РК</w:t>
            </w:r>
          </w:p>
        </w:tc>
        <w:tc>
          <w:tcPr>
            <w:tcW w:w="4001" w:type="dxa"/>
            <w:tcBorders>
              <w:top w:val="single" w:sz="4" w:space="0" w:color="auto"/>
              <w:left w:val="single" w:sz="4" w:space="0" w:color="auto"/>
              <w:bottom w:val="single" w:sz="4" w:space="0" w:color="auto"/>
              <w:right w:val="single" w:sz="4" w:space="0" w:color="auto"/>
            </w:tcBorders>
            <w:vAlign w:val="center"/>
          </w:tcPr>
          <w:p w14:paraId="511F415C" w14:textId="77777777" w:rsidR="00752786" w:rsidRPr="00C95B87" w:rsidRDefault="00752786" w:rsidP="006E716D">
            <w:pPr>
              <w:rPr>
                <w:color w:val="000000"/>
              </w:rPr>
            </w:pPr>
            <w:r>
              <w:rPr>
                <w:color w:val="000000"/>
              </w:rPr>
              <w:t>Сити-формат</w:t>
            </w:r>
          </w:p>
        </w:tc>
      </w:tr>
      <w:tr w:rsidR="00752786" w:rsidRPr="00C95B87" w14:paraId="38ACDB66" w14:textId="77777777" w:rsidTr="0082294F">
        <w:trPr>
          <w:trHeight w:val="22"/>
        </w:trPr>
        <w:tc>
          <w:tcPr>
            <w:tcW w:w="5922" w:type="dxa"/>
            <w:tcBorders>
              <w:top w:val="single" w:sz="4" w:space="0" w:color="auto"/>
              <w:left w:val="single" w:sz="4" w:space="0" w:color="auto"/>
              <w:bottom w:val="single" w:sz="4" w:space="0" w:color="auto"/>
              <w:right w:val="single" w:sz="4" w:space="0" w:color="auto"/>
            </w:tcBorders>
            <w:hideMark/>
          </w:tcPr>
          <w:p w14:paraId="2BD917E0" w14:textId="77777777" w:rsidR="00752786" w:rsidRPr="00C95B87" w:rsidRDefault="00752786" w:rsidP="006E716D">
            <w:pPr>
              <w:tabs>
                <w:tab w:val="center" w:pos="5076"/>
              </w:tabs>
              <w:rPr>
                <w:bCs/>
              </w:rPr>
            </w:pPr>
            <w:r w:rsidRPr="00C95B87">
              <w:rPr>
                <w:bCs/>
              </w:rPr>
              <w:t>Тип РК</w:t>
            </w:r>
          </w:p>
        </w:tc>
        <w:tc>
          <w:tcPr>
            <w:tcW w:w="4001" w:type="dxa"/>
            <w:tcBorders>
              <w:top w:val="single" w:sz="4" w:space="0" w:color="auto"/>
              <w:left w:val="single" w:sz="4" w:space="0" w:color="auto"/>
              <w:bottom w:val="single" w:sz="4" w:space="0" w:color="auto"/>
              <w:right w:val="single" w:sz="4" w:space="0" w:color="auto"/>
            </w:tcBorders>
            <w:vAlign w:val="center"/>
          </w:tcPr>
          <w:p w14:paraId="4275B4FB" w14:textId="77777777" w:rsidR="00752786" w:rsidRPr="00C95B87" w:rsidRDefault="00752786" w:rsidP="006E716D">
            <w:pPr>
              <w:rPr>
                <w:color w:val="000000"/>
              </w:rPr>
            </w:pPr>
            <w:r w:rsidRPr="00C95B87">
              <w:rPr>
                <w:color w:val="000000"/>
              </w:rPr>
              <w:t xml:space="preserve">Отдельно </w:t>
            </w:r>
            <w:r>
              <w:rPr>
                <w:color w:val="000000"/>
              </w:rPr>
              <w:t>стоящий, 2-сторонний</w:t>
            </w:r>
          </w:p>
        </w:tc>
      </w:tr>
      <w:tr w:rsidR="00752786" w:rsidRPr="00C95B87" w14:paraId="5B19C3BB" w14:textId="77777777" w:rsidTr="0082294F">
        <w:trPr>
          <w:trHeight w:val="131"/>
        </w:trPr>
        <w:tc>
          <w:tcPr>
            <w:tcW w:w="5922" w:type="dxa"/>
            <w:tcBorders>
              <w:top w:val="single" w:sz="4" w:space="0" w:color="auto"/>
              <w:left w:val="single" w:sz="4" w:space="0" w:color="auto"/>
              <w:bottom w:val="single" w:sz="4" w:space="0" w:color="auto"/>
              <w:right w:val="single" w:sz="4" w:space="0" w:color="auto"/>
            </w:tcBorders>
            <w:hideMark/>
          </w:tcPr>
          <w:p w14:paraId="5A69A634" w14:textId="77777777" w:rsidR="00752786" w:rsidRPr="00C95B87" w:rsidRDefault="00752786" w:rsidP="006E716D">
            <w:pPr>
              <w:tabs>
                <w:tab w:val="center" w:pos="5076"/>
              </w:tabs>
              <w:rPr>
                <w:bCs/>
              </w:rPr>
            </w:pPr>
            <w:r w:rsidRPr="00C95B87">
              <w:rPr>
                <w:bCs/>
              </w:rPr>
              <w:t>Учетный номер РК</w:t>
            </w:r>
          </w:p>
        </w:tc>
        <w:tc>
          <w:tcPr>
            <w:tcW w:w="4001" w:type="dxa"/>
            <w:tcBorders>
              <w:top w:val="single" w:sz="4" w:space="0" w:color="auto"/>
              <w:left w:val="single" w:sz="4" w:space="0" w:color="auto"/>
              <w:bottom w:val="single" w:sz="4" w:space="0" w:color="auto"/>
              <w:right w:val="single" w:sz="4" w:space="0" w:color="auto"/>
            </w:tcBorders>
            <w:vAlign w:val="center"/>
          </w:tcPr>
          <w:p w14:paraId="221A040A" w14:textId="200F41A7" w:rsidR="00752786" w:rsidRPr="00C95B87" w:rsidRDefault="00752786" w:rsidP="006E716D">
            <w:pPr>
              <w:rPr>
                <w:color w:val="000000"/>
              </w:rPr>
            </w:pPr>
            <w:r>
              <w:rPr>
                <w:color w:val="000000"/>
              </w:rPr>
              <w:t>98</w:t>
            </w:r>
          </w:p>
        </w:tc>
      </w:tr>
      <w:tr w:rsidR="00752786" w:rsidRPr="00C95B87" w14:paraId="202F0C9B" w14:textId="77777777" w:rsidTr="0082294F">
        <w:trPr>
          <w:trHeight w:val="22"/>
        </w:trPr>
        <w:tc>
          <w:tcPr>
            <w:tcW w:w="5922" w:type="dxa"/>
            <w:tcBorders>
              <w:top w:val="single" w:sz="4" w:space="0" w:color="auto"/>
              <w:left w:val="single" w:sz="4" w:space="0" w:color="auto"/>
              <w:bottom w:val="single" w:sz="4" w:space="0" w:color="auto"/>
              <w:right w:val="single" w:sz="4" w:space="0" w:color="auto"/>
            </w:tcBorders>
            <w:hideMark/>
          </w:tcPr>
          <w:p w14:paraId="0676BD72" w14:textId="77777777" w:rsidR="00752786" w:rsidRPr="00C95B87" w:rsidRDefault="00752786" w:rsidP="006E716D">
            <w:pPr>
              <w:tabs>
                <w:tab w:val="center" w:pos="5076"/>
              </w:tabs>
              <w:rPr>
                <w:bCs/>
              </w:rPr>
            </w:pPr>
            <w:r w:rsidRPr="00C95B87">
              <w:rPr>
                <w:bCs/>
              </w:rPr>
              <w:t>Адрес установки и эксплуатации (адресный ориентир)</w:t>
            </w:r>
          </w:p>
        </w:tc>
        <w:tc>
          <w:tcPr>
            <w:tcW w:w="4001" w:type="dxa"/>
            <w:tcBorders>
              <w:top w:val="single" w:sz="4" w:space="0" w:color="auto"/>
              <w:left w:val="single" w:sz="4" w:space="0" w:color="auto"/>
              <w:bottom w:val="single" w:sz="4" w:space="0" w:color="auto"/>
              <w:right w:val="single" w:sz="4" w:space="0" w:color="auto"/>
            </w:tcBorders>
          </w:tcPr>
          <w:p w14:paraId="144E7018" w14:textId="461B890E" w:rsidR="00752786" w:rsidRPr="00752786" w:rsidRDefault="00752786" w:rsidP="006E716D">
            <w:pPr>
              <w:rPr>
                <w:color w:val="000000"/>
              </w:rPr>
            </w:pPr>
            <w:r w:rsidRPr="00752786">
              <w:rPr>
                <w:color w:val="000000"/>
              </w:rPr>
              <w:t xml:space="preserve">с. Фролы, ул. Весенняя </w:t>
            </w:r>
          </w:p>
        </w:tc>
      </w:tr>
      <w:tr w:rsidR="00752786" w:rsidRPr="00C95B87" w14:paraId="339DD4FC" w14:textId="77777777" w:rsidTr="0082294F">
        <w:trPr>
          <w:trHeight w:val="22"/>
        </w:trPr>
        <w:tc>
          <w:tcPr>
            <w:tcW w:w="5922" w:type="dxa"/>
            <w:tcBorders>
              <w:top w:val="single" w:sz="4" w:space="0" w:color="auto"/>
              <w:left w:val="single" w:sz="4" w:space="0" w:color="auto"/>
              <w:bottom w:val="single" w:sz="4" w:space="0" w:color="auto"/>
              <w:right w:val="single" w:sz="4" w:space="0" w:color="auto"/>
            </w:tcBorders>
          </w:tcPr>
          <w:p w14:paraId="48035F83" w14:textId="77777777" w:rsidR="00752786" w:rsidRPr="00C95B87" w:rsidRDefault="00752786" w:rsidP="006E716D">
            <w:pPr>
              <w:tabs>
                <w:tab w:val="center" w:pos="5076"/>
              </w:tabs>
              <w:rPr>
                <w:bCs/>
              </w:rPr>
            </w:pPr>
            <w:r>
              <w:rPr>
                <w:bCs/>
              </w:rPr>
              <w:t>Координаты</w:t>
            </w:r>
          </w:p>
        </w:tc>
        <w:tc>
          <w:tcPr>
            <w:tcW w:w="4001" w:type="dxa"/>
            <w:tcBorders>
              <w:top w:val="single" w:sz="4" w:space="0" w:color="auto"/>
              <w:left w:val="single" w:sz="4" w:space="0" w:color="auto"/>
              <w:bottom w:val="single" w:sz="4" w:space="0" w:color="auto"/>
              <w:right w:val="single" w:sz="4" w:space="0" w:color="auto"/>
            </w:tcBorders>
          </w:tcPr>
          <w:p w14:paraId="44741030" w14:textId="2B71C190" w:rsidR="00752786" w:rsidRDefault="00752786" w:rsidP="006E716D">
            <w:r w:rsidRPr="00752786">
              <w:rPr>
                <w:color w:val="000000"/>
              </w:rPr>
              <w:t>57.921733, 56.276553</w:t>
            </w:r>
          </w:p>
        </w:tc>
      </w:tr>
      <w:tr w:rsidR="00752786" w:rsidRPr="00C95B87" w14:paraId="260CAAF5" w14:textId="77777777" w:rsidTr="0082294F">
        <w:trPr>
          <w:trHeight w:val="22"/>
        </w:trPr>
        <w:tc>
          <w:tcPr>
            <w:tcW w:w="5922" w:type="dxa"/>
            <w:tcBorders>
              <w:top w:val="single" w:sz="4" w:space="0" w:color="auto"/>
              <w:left w:val="single" w:sz="4" w:space="0" w:color="auto"/>
              <w:bottom w:val="single" w:sz="4" w:space="0" w:color="auto"/>
              <w:right w:val="single" w:sz="4" w:space="0" w:color="auto"/>
            </w:tcBorders>
            <w:hideMark/>
          </w:tcPr>
          <w:p w14:paraId="49008F54" w14:textId="77777777" w:rsidR="00752786" w:rsidRPr="00C95B87" w:rsidRDefault="00752786" w:rsidP="006E716D">
            <w:pPr>
              <w:tabs>
                <w:tab w:val="center" w:pos="5076"/>
              </w:tabs>
              <w:rPr>
                <w:bCs/>
              </w:rPr>
            </w:pPr>
            <w:r w:rsidRPr="00C95B87">
              <w:rPr>
                <w:bCs/>
              </w:rPr>
              <w:t>Размер информационного поля (м.)</w:t>
            </w:r>
          </w:p>
        </w:tc>
        <w:tc>
          <w:tcPr>
            <w:tcW w:w="4001" w:type="dxa"/>
            <w:tcBorders>
              <w:top w:val="single" w:sz="4" w:space="0" w:color="auto"/>
              <w:left w:val="single" w:sz="4" w:space="0" w:color="auto"/>
              <w:bottom w:val="single" w:sz="4" w:space="0" w:color="auto"/>
              <w:right w:val="single" w:sz="4" w:space="0" w:color="auto"/>
            </w:tcBorders>
            <w:vAlign w:val="center"/>
            <w:hideMark/>
          </w:tcPr>
          <w:p w14:paraId="358763CE" w14:textId="77777777" w:rsidR="00752786" w:rsidRPr="00C95B87" w:rsidRDefault="00752786" w:rsidP="006E716D">
            <w:r>
              <w:t>1,2</w:t>
            </w:r>
            <w:r w:rsidRPr="00C95B87">
              <w:t xml:space="preserve"> х </w:t>
            </w:r>
            <w:r>
              <w:t>1,8</w:t>
            </w:r>
          </w:p>
        </w:tc>
      </w:tr>
      <w:tr w:rsidR="00752786" w:rsidRPr="00C95B87" w14:paraId="157B1535" w14:textId="77777777" w:rsidTr="0082294F">
        <w:trPr>
          <w:trHeight w:val="22"/>
        </w:trPr>
        <w:tc>
          <w:tcPr>
            <w:tcW w:w="5922" w:type="dxa"/>
            <w:tcBorders>
              <w:top w:val="single" w:sz="4" w:space="0" w:color="auto"/>
              <w:left w:val="single" w:sz="4" w:space="0" w:color="auto"/>
              <w:bottom w:val="single" w:sz="4" w:space="0" w:color="auto"/>
              <w:right w:val="single" w:sz="4" w:space="0" w:color="auto"/>
            </w:tcBorders>
            <w:hideMark/>
          </w:tcPr>
          <w:p w14:paraId="4F0739AB" w14:textId="77777777" w:rsidR="00752786" w:rsidRPr="00C95B87" w:rsidRDefault="00752786" w:rsidP="006E716D">
            <w:pPr>
              <w:tabs>
                <w:tab w:val="center" w:pos="5076"/>
              </w:tabs>
              <w:rPr>
                <w:bCs/>
              </w:rPr>
            </w:pPr>
            <w:r w:rsidRPr="00C95B87">
              <w:rPr>
                <w:bCs/>
              </w:rPr>
              <w:t>Общая площадь информационного поля (кв.м.)</w:t>
            </w:r>
          </w:p>
        </w:tc>
        <w:tc>
          <w:tcPr>
            <w:tcW w:w="4001" w:type="dxa"/>
            <w:tcBorders>
              <w:top w:val="single" w:sz="4" w:space="0" w:color="auto"/>
              <w:left w:val="single" w:sz="4" w:space="0" w:color="auto"/>
              <w:bottom w:val="single" w:sz="4" w:space="0" w:color="auto"/>
              <w:right w:val="single" w:sz="4" w:space="0" w:color="auto"/>
            </w:tcBorders>
            <w:vAlign w:val="center"/>
            <w:hideMark/>
          </w:tcPr>
          <w:p w14:paraId="633C2598" w14:textId="77777777" w:rsidR="00752786" w:rsidRPr="00C95B87" w:rsidRDefault="00752786" w:rsidP="006E716D">
            <w:pPr>
              <w:rPr>
                <w:color w:val="000000"/>
              </w:rPr>
            </w:pPr>
            <w:r>
              <w:t>4,32</w:t>
            </w:r>
          </w:p>
        </w:tc>
      </w:tr>
      <w:tr w:rsidR="00752786" w:rsidRPr="00C95B87" w14:paraId="0892766A" w14:textId="77777777" w:rsidTr="0082294F">
        <w:tc>
          <w:tcPr>
            <w:tcW w:w="5922" w:type="dxa"/>
            <w:tcBorders>
              <w:top w:val="single" w:sz="4" w:space="0" w:color="auto"/>
              <w:left w:val="single" w:sz="4" w:space="0" w:color="auto"/>
              <w:bottom w:val="single" w:sz="4" w:space="0" w:color="auto"/>
              <w:right w:val="single" w:sz="4" w:space="0" w:color="auto"/>
            </w:tcBorders>
            <w:hideMark/>
          </w:tcPr>
          <w:p w14:paraId="2DE955B1" w14:textId="77777777" w:rsidR="00752786" w:rsidRPr="00C95B87" w:rsidRDefault="00752786" w:rsidP="006E716D">
            <w:pPr>
              <w:tabs>
                <w:tab w:val="center" w:pos="5076"/>
              </w:tabs>
              <w:rPr>
                <w:highlight w:val="yellow"/>
              </w:rPr>
            </w:pPr>
            <w:r w:rsidRPr="00C95B87">
              <w:t>Срок действия, на который заключается договор (лет)</w:t>
            </w:r>
          </w:p>
        </w:tc>
        <w:tc>
          <w:tcPr>
            <w:tcW w:w="4001" w:type="dxa"/>
            <w:tcBorders>
              <w:top w:val="single" w:sz="4" w:space="0" w:color="auto"/>
              <w:left w:val="single" w:sz="4" w:space="0" w:color="auto"/>
              <w:bottom w:val="single" w:sz="4" w:space="0" w:color="auto"/>
              <w:right w:val="single" w:sz="4" w:space="0" w:color="auto"/>
            </w:tcBorders>
            <w:vAlign w:val="center"/>
            <w:hideMark/>
          </w:tcPr>
          <w:p w14:paraId="6B892D0F" w14:textId="77777777" w:rsidR="00752786" w:rsidRPr="00C95B87" w:rsidRDefault="00752786" w:rsidP="006E716D">
            <w:r>
              <w:t>5</w:t>
            </w:r>
          </w:p>
        </w:tc>
      </w:tr>
      <w:tr w:rsidR="00752786" w:rsidRPr="00C95B87" w14:paraId="27435621" w14:textId="77777777" w:rsidTr="0082294F">
        <w:tc>
          <w:tcPr>
            <w:tcW w:w="5922" w:type="dxa"/>
            <w:tcBorders>
              <w:top w:val="single" w:sz="4" w:space="0" w:color="auto"/>
              <w:left w:val="single" w:sz="4" w:space="0" w:color="auto"/>
              <w:bottom w:val="single" w:sz="4" w:space="0" w:color="auto"/>
              <w:right w:val="single" w:sz="4" w:space="0" w:color="auto"/>
            </w:tcBorders>
            <w:hideMark/>
          </w:tcPr>
          <w:p w14:paraId="75D56B97" w14:textId="40F71C05" w:rsidR="00752786" w:rsidRPr="00C95B87" w:rsidRDefault="0082294F" w:rsidP="006E716D">
            <w:pPr>
              <w:tabs>
                <w:tab w:val="center" w:pos="5076"/>
              </w:tabs>
              <w:rPr>
                <w:bCs/>
              </w:rPr>
            </w:pPr>
            <w:r w:rsidRPr="00C95B87">
              <w:t xml:space="preserve">Начальная цена лота (начальный размер платы по договору </w:t>
            </w:r>
            <w:r>
              <w:t>руб./мес.</w:t>
            </w:r>
            <w:r w:rsidRPr="00C95B87">
              <w:t>)</w:t>
            </w:r>
            <w:r>
              <w:t xml:space="preserve"> в т.ч. НДС</w:t>
            </w:r>
          </w:p>
        </w:tc>
        <w:tc>
          <w:tcPr>
            <w:tcW w:w="4001" w:type="dxa"/>
            <w:tcBorders>
              <w:top w:val="single" w:sz="4" w:space="0" w:color="auto"/>
              <w:left w:val="single" w:sz="4" w:space="0" w:color="auto"/>
              <w:bottom w:val="single" w:sz="4" w:space="0" w:color="auto"/>
              <w:right w:val="single" w:sz="4" w:space="0" w:color="auto"/>
            </w:tcBorders>
            <w:hideMark/>
          </w:tcPr>
          <w:p w14:paraId="178D6AB5" w14:textId="30B53859" w:rsidR="00752786" w:rsidRPr="00C95B87" w:rsidRDefault="00CE07C8" w:rsidP="006E716D">
            <w:pPr>
              <w:autoSpaceDE w:val="0"/>
              <w:autoSpaceDN w:val="0"/>
              <w:adjustRightInd w:val="0"/>
              <w:rPr>
                <w:highlight w:val="yellow"/>
              </w:rPr>
            </w:pPr>
            <w:r>
              <w:t>1 100,00 рублей (Одна тысяча сто рублей 00 копеек)</w:t>
            </w:r>
          </w:p>
        </w:tc>
      </w:tr>
      <w:tr w:rsidR="00752786" w:rsidRPr="00C95B87" w14:paraId="6048C02F" w14:textId="77777777" w:rsidTr="0082294F">
        <w:tc>
          <w:tcPr>
            <w:tcW w:w="5922" w:type="dxa"/>
            <w:tcBorders>
              <w:top w:val="single" w:sz="4" w:space="0" w:color="auto"/>
              <w:left w:val="single" w:sz="4" w:space="0" w:color="auto"/>
              <w:bottom w:val="single" w:sz="4" w:space="0" w:color="auto"/>
              <w:right w:val="single" w:sz="4" w:space="0" w:color="auto"/>
            </w:tcBorders>
          </w:tcPr>
          <w:p w14:paraId="5D4C088D" w14:textId="77777777" w:rsidR="00752786" w:rsidRPr="003A4D3A" w:rsidRDefault="00752786" w:rsidP="006E716D">
            <w:pPr>
              <w:tabs>
                <w:tab w:val="center" w:pos="5076"/>
              </w:tabs>
              <w:rPr>
                <w:bCs/>
              </w:rPr>
            </w:pPr>
            <w:r w:rsidRPr="003A4D3A">
              <w:rPr>
                <w:bCs/>
              </w:rPr>
              <w:t>Размер задатка (в размере 100% начальной цены аукциона), руб.</w:t>
            </w:r>
          </w:p>
        </w:tc>
        <w:tc>
          <w:tcPr>
            <w:tcW w:w="4001" w:type="dxa"/>
            <w:tcBorders>
              <w:top w:val="single" w:sz="4" w:space="0" w:color="auto"/>
              <w:left w:val="single" w:sz="4" w:space="0" w:color="auto"/>
              <w:bottom w:val="single" w:sz="4" w:space="0" w:color="auto"/>
              <w:right w:val="single" w:sz="4" w:space="0" w:color="auto"/>
            </w:tcBorders>
          </w:tcPr>
          <w:p w14:paraId="48F0FDE3" w14:textId="27C7EC9D" w:rsidR="00752786" w:rsidRPr="003A4D3A" w:rsidRDefault="00CE07C8" w:rsidP="006E716D">
            <w:pPr>
              <w:autoSpaceDE w:val="0"/>
              <w:autoSpaceDN w:val="0"/>
              <w:adjustRightInd w:val="0"/>
            </w:pPr>
            <w:r>
              <w:t>1 100,00 рублей (Одна тысяча сто рублей 00 копеек)</w:t>
            </w:r>
          </w:p>
        </w:tc>
      </w:tr>
      <w:tr w:rsidR="00752786" w:rsidRPr="00C95B87" w14:paraId="47464CDC" w14:textId="77777777" w:rsidTr="0082294F">
        <w:tc>
          <w:tcPr>
            <w:tcW w:w="5922" w:type="dxa"/>
            <w:tcBorders>
              <w:top w:val="single" w:sz="4" w:space="0" w:color="auto"/>
              <w:left w:val="single" w:sz="4" w:space="0" w:color="auto"/>
              <w:bottom w:val="single" w:sz="4" w:space="0" w:color="auto"/>
              <w:right w:val="single" w:sz="4" w:space="0" w:color="auto"/>
            </w:tcBorders>
          </w:tcPr>
          <w:p w14:paraId="6201B94B" w14:textId="77777777" w:rsidR="00752786" w:rsidRPr="00C95B87" w:rsidRDefault="00752786" w:rsidP="006E716D">
            <w:pPr>
              <w:tabs>
                <w:tab w:val="center" w:pos="5076"/>
              </w:tabs>
              <w:rPr>
                <w:bCs/>
              </w:rPr>
            </w:pPr>
            <w:r w:rsidRPr="00C95B87">
              <w:rPr>
                <w:bCs/>
              </w:rPr>
              <w:t xml:space="preserve">Величина повышения начальной цены лота </w:t>
            </w:r>
            <w:proofErr w:type="gramStart"/>
            <w:r w:rsidRPr="00C95B87">
              <w:rPr>
                <w:bCs/>
              </w:rPr>
              <w:t>-  «</w:t>
            </w:r>
            <w:proofErr w:type="gramEnd"/>
            <w:r w:rsidRPr="00C95B87">
              <w:rPr>
                <w:bCs/>
              </w:rPr>
              <w:t>шаг аукциона» (5% от начальной цены лота), руб.</w:t>
            </w:r>
          </w:p>
        </w:tc>
        <w:tc>
          <w:tcPr>
            <w:tcW w:w="4001" w:type="dxa"/>
            <w:tcBorders>
              <w:top w:val="single" w:sz="4" w:space="0" w:color="auto"/>
              <w:left w:val="single" w:sz="4" w:space="0" w:color="auto"/>
              <w:bottom w:val="single" w:sz="4" w:space="0" w:color="auto"/>
              <w:right w:val="single" w:sz="4" w:space="0" w:color="auto"/>
            </w:tcBorders>
          </w:tcPr>
          <w:p w14:paraId="772E5380" w14:textId="38A98717" w:rsidR="00752786" w:rsidRPr="00C95B87" w:rsidRDefault="00CE07C8" w:rsidP="006E716D">
            <w:pPr>
              <w:autoSpaceDE w:val="0"/>
              <w:autoSpaceDN w:val="0"/>
              <w:adjustRightInd w:val="0"/>
              <w:rPr>
                <w:highlight w:val="yellow"/>
              </w:rPr>
            </w:pPr>
            <w:r>
              <w:t>55,00 рублей (Пятьдесят пять рублей 00 копеек)</w:t>
            </w:r>
          </w:p>
        </w:tc>
      </w:tr>
      <w:tr w:rsidR="00752786" w:rsidRPr="00C95B87" w14:paraId="29F6FA15" w14:textId="77777777" w:rsidTr="0082294F">
        <w:tc>
          <w:tcPr>
            <w:tcW w:w="5922" w:type="dxa"/>
            <w:tcBorders>
              <w:top w:val="single" w:sz="4" w:space="0" w:color="auto"/>
              <w:left w:val="single" w:sz="4" w:space="0" w:color="auto"/>
              <w:bottom w:val="single" w:sz="4" w:space="0" w:color="auto"/>
              <w:right w:val="single" w:sz="4" w:space="0" w:color="auto"/>
            </w:tcBorders>
          </w:tcPr>
          <w:p w14:paraId="6EFF7B65" w14:textId="77777777" w:rsidR="00752786" w:rsidRPr="00C95B87" w:rsidRDefault="00752786" w:rsidP="006E716D">
            <w:pPr>
              <w:tabs>
                <w:tab w:val="center" w:pos="5076"/>
              </w:tabs>
              <w:rPr>
                <w:bCs/>
              </w:rPr>
            </w:pPr>
            <w:r w:rsidRPr="00C95B87">
              <w:t>Целевое назначение</w:t>
            </w:r>
          </w:p>
        </w:tc>
        <w:tc>
          <w:tcPr>
            <w:tcW w:w="4001" w:type="dxa"/>
            <w:tcBorders>
              <w:top w:val="single" w:sz="4" w:space="0" w:color="auto"/>
              <w:left w:val="single" w:sz="4" w:space="0" w:color="auto"/>
              <w:bottom w:val="single" w:sz="4" w:space="0" w:color="auto"/>
              <w:right w:val="single" w:sz="4" w:space="0" w:color="auto"/>
            </w:tcBorders>
          </w:tcPr>
          <w:p w14:paraId="5A2DCBF9" w14:textId="77777777" w:rsidR="00752786" w:rsidRPr="00C95B87" w:rsidRDefault="00752786" w:rsidP="006E716D">
            <w:pPr>
              <w:autoSpaceDE w:val="0"/>
              <w:autoSpaceDN w:val="0"/>
              <w:adjustRightInd w:val="0"/>
              <w:rPr>
                <w:highlight w:val="yellow"/>
              </w:rPr>
            </w:pPr>
            <w:r w:rsidRPr="00C95B87">
              <w:t>Установка и эксплуатация рекламной конструкции</w:t>
            </w:r>
          </w:p>
        </w:tc>
      </w:tr>
      <w:tr w:rsidR="00752786" w:rsidRPr="00C95B87" w14:paraId="4AAD5782" w14:textId="77777777" w:rsidTr="0082294F">
        <w:tc>
          <w:tcPr>
            <w:tcW w:w="5922" w:type="dxa"/>
            <w:tcBorders>
              <w:top w:val="single" w:sz="4" w:space="0" w:color="auto"/>
              <w:left w:val="single" w:sz="4" w:space="0" w:color="auto"/>
              <w:bottom w:val="single" w:sz="4" w:space="0" w:color="auto"/>
              <w:right w:val="single" w:sz="4" w:space="0" w:color="auto"/>
            </w:tcBorders>
          </w:tcPr>
          <w:p w14:paraId="02E4BD51" w14:textId="77777777" w:rsidR="00752786" w:rsidRPr="00C95B87" w:rsidRDefault="00752786" w:rsidP="006E716D">
            <w:pPr>
              <w:tabs>
                <w:tab w:val="center" w:pos="5076"/>
              </w:tabs>
              <w:rPr>
                <w:bCs/>
              </w:rPr>
            </w:pPr>
            <w:r w:rsidRPr="00C95B87">
              <w:rPr>
                <w:bCs/>
              </w:rPr>
              <w:t>Участники аукциона</w:t>
            </w:r>
          </w:p>
        </w:tc>
        <w:tc>
          <w:tcPr>
            <w:tcW w:w="4001" w:type="dxa"/>
            <w:tcBorders>
              <w:top w:val="single" w:sz="4" w:space="0" w:color="auto"/>
              <w:left w:val="single" w:sz="4" w:space="0" w:color="auto"/>
              <w:bottom w:val="single" w:sz="4" w:space="0" w:color="auto"/>
              <w:right w:val="single" w:sz="4" w:space="0" w:color="auto"/>
            </w:tcBorders>
          </w:tcPr>
          <w:p w14:paraId="1C3F7D0F" w14:textId="77777777" w:rsidR="00752786" w:rsidRPr="00C95B87" w:rsidRDefault="00752786" w:rsidP="006E716D">
            <w:pPr>
              <w:autoSpaceDE w:val="0"/>
              <w:autoSpaceDN w:val="0"/>
              <w:adjustRightInd w:val="0"/>
            </w:pPr>
            <w:r w:rsidRPr="00C95B87">
              <w:t xml:space="preserve">Физические лица, юридические лица </w:t>
            </w:r>
          </w:p>
        </w:tc>
      </w:tr>
      <w:tr w:rsidR="00752786" w:rsidRPr="00C95B87" w14:paraId="1792AFC7" w14:textId="77777777" w:rsidTr="0082294F">
        <w:tc>
          <w:tcPr>
            <w:tcW w:w="5922" w:type="dxa"/>
            <w:tcBorders>
              <w:top w:val="single" w:sz="4" w:space="0" w:color="auto"/>
              <w:left w:val="single" w:sz="4" w:space="0" w:color="auto"/>
              <w:bottom w:val="single" w:sz="4" w:space="0" w:color="auto"/>
              <w:right w:val="single" w:sz="4" w:space="0" w:color="auto"/>
            </w:tcBorders>
          </w:tcPr>
          <w:p w14:paraId="7702E366" w14:textId="77777777" w:rsidR="00752786" w:rsidRPr="00C95B87" w:rsidRDefault="00752786" w:rsidP="006E716D">
            <w:pPr>
              <w:tabs>
                <w:tab w:val="center" w:pos="5076"/>
              </w:tabs>
              <w:rPr>
                <w:bCs/>
              </w:rPr>
            </w:pPr>
            <w:r w:rsidRPr="00C95B87">
              <w:rPr>
                <w:bCs/>
              </w:rPr>
              <w:t>Срок заключения договора</w:t>
            </w:r>
          </w:p>
        </w:tc>
        <w:tc>
          <w:tcPr>
            <w:tcW w:w="4001" w:type="dxa"/>
            <w:tcBorders>
              <w:top w:val="single" w:sz="4" w:space="0" w:color="auto"/>
              <w:left w:val="single" w:sz="4" w:space="0" w:color="auto"/>
              <w:bottom w:val="single" w:sz="4" w:space="0" w:color="auto"/>
              <w:right w:val="single" w:sz="4" w:space="0" w:color="auto"/>
            </w:tcBorders>
          </w:tcPr>
          <w:p w14:paraId="44DAC3B4" w14:textId="77777777" w:rsidR="00752786" w:rsidRPr="00C95B87" w:rsidRDefault="00752786" w:rsidP="006E716D">
            <w:pPr>
              <w:autoSpaceDE w:val="0"/>
              <w:autoSpaceDN w:val="0"/>
              <w:adjustRightInd w:val="0"/>
            </w:pPr>
            <w:r w:rsidRPr="00C95B87">
              <w:t xml:space="preserve">Не ранее чем через 10 рабочих дней и не позднее </w:t>
            </w:r>
            <w:r>
              <w:t>20</w:t>
            </w:r>
            <w:r w:rsidRPr="00C95B87">
              <w:t xml:space="preserve"> дней с даты размещения на электронной площадке протокола аукциона</w:t>
            </w:r>
          </w:p>
        </w:tc>
      </w:tr>
      <w:tr w:rsidR="00752786" w:rsidRPr="00C95B87" w14:paraId="67B8D5D4" w14:textId="77777777" w:rsidTr="0082294F">
        <w:tc>
          <w:tcPr>
            <w:tcW w:w="5922" w:type="dxa"/>
            <w:tcBorders>
              <w:top w:val="single" w:sz="4" w:space="0" w:color="auto"/>
              <w:left w:val="single" w:sz="4" w:space="0" w:color="auto"/>
              <w:bottom w:val="single" w:sz="4" w:space="0" w:color="auto"/>
              <w:right w:val="single" w:sz="4" w:space="0" w:color="auto"/>
            </w:tcBorders>
          </w:tcPr>
          <w:p w14:paraId="716E2188" w14:textId="77777777" w:rsidR="00752786" w:rsidRPr="00C95B87" w:rsidRDefault="00752786" w:rsidP="006E716D">
            <w:pPr>
              <w:tabs>
                <w:tab w:val="center" w:pos="5076"/>
              </w:tabs>
              <w:rPr>
                <w:bCs/>
              </w:rPr>
            </w:pPr>
            <w:r w:rsidRPr="00C95B87">
              <w:rPr>
                <w:bCs/>
              </w:rPr>
              <w:t>Срок и порядок внесения итоговой цены аукциона</w:t>
            </w:r>
          </w:p>
        </w:tc>
        <w:tc>
          <w:tcPr>
            <w:tcW w:w="4001" w:type="dxa"/>
            <w:tcBorders>
              <w:top w:val="single" w:sz="4" w:space="0" w:color="auto"/>
              <w:left w:val="single" w:sz="4" w:space="0" w:color="auto"/>
              <w:bottom w:val="single" w:sz="4" w:space="0" w:color="auto"/>
              <w:right w:val="single" w:sz="4" w:space="0" w:color="auto"/>
            </w:tcBorders>
          </w:tcPr>
          <w:p w14:paraId="2909601C" w14:textId="77777777" w:rsidR="00752786" w:rsidRPr="00C95B87" w:rsidRDefault="00752786" w:rsidP="006E716D">
            <w:pPr>
              <w:autoSpaceDE w:val="0"/>
              <w:autoSpaceDN w:val="0"/>
              <w:adjustRightInd w:val="0"/>
            </w:pPr>
            <w:r w:rsidRPr="00C95B87">
              <w:t>Задаток победителя засчитывается в счет ежемесячной арендной платы. Разницу за первый месяц действия договора победитель оплачивает в течение 10 календарных дней после даты заключения договора.</w:t>
            </w:r>
          </w:p>
        </w:tc>
      </w:tr>
      <w:tr w:rsidR="00752786" w:rsidRPr="00C95B87" w14:paraId="2F6873A4" w14:textId="77777777" w:rsidTr="0082294F">
        <w:tc>
          <w:tcPr>
            <w:tcW w:w="5922" w:type="dxa"/>
            <w:tcBorders>
              <w:top w:val="single" w:sz="4" w:space="0" w:color="auto"/>
              <w:left w:val="single" w:sz="4" w:space="0" w:color="auto"/>
              <w:bottom w:val="single" w:sz="4" w:space="0" w:color="auto"/>
              <w:right w:val="single" w:sz="4" w:space="0" w:color="auto"/>
            </w:tcBorders>
          </w:tcPr>
          <w:p w14:paraId="38F0270B" w14:textId="77777777" w:rsidR="00752786" w:rsidRPr="00C95B87" w:rsidRDefault="00752786" w:rsidP="006E716D">
            <w:pPr>
              <w:tabs>
                <w:tab w:val="center" w:pos="5076"/>
              </w:tabs>
              <w:rPr>
                <w:bCs/>
              </w:rPr>
            </w:pPr>
            <w:r w:rsidRPr="00C95B87">
              <w:rPr>
                <w:bCs/>
              </w:rPr>
              <w:t>Информация о наличии ранее установленной РК и реквизиты правоустанавливающего документа либо информация о предписании о демонтаже РК, наличие прав третьих лиц на земельный участок, находящийся в собственности муниципального образования город Пермь, и земельный участок (земли), государственная собственность на который не разграничена, на котором расположено соответствующее место установки и эксплуатации РК (вид и срок таких прав)</w:t>
            </w:r>
          </w:p>
        </w:tc>
        <w:tc>
          <w:tcPr>
            <w:tcW w:w="4001" w:type="dxa"/>
            <w:tcBorders>
              <w:top w:val="single" w:sz="4" w:space="0" w:color="auto"/>
              <w:left w:val="single" w:sz="4" w:space="0" w:color="auto"/>
              <w:bottom w:val="single" w:sz="4" w:space="0" w:color="auto"/>
              <w:right w:val="single" w:sz="4" w:space="0" w:color="auto"/>
            </w:tcBorders>
            <w:vAlign w:val="center"/>
          </w:tcPr>
          <w:p w14:paraId="7016A297" w14:textId="77777777" w:rsidR="00752786" w:rsidRPr="00C95B87" w:rsidRDefault="00752786" w:rsidP="006E716D">
            <w:pPr>
              <w:autoSpaceDE w:val="0"/>
              <w:autoSpaceDN w:val="0"/>
              <w:adjustRightInd w:val="0"/>
            </w:pPr>
            <w:r w:rsidRPr="00C95B87">
              <w:t>Отсутствует</w:t>
            </w:r>
          </w:p>
        </w:tc>
      </w:tr>
    </w:tbl>
    <w:p w14:paraId="04B6A342" w14:textId="77777777" w:rsidR="00752786" w:rsidRDefault="00752786" w:rsidP="00D2116B">
      <w:pPr>
        <w:pStyle w:val="afb"/>
        <w:widowControl w:val="0"/>
        <w:ind w:left="-284" w:firstLine="709"/>
        <w:jc w:val="center"/>
        <w:rPr>
          <w:rFonts w:eastAsia="Courier New"/>
          <w:b/>
          <w:lang w:eastAsia="ru-RU" w:bidi="ru-RU"/>
        </w:rPr>
      </w:pPr>
    </w:p>
    <w:p w14:paraId="2E3B9F31" w14:textId="77777777" w:rsidR="00752786" w:rsidRDefault="00752786" w:rsidP="00D2116B">
      <w:pPr>
        <w:pStyle w:val="afb"/>
        <w:widowControl w:val="0"/>
        <w:ind w:left="-284" w:firstLine="709"/>
        <w:jc w:val="center"/>
        <w:rPr>
          <w:rFonts w:eastAsia="Courier New"/>
          <w:b/>
          <w:lang w:eastAsia="ru-RU" w:bidi="ru-RU"/>
        </w:rPr>
      </w:pPr>
    </w:p>
    <w:p w14:paraId="5EC3D97D" w14:textId="77777777" w:rsidR="00752786" w:rsidRDefault="00752786" w:rsidP="00D2116B">
      <w:pPr>
        <w:pStyle w:val="afb"/>
        <w:widowControl w:val="0"/>
        <w:ind w:left="-284" w:firstLine="709"/>
        <w:jc w:val="center"/>
        <w:rPr>
          <w:rFonts w:eastAsia="Courier New"/>
          <w:b/>
          <w:lang w:eastAsia="ru-RU" w:bidi="ru-RU"/>
        </w:rPr>
      </w:pPr>
    </w:p>
    <w:p w14:paraId="0BFB472D" w14:textId="77777777" w:rsidR="00752786" w:rsidRDefault="00752786" w:rsidP="00D2116B">
      <w:pPr>
        <w:pStyle w:val="afb"/>
        <w:widowControl w:val="0"/>
        <w:ind w:left="-284" w:firstLine="709"/>
        <w:jc w:val="center"/>
        <w:rPr>
          <w:rFonts w:eastAsia="Courier New"/>
          <w:b/>
          <w:lang w:eastAsia="ru-RU" w:bidi="ru-RU"/>
        </w:rPr>
      </w:pPr>
    </w:p>
    <w:p w14:paraId="37FD64BB" w14:textId="77777777" w:rsidR="00752786" w:rsidRDefault="00752786" w:rsidP="00D2116B">
      <w:pPr>
        <w:pStyle w:val="afb"/>
        <w:widowControl w:val="0"/>
        <w:ind w:left="-284" w:firstLine="709"/>
        <w:jc w:val="center"/>
        <w:rPr>
          <w:rFonts w:eastAsia="Courier New"/>
          <w:b/>
          <w:lang w:eastAsia="ru-RU" w:bidi="ru-RU"/>
        </w:rPr>
      </w:pPr>
    </w:p>
    <w:p w14:paraId="2EB9E68B" w14:textId="77777777" w:rsidR="00752786" w:rsidRDefault="00752786" w:rsidP="00D2116B">
      <w:pPr>
        <w:pStyle w:val="afb"/>
        <w:widowControl w:val="0"/>
        <w:ind w:left="-284" w:firstLine="709"/>
        <w:jc w:val="center"/>
        <w:rPr>
          <w:rFonts w:eastAsia="Courier New"/>
          <w:b/>
          <w:lang w:eastAsia="ru-RU" w:bidi="ru-RU"/>
        </w:rPr>
      </w:pPr>
    </w:p>
    <w:p w14:paraId="7CA03B6C" w14:textId="77777777" w:rsidR="00752786" w:rsidRDefault="00752786" w:rsidP="00D2116B">
      <w:pPr>
        <w:pStyle w:val="afb"/>
        <w:widowControl w:val="0"/>
        <w:ind w:left="-284" w:firstLine="709"/>
        <w:jc w:val="center"/>
        <w:rPr>
          <w:rFonts w:eastAsia="Courier New"/>
          <w:b/>
          <w:lang w:eastAsia="ru-RU" w:bidi="ru-RU"/>
        </w:rPr>
      </w:pPr>
    </w:p>
    <w:p w14:paraId="741D5FB6" w14:textId="77777777" w:rsidR="00752786" w:rsidRDefault="00752786" w:rsidP="00D2116B">
      <w:pPr>
        <w:pStyle w:val="afb"/>
        <w:widowControl w:val="0"/>
        <w:ind w:left="-284" w:firstLine="709"/>
        <w:jc w:val="center"/>
        <w:rPr>
          <w:rFonts w:eastAsia="Courier New"/>
          <w:b/>
          <w:lang w:eastAsia="ru-RU" w:bidi="ru-RU"/>
        </w:rPr>
      </w:pPr>
    </w:p>
    <w:p w14:paraId="2B2964F4" w14:textId="77777777" w:rsidR="00752786" w:rsidRDefault="00752786" w:rsidP="00D2116B">
      <w:pPr>
        <w:pStyle w:val="afb"/>
        <w:widowControl w:val="0"/>
        <w:ind w:left="-284" w:firstLine="709"/>
        <w:jc w:val="center"/>
        <w:rPr>
          <w:rFonts w:eastAsia="Courier New"/>
          <w:b/>
          <w:lang w:eastAsia="ru-RU" w:bidi="ru-RU"/>
        </w:rPr>
      </w:pPr>
    </w:p>
    <w:p w14:paraId="5D790501" w14:textId="77777777" w:rsidR="00752786" w:rsidRDefault="00752786" w:rsidP="00D2116B">
      <w:pPr>
        <w:pStyle w:val="afb"/>
        <w:widowControl w:val="0"/>
        <w:ind w:left="-284" w:firstLine="709"/>
        <w:jc w:val="center"/>
        <w:rPr>
          <w:rFonts w:eastAsia="Courier New"/>
          <w:b/>
          <w:lang w:eastAsia="ru-RU" w:bidi="ru-RU"/>
        </w:rPr>
      </w:pPr>
    </w:p>
    <w:p w14:paraId="5718ABD1" w14:textId="77777777" w:rsidR="00752786" w:rsidRDefault="00752786" w:rsidP="00D2116B">
      <w:pPr>
        <w:pStyle w:val="afb"/>
        <w:widowControl w:val="0"/>
        <w:ind w:left="-284" w:firstLine="709"/>
        <w:jc w:val="center"/>
        <w:rPr>
          <w:rFonts w:eastAsia="Courier New"/>
          <w:b/>
          <w:lang w:eastAsia="ru-RU" w:bidi="ru-RU"/>
        </w:rPr>
      </w:pPr>
    </w:p>
    <w:p w14:paraId="37D30041" w14:textId="77777777" w:rsidR="00752786" w:rsidRDefault="00752786" w:rsidP="00D2116B">
      <w:pPr>
        <w:pStyle w:val="afb"/>
        <w:widowControl w:val="0"/>
        <w:ind w:left="-284" w:firstLine="709"/>
        <w:jc w:val="center"/>
        <w:rPr>
          <w:rFonts w:eastAsia="Courier New"/>
          <w:b/>
          <w:lang w:eastAsia="ru-RU" w:bidi="ru-RU"/>
        </w:rPr>
      </w:pPr>
    </w:p>
    <w:p w14:paraId="65A4EEA0" w14:textId="77777777" w:rsidR="00752786" w:rsidRDefault="00752786" w:rsidP="00D2116B">
      <w:pPr>
        <w:pStyle w:val="afb"/>
        <w:widowControl w:val="0"/>
        <w:ind w:left="-284" w:firstLine="709"/>
        <w:jc w:val="center"/>
        <w:rPr>
          <w:rFonts w:eastAsia="Courier New"/>
          <w:b/>
          <w:lang w:eastAsia="ru-RU" w:bidi="ru-RU"/>
        </w:rPr>
      </w:pPr>
    </w:p>
    <w:p w14:paraId="157ABEFD" w14:textId="77777777" w:rsidR="00752786" w:rsidRDefault="00752786" w:rsidP="00D2116B">
      <w:pPr>
        <w:pStyle w:val="afb"/>
        <w:widowControl w:val="0"/>
        <w:ind w:left="-284" w:firstLine="709"/>
        <w:jc w:val="center"/>
        <w:rPr>
          <w:rFonts w:eastAsia="Courier New"/>
          <w:b/>
          <w:lang w:eastAsia="ru-RU" w:bidi="ru-RU"/>
        </w:rPr>
      </w:pPr>
    </w:p>
    <w:p w14:paraId="3EAE1069" w14:textId="77777777" w:rsidR="00752786" w:rsidRDefault="00752786" w:rsidP="00D2116B">
      <w:pPr>
        <w:pStyle w:val="afb"/>
        <w:widowControl w:val="0"/>
        <w:ind w:left="-284" w:firstLine="709"/>
        <w:jc w:val="center"/>
        <w:rPr>
          <w:rFonts w:eastAsia="Courier New"/>
          <w:b/>
          <w:lang w:eastAsia="ru-RU" w:bidi="ru-RU"/>
        </w:rPr>
      </w:pPr>
    </w:p>
    <w:p w14:paraId="5C2A3AD6" w14:textId="77777777" w:rsidR="00752786" w:rsidRDefault="00752786" w:rsidP="00D2116B">
      <w:pPr>
        <w:pStyle w:val="afb"/>
        <w:widowControl w:val="0"/>
        <w:ind w:left="-284" w:firstLine="709"/>
        <w:jc w:val="center"/>
        <w:rPr>
          <w:rFonts w:eastAsia="Courier New"/>
          <w:b/>
          <w:lang w:eastAsia="ru-RU" w:bidi="ru-RU"/>
        </w:rPr>
      </w:pPr>
    </w:p>
    <w:p w14:paraId="22B1FDE8" w14:textId="0AD36774" w:rsidR="00752786" w:rsidRDefault="00752786" w:rsidP="00752786">
      <w:pPr>
        <w:pStyle w:val="afb"/>
        <w:tabs>
          <w:tab w:val="left" w:pos="709"/>
        </w:tabs>
        <w:ind w:left="0"/>
        <w:jc w:val="center"/>
        <w:rPr>
          <w:b/>
          <w:bCs/>
        </w:rPr>
      </w:pPr>
      <w:r w:rsidRPr="00C95B87">
        <w:rPr>
          <w:b/>
        </w:rPr>
        <w:lastRenderedPageBreak/>
        <w:t xml:space="preserve">Сведения о </w:t>
      </w:r>
      <w:proofErr w:type="spellStart"/>
      <w:r w:rsidRPr="00C95B87">
        <w:rPr>
          <w:b/>
        </w:rPr>
        <w:t>ЛОТе</w:t>
      </w:r>
      <w:proofErr w:type="spellEnd"/>
      <w:r w:rsidRPr="00C95B87">
        <w:rPr>
          <w:b/>
        </w:rPr>
        <w:t xml:space="preserve"> </w:t>
      </w:r>
      <w:r w:rsidRPr="0068423B">
        <w:rPr>
          <w:b/>
          <w:bCs/>
        </w:rPr>
        <w:t xml:space="preserve">№ </w:t>
      </w:r>
      <w:r>
        <w:rPr>
          <w:b/>
          <w:bCs/>
        </w:rPr>
        <w:t>7</w:t>
      </w:r>
    </w:p>
    <w:p w14:paraId="21666F25" w14:textId="77777777" w:rsidR="00752786" w:rsidRDefault="00752786" w:rsidP="00752786">
      <w:pPr>
        <w:pStyle w:val="afb"/>
        <w:tabs>
          <w:tab w:val="left" w:pos="709"/>
        </w:tabs>
        <w:ind w:left="0"/>
        <w:jc w:val="center"/>
        <w:rPr>
          <w:b/>
          <w:bCs/>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2"/>
        <w:gridCol w:w="4001"/>
      </w:tblGrid>
      <w:tr w:rsidR="00752786" w:rsidRPr="00C95B87" w14:paraId="49E6D665" w14:textId="77777777" w:rsidTr="006E716D">
        <w:trPr>
          <w:trHeight w:val="22"/>
        </w:trPr>
        <w:tc>
          <w:tcPr>
            <w:tcW w:w="5922" w:type="dxa"/>
            <w:tcBorders>
              <w:top w:val="single" w:sz="4" w:space="0" w:color="auto"/>
              <w:left w:val="single" w:sz="4" w:space="0" w:color="auto"/>
              <w:bottom w:val="single" w:sz="4" w:space="0" w:color="auto"/>
              <w:right w:val="single" w:sz="4" w:space="0" w:color="auto"/>
            </w:tcBorders>
            <w:hideMark/>
          </w:tcPr>
          <w:p w14:paraId="71C2AB51" w14:textId="77777777" w:rsidR="00752786" w:rsidRPr="00C95B87" w:rsidRDefault="00752786" w:rsidP="006E716D">
            <w:pPr>
              <w:tabs>
                <w:tab w:val="center" w:pos="5076"/>
              </w:tabs>
              <w:rPr>
                <w:bCs/>
              </w:rPr>
            </w:pPr>
            <w:r w:rsidRPr="00C95B87">
              <w:rPr>
                <w:bCs/>
              </w:rPr>
              <w:t>Вид РК</w:t>
            </w:r>
          </w:p>
        </w:tc>
        <w:tc>
          <w:tcPr>
            <w:tcW w:w="4001" w:type="dxa"/>
            <w:tcBorders>
              <w:top w:val="single" w:sz="4" w:space="0" w:color="auto"/>
              <w:left w:val="single" w:sz="4" w:space="0" w:color="auto"/>
              <w:bottom w:val="single" w:sz="4" w:space="0" w:color="auto"/>
              <w:right w:val="single" w:sz="4" w:space="0" w:color="auto"/>
            </w:tcBorders>
            <w:vAlign w:val="center"/>
          </w:tcPr>
          <w:p w14:paraId="54332A33" w14:textId="77777777" w:rsidR="00752786" w:rsidRPr="00C95B87" w:rsidRDefault="00752786" w:rsidP="006E716D">
            <w:pPr>
              <w:rPr>
                <w:color w:val="000000"/>
              </w:rPr>
            </w:pPr>
            <w:r>
              <w:rPr>
                <w:color w:val="000000"/>
              </w:rPr>
              <w:t>Сити-формат</w:t>
            </w:r>
          </w:p>
        </w:tc>
      </w:tr>
      <w:tr w:rsidR="00752786" w:rsidRPr="00C95B87" w14:paraId="4D16890D" w14:textId="77777777" w:rsidTr="006E716D">
        <w:trPr>
          <w:trHeight w:val="22"/>
        </w:trPr>
        <w:tc>
          <w:tcPr>
            <w:tcW w:w="5922" w:type="dxa"/>
            <w:tcBorders>
              <w:top w:val="single" w:sz="4" w:space="0" w:color="auto"/>
              <w:left w:val="single" w:sz="4" w:space="0" w:color="auto"/>
              <w:bottom w:val="single" w:sz="4" w:space="0" w:color="auto"/>
              <w:right w:val="single" w:sz="4" w:space="0" w:color="auto"/>
            </w:tcBorders>
            <w:hideMark/>
          </w:tcPr>
          <w:p w14:paraId="37BBC1CD" w14:textId="77777777" w:rsidR="00752786" w:rsidRPr="00C95B87" w:rsidRDefault="00752786" w:rsidP="006E716D">
            <w:pPr>
              <w:tabs>
                <w:tab w:val="center" w:pos="5076"/>
              </w:tabs>
              <w:rPr>
                <w:bCs/>
              </w:rPr>
            </w:pPr>
            <w:r w:rsidRPr="00C95B87">
              <w:rPr>
                <w:bCs/>
              </w:rPr>
              <w:t>Тип РК</w:t>
            </w:r>
          </w:p>
        </w:tc>
        <w:tc>
          <w:tcPr>
            <w:tcW w:w="4001" w:type="dxa"/>
            <w:tcBorders>
              <w:top w:val="single" w:sz="4" w:space="0" w:color="auto"/>
              <w:left w:val="single" w:sz="4" w:space="0" w:color="auto"/>
              <w:bottom w:val="single" w:sz="4" w:space="0" w:color="auto"/>
              <w:right w:val="single" w:sz="4" w:space="0" w:color="auto"/>
            </w:tcBorders>
            <w:vAlign w:val="center"/>
          </w:tcPr>
          <w:p w14:paraId="39069889" w14:textId="77777777" w:rsidR="00752786" w:rsidRPr="00C95B87" w:rsidRDefault="00752786" w:rsidP="006E716D">
            <w:pPr>
              <w:rPr>
                <w:color w:val="000000"/>
              </w:rPr>
            </w:pPr>
            <w:r w:rsidRPr="00C95B87">
              <w:rPr>
                <w:color w:val="000000"/>
              </w:rPr>
              <w:t xml:space="preserve">Отдельно </w:t>
            </w:r>
            <w:r>
              <w:rPr>
                <w:color w:val="000000"/>
              </w:rPr>
              <w:t>стоящий, 2-сторонний</w:t>
            </w:r>
          </w:p>
        </w:tc>
      </w:tr>
      <w:tr w:rsidR="00752786" w:rsidRPr="00C95B87" w14:paraId="1252DED7" w14:textId="77777777" w:rsidTr="006E716D">
        <w:trPr>
          <w:trHeight w:val="131"/>
        </w:trPr>
        <w:tc>
          <w:tcPr>
            <w:tcW w:w="5922" w:type="dxa"/>
            <w:tcBorders>
              <w:top w:val="single" w:sz="4" w:space="0" w:color="auto"/>
              <w:left w:val="single" w:sz="4" w:space="0" w:color="auto"/>
              <w:bottom w:val="single" w:sz="4" w:space="0" w:color="auto"/>
              <w:right w:val="single" w:sz="4" w:space="0" w:color="auto"/>
            </w:tcBorders>
            <w:hideMark/>
          </w:tcPr>
          <w:p w14:paraId="749483EC" w14:textId="77777777" w:rsidR="00752786" w:rsidRPr="00C95B87" w:rsidRDefault="00752786" w:rsidP="006E716D">
            <w:pPr>
              <w:tabs>
                <w:tab w:val="center" w:pos="5076"/>
              </w:tabs>
              <w:rPr>
                <w:bCs/>
              </w:rPr>
            </w:pPr>
            <w:r w:rsidRPr="00C95B87">
              <w:rPr>
                <w:bCs/>
              </w:rPr>
              <w:t>Учетный номер РК</w:t>
            </w:r>
          </w:p>
        </w:tc>
        <w:tc>
          <w:tcPr>
            <w:tcW w:w="4001" w:type="dxa"/>
            <w:tcBorders>
              <w:top w:val="single" w:sz="4" w:space="0" w:color="auto"/>
              <w:left w:val="single" w:sz="4" w:space="0" w:color="auto"/>
              <w:bottom w:val="single" w:sz="4" w:space="0" w:color="auto"/>
              <w:right w:val="single" w:sz="4" w:space="0" w:color="auto"/>
            </w:tcBorders>
            <w:vAlign w:val="center"/>
          </w:tcPr>
          <w:p w14:paraId="0095EA87" w14:textId="5898BAAC" w:rsidR="00752786" w:rsidRPr="00C95B87" w:rsidRDefault="00752786" w:rsidP="006E716D">
            <w:pPr>
              <w:rPr>
                <w:color w:val="000000"/>
              </w:rPr>
            </w:pPr>
            <w:r>
              <w:rPr>
                <w:color w:val="000000"/>
              </w:rPr>
              <w:t>99</w:t>
            </w:r>
          </w:p>
        </w:tc>
      </w:tr>
      <w:tr w:rsidR="00752786" w:rsidRPr="00C95B87" w14:paraId="6EB2227E" w14:textId="77777777" w:rsidTr="006E716D">
        <w:trPr>
          <w:trHeight w:val="22"/>
        </w:trPr>
        <w:tc>
          <w:tcPr>
            <w:tcW w:w="5922" w:type="dxa"/>
            <w:tcBorders>
              <w:top w:val="single" w:sz="4" w:space="0" w:color="auto"/>
              <w:left w:val="single" w:sz="4" w:space="0" w:color="auto"/>
              <w:bottom w:val="single" w:sz="4" w:space="0" w:color="auto"/>
              <w:right w:val="single" w:sz="4" w:space="0" w:color="auto"/>
            </w:tcBorders>
            <w:hideMark/>
          </w:tcPr>
          <w:p w14:paraId="103B8E83" w14:textId="77777777" w:rsidR="00752786" w:rsidRPr="00C95B87" w:rsidRDefault="00752786" w:rsidP="006E716D">
            <w:pPr>
              <w:tabs>
                <w:tab w:val="center" w:pos="5076"/>
              </w:tabs>
              <w:rPr>
                <w:bCs/>
              </w:rPr>
            </w:pPr>
            <w:r w:rsidRPr="00C95B87">
              <w:rPr>
                <w:bCs/>
              </w:rPr>
              <w:t>Адрес установки и эксплуатации (адресный ориентир)</w:t>
            </w:r>
          </w:p>
        </w:tc>
        <w:tc>
          <w:tcPr>
            <w:tcW w:w="4001" w:type="dxa"/>
            <w:tcBorders>
              <w:top w:val="single" w:sz="4" w:space="0" w:color="auto"/>
              <w:left w:val="single" w:sz="4" w:space="0" w:color="auto"/>
              <w:bottom w:val="single" w:sz="4" w:space="0" w:color="auto"/>
              <w:right w:val="single" w:sz="4" w:space="0" w:color="auto"/>
            </w:tcBorders>
          </w:tcPr>
          <w:p w14:paraId="57D7039A" w14:textId="674EF361" w:rsidR="00752786" w:rsidRPr="00752786" w:rsidRDefault="00752786" w:rsidP="006E716D">
            <w:pPr>
              <w:rPr>
                <w:color w:val="000000"/>
              </w:rPr>
            </w:pPr>
            <w:r w:rsidRPr="00752786">
              <w:rPr>
                <w:color w:val="000000"/>
              </w:rPr>
              <w:t xml:space="preserve">с. Фролы, ул. Весенняя </w:t>
            </w:r>
          </w:p>
        </w:tc>
      </w:tr>
      <w:tr w:rsidR="00752786" w:rsidRPr="00C95B87" w14:paraId="159E5EFB" w14:textId="77777777" w:rsidTr="006E716D">
        <w:trPr>
          <w:trHeight w:val="22"/>
        </w:trPr>
        <w:tc>
          <w:tcPr>
            <w:tcW w:w="5922" w:type="dxa"/>
            <w:tcBorders>
              <w:top w:val="single" w:sz="4" w:space="0" w:color="auto"/>
              <w:left w:val="single" w:sz="4" w:space="0" w:color="auto"/>
              <w:bottom w:val="single" w:sz="4" w:space="0" w:color="auto"/>
              <w:right w:val="single" w:sz="4" w:space="0" w:color="auto"/>
            </w:tcBorders>
          </w:tcPr>
          <w:p w14:paraId="42E22160" w14:textId="77777777" w:rsidR="00752786" w:rsidRPr="00C95B87" w:rsidRDefault="00752786" w:rsidP="006E716D">
            <w:pPr>
              <w:tabs>
                <w:tab w:val="center" w:pos="5076"/>
              </w:tabs>
              <w:rPr>
                <w:bCs/>
              </w:rPr>
            </w:pPr>
            <w:r>
              <w:rPr>
                <w:bCs/>
              </w:rPr>
              <w:t>Координаты</w:t>
            </w:r>
          </w:p>
        </w:tc>
        <w:tc>
          <w:tcPr>
            <w:tcW w:w="4001" w:type="dxa"/>
            <w:tcBorders>
              <w:top w:val="single" w:sz="4" w:space="0" w:color="auto"/>
              <w:left w:val="single" w:sz="4" w:space="0" w:color="auto"/>
              <w:bottom w:val="single" w:sz="4" w:space="0" w:color="auto"/>
              <w:right w:val="single" w:sz="4" w:space="0" w:color="auto"/>
            </w:tcBorders>
          </w:tcPr>
          <w:p w14:paraId="78274566" w14:textId="4B729F5C" w:rsidR="00752786" w:rsidRDefault="00752786" w:rsidP="006E716D">
            <w:r w:rsidRPr="00752786">
              <w:rPr>
                <w:color w:val="000000"/>
              </w:rPr>
              <w:t>57.922458, 56.274692</w:t>
            </w:r>
          </w:p>
        </w:tc>
      </w:tr>
      <w:tr w:rsidR="00752786" w:rsidRPr="00C95B87" w14:paraId="21831F99" w14:textId="77777777" w:rsidTr="006E716D">
        <w:trPr>
          <w:trHeight w:val="22"/>
        </w:trPr>
        <w:tc>
          <w:tcPr>
            <w:tcW w:w="5922" w:type="dxa"/>
            <w:tcBorders>
              <w:top w:val="single" w:sz="4" w:space="0" w:color="auto"/>
              <w:left w:val="single" w:sz="4" w:space="0" w:color="auto"/>
              <w:bottom w:val="single" w:sz="4" w:space="0" w:color="auto"/>
              <w:right w:val="single" w:sz="4" w:space="0" w:color="auto"/>
            </w:tcBorders>
            <w:hideMark/>
          </w:tcPr>
          <w:p w14:paraId="77AE7FA6" w14:textId="77777777" w:rsidR="00752786" w:rsidRPr="00C95B87" w:rsidRDefault="00752786" w:rsidP="006E716D">
            <w:pPr>
              <w:tabs>
                <w:tab w:val="center" w:pos="5076"/>
              </w:tabs>
              <w:rPr>
                <w:bCs/>
              </w:rPr>
            </w:pPr>
            <w:r w:rsidRPr="00C95B87">
              <w:rPr>
                <w:bCs/>
              </w:rPr>
              <w:t>Размер информационного поля (м.)</w:t>
            </w:r>
          </w:p>
        </w:tc>
        <w:tc>
          <w:tcPr>
            <w:tcW w:w="4001" w:type="dxa"/>
            <w:tcBorders>
              <w:top w:val="single" w:sz="4" w:space="0" w:color="auto"/>
              <w:left w:val="single" w:sz="4" w:space="0" w:color="auto"/>
              <w:bottom w:val="single" w:sz="4" w:space="0" w:color="auto"/>
              <w:right w:val="single" w:sz="4" w:space="0" w:color="auto"/>
            </w:tcBorders>
            <w:vAlign w:val="center"/>
            <w:hideMark/>
          </w:tcPr>
          <w:p w14:paraId="7C63F38B" w14:textId="77777777" w:rsidR="00752786" w:rsidRPr="00C95B87" w:rsidRDefault="00752786" w:rsidP="006E716D">
            <w:r>
              <w:t>1,2</w:t>
            </w:r>
            <w:r w:rsidRPr="00C95B87">
              <w:t xml:space="preserve"> х </w:t>
            </w:r>
            <w:r>
              <w:t>1,8</w:t>
            </w:r>
          </w:p>
        </w:tc>
      </w:tr>
      <w:tr w:rsidR="00752786" w:rsidRPr="00C95B87" w14:paraId="3DB05288" w14:textId="77777777" w:rsidTr="006E716D">
        <w:trPr>
          <w:trHeight w:val="22"/>
        </w:trPr>
        <w:tc>
          <w:tcPr>
            <w:tcW w:w="5922" w:type="dxa"/>
            <w:tcBorders>
              <w:top w:val="single" w:sz="4" w:space="0" w:color="auto"/>
              <w:left w:val="single" w:sz="4" w:space="0" w:color="auto"/>
              <w:bottom w:val="single" w:sz="4" w:space="0" w:color="auto"/>
              <w:right w:val="single" w:sz="4" w:space="0" w:color="auto"/>
            </w:tcBorders>
            <w:hideMark/>
          </w:tcPr>
          <w:p w14:paraId="3E5FED0D" w14:textId="77777777" w:rsidR="00752786" w:rsidRPr="00C95B87" w:rsidRDefault="00752786" w:rsidP="006E716D">
            <w:pPr>
              <w:tabs>
                <w:tab w:val="center" w:pos="5076"/>
              </w:tabs>
              <w:rPr>
                <w:bCs/>
              </w:rPr>
            </w:pPr>
            <w:r w:rsidRPr="00C95B87">
              <w:rPr>
                <w:bCs/>
              </w:rPr>
              <w:t>Общая площадь информационного поля (кв.м.)</w:t>
            </w:r>
          </w:p>
        </w:tc>
        <w:tc>
          <w:tcPr>
            <w:tcW w:w="4001" w:type="dxa"/>
            <w:tcBorders>
              <w:top w:val="single" w:sz="4" w:space="0" w:color="auto"/>
              <w:left w:val="single" w:sz="4" w:space="0" w:color="auto"/>
              <w:bottom w:val="single" w:sz="4" w:space="0" w:color="auto"/>
              <w:right w:val="single" w:sz="4" w:space="0" w:color="auto"/>
            </w:tcBorders>
            <w:vAlign w:val="center"/>
            <w:hideMark/>
          </w:tcPr>
          <w:p w14:paraId="0115D59B" w14:textId="77777777" w:rsidR="00752786" w:rsidRPr="00C95B87" w:rsidRDefault="00752786" w:rsidP="006E716D">
            <w:pPr>
              <w:rPr>
                <w:color w:val="000000"/>
              </w:rPr>
            </w:pPr>
            <w:r>
              <w:t>4,32</w:t>
            </w:r>
          </w:p>
        </w:tc>
      </w:tr>
      <w:tr w:rsidR="00752786" w:rsidRPr="00C95B87" w14:paraId="4A7643E1" w14:textId="77777777" w:rsidTr="006E716D">
        <w:tc>
          <w:tcPr>
            <w:tcW w:w="5922" w:type="dxa"/>
            <w:tcBorders>
              <w:top w:val="single" w:sz="4" w:space="0" w:color="auto"/>
              <w:left w:val="single" w:sz="4" w:space="0" w:color="auto"/>
              <w:bottom w:val="single" w:sz="4" w:space="0" w:color="auto"/>
              <w:right w:val="single" w:sz="4" w:space="0" w:color="auto"/>
            </w:tcBorders>
            <w:hideMark/>
          </w:tcPr>
          <w:p w14:paraId="305B003A" w14:textId="77777777" w:rsidR="00752786" w:rsidRPr="00C95B87" w:rsidRDefault="00752786" w:rsidP="006E716D">
            <w:pPr>
              <w:tabs>
                <w:tab w:val="center" w:pos="5076"/>
              </w:tabs>
              <w:rPr>
                <w:highlight w:val="yellow"/>
              </w:rPr>
            </w:pPr>
            <w:r w:rsidRPr="00C95B87">
              <w:t>Срок действия, на который заключается договор (лет)</w:t>
            </w:r>
          </w:p>
        </w:tc>
        <w:tc>
          <w:tcPr>
            <w:tcW w:w="4001" w:type="dxa"/>
            <w:tcBorders>
              <w:top w:val="single" w:sz="4" w:space="0" w:color="auto"/>
              <w:left w:val="single" w:sz="4" w:space="0" w:color="auto"/>
              <w:bottom w:val="single" w:sz="4" w:space="0" w:color="auto"/>
              <w:right w:val="single" w:sz="4" w:space="0" w:color="auto"/>
            </w:tcBorders>
            <w:vAlign w:val="center"/>
            <w:hideMark/>
          </w:tcPr>
          <w:p w14:paraId="2E2487B0" w14:textId="77777777" w:rsidR="00752786" w:rsidRPr="00C95B87" w:rsidRDefault="00752786" w:rsidP="006E716D">
            <w:r>
              <w:t>5</w:t>
            </w:r>
          </w:p>
        </w:tc>
      </w:tr>
      <w:tr w:rsidR="00752786" w:rsidRPr="00C95B87" w14:paraId="0CA9490F" w14:textId="77777777" w:rsidTr="006E716D">
        <w:tc>
          <w:tcPr>
            <w:tcW w:w="5922" w:type="dxa"/>
            <w:tcBorders>
              <w:top w:val="single" w:sz="4" w:space="0" w:color="auto"/>
              <w:left w:val="single" w:sz="4" w:space="0" w:color="auto"/>
              <w:bottom w:val="single" w:sz="4" w:space="0" w:color="auto"/>
              <w:right w:val="single" w:sz="4" w:space="0" w:color="auto"/>
            </w:tcBorders>
            <w:hideMark/>
          </w:tcPr>
          <w:p w14:paraId="3616D985" w14:textId="49F64A45" w:rsidR="00752786" w:rsidRPr="00C95B87" w:rsidRDefault="0082294F" w:rsidP="006E716D">
            <w:pPr>
              <w:tabs>
                <w:tab w:val="center" w:pos="5076"/>
              </w:tabs>
              <w:rPr>
                <w:bCs/>
              </w:rPr>
            </w:pPr>
            <w:r w:rsidRPr="00C95B87">
              <w:t xml:space="preserve">Начальная цена лота (начальный размер платы по договору </w:t>
            </w:r>
            <w:r>
              <w:t>руб./мес.</w:t>
            </w:r>
            <w:r w:rsidRPr="00C95B87">
              <w:t>)</w:t>
            </w:r>
            <w:r>
              <w:t xml:space="preserve"> в т.ч. НДС</w:t>
            </w:r>
          </w:p>
        </w:tc>
        <w:tc>
          <w:tcPr>
            <w:tcW w:w="4001" w:type="dxa"/>
            <w:tcBorders>
              <w:top w:val="single" w:sz="4" w:space="0" w:color="auto"/>
              <w:left w:val="single" w:sz="4" w:space="0" w:color="auto"/>
              <w:bottom w:val="single" w:sz="4" w:space="0" w:color="auto"/>
              <w:right w:val="single" w:sz="4" w:space="0" w:color="auto"/>
            </w:tcBorders>
            <w:hideMark/>
          </w:tcPr>
          <w:p w14:paraId="25A3816F" w14:textId="2568901D" w:rsidR="00752786" w:rsidRPr="00C95B87" w:rsidRDefault="00CE07C8" w:rsidP="006E716D">
            <w:pPr>
              <w:autoSpaceDE w:val="0"/>
              <w:autoSpaceDN w:val="0"/>
              <w:adjustRightInd w:val="0"/>
              <w:rPr>
                <w:highlight w:val="yellow"/>
              </w:rPr>
            </w:pPr>
            <w:r>
              <w:t>1 100,00 рублей (Одна тысяча сто рублей 00 копеек)</w:t>
            </w:r>
          </w:p>
        </w:tc>
      </w:tr>
      <w:tr w:rsidR="00752786" w:rsidRPr="00C95B87" w14:paraId="13AB6DD4" w14:textId="77777777" w:rsidTr="006E716D">
        <w:tc>
          <w:tcPr>
            <w:tcW w:w="5922" w:type="dxa"/>
            <w:tcBorders>
              <w:top w:val="single" w:sz="4" w:space="0" w:color="auto"/>
              <w:left w:val="single" w:sz="4" w:space="0" w:color="auto"/>
              <w:bottom w:val="single" w:sz="4" w:space="0" w:color="auto"/>
              <w:right w:val="single" w:sz="4" w:space="0" w:color="auto"/>
            </w:tcBorders>
          </w:tcPr>
          <w:p w14:paraId="55646DBC" w14:textId="77777777" w:rsidR="00752786" w:rsidRPr="003A4D3A" w:rsidRDefault="00752786" w:rsidP="006E716D">
            <w:pPr>
              <w:tabs>
                <w:tab w:val="center" w:pos="5076"/>
              </w:tabs>
              <w:rPr>
                <w:bCs/>
              </w:rPr>
            </w:pPr>
            <w:r w:rsidRPr="003A4D3A">
              <w:rPr>
                <w:bCs/>
              </w:rPr>
              <w:t>Размер задатка (в размере 100% начальной цены аукциона), руб.</w:t>
            </w:r>
          </w:p>
        </w:tc>
        <w:tc>
          <w:tcPr>
            <w:tcW w:w="4001" w:type="dxa"/>
            <w:tcBorders>
              <w:top w:val="single" w:sz="4" w:space="0" w:color="auto"/>
              <w:left w:val="single" w:sz="4" w:space="0" w:color="auto"/>
              <w:bottom w:val="single" w:sz="4" w:space="0" w:color="auto"/>
              <w:right w:val="single" w:sz="4" w:space="0" w:color="auto"/>
            </w:tcBorders>
          </w:tcPr>
          <w:p w14:paraId="08D2A25D" w14:textId="7D88E18E" w:rsidR="00752786" w:rsidRPr="003A4D3A" w:rsidRDefault="00CE07C8" w:rsidP="006E716D">
            <w:pPr>
              <w:autoSpaceDE w:val="0"/>
              <w:autoSpaceDN w:val="0"/>
              <w:adjustRightInd w:val="0"/>
            </w:pPr>
            <w:r>
              <w:t>1 100,00 рублей (Одна тысяча сто рублей 00 копеек)</w:t>
            </w:r>
          </w:p>
        </w:tc>
      </w:tr>
      <w:tr w:rsidR="00752786" w:rsidRPr="00C95B87" w14:paraId="6D337C23" w14:textId="77777777" w:rsidTr="006E716D">
        <w:tc>
          <w:tcPr>
            <w:tcW w:w="5922" w:type="dxa"/>
            <w:tcBorders>
              <w:top w:val="single" w:sz="4" w:space="0" w:color="auto"/>
              <w:left w:val="single" w:sz="4" w:space="0" w:color="auto"/>
              <w:bottom w:val="single" w:sz="4" w:space="0" w:color="auto"/>
              <w:right w:val="single" w:sz="4" w:space="0" w:color="auto"/>
            </w:tcBorders>
          </w:tcPr>
          <w:p w14:paraId="32A11FA7" w14:textId="77777777" w:rsidR="00752786" w:rsidRPr="00C95B87" w:rsidRDefault="00752786" w:rsidP="006E716D">
            <w:pPr>
              <w:tabs>
                <w:tab w:val="center" w:pos="5076"/>
              </w:tabs>
              <w:rPr>
                <w:bCs/>
              </w:rPr>
            </w:pPr>
            <w:r w:rsidRPr="00C95B87">
              <w:rPr>
                <w:bCs/>
              </w:rPr>
              <w:t xml:space="preserve">Величина повышения начальной цены лота </w:t>
            </w:r>
            <w:proofErr w:type="gramStart"/>
            <w:r w:rsidRPr="00C95B87">
              <w:rPr>
                <w:bCs/>
              </w:rPr>
              <w:t>-  «</w:t>
            </w:r>
            <w:proofErr w:type="gramEnd"/>
            <w:r w:rsidRPr="00C95B87">
              <w:rPr>
                <w:bCs/>
              </w:rPr>
              <w:t>шаг аукциона» (5% от начальной цены лота), руб.</w:t>
            </w:r>
          </w:p>
        </w:tc>
        <w:tc>
          <w:tcPr>
            <w:tcW w:w="4001" w:type="dxa"/>
            <w:tcBorders>
              <w:top w:val="single" w:sz="4" w:space="0" w:color="auto"/>
              <w:left w:val="single" w:sz="4" w:space="0" w:color="auto"/>
              <w:bottom w:val="single" w:sz="4" w:space="0" w:color="auto"/>
              <w:right w:val="single" w:sz="4" w:space="0" w:color="auto"/>
            </w:tcBorders>
          </w:tcPr>
          <w:p w14:paraId="6A482800" w14:textId="6090906A" w:rsidR="00752786" w:rsidRPr="00C95B87" w:rsidRDefault="00CE07C8" w:rsidP="006E716D">
            <w:pPr>
              <w:autoSpaceDE w:val="0"/>
              <w:autoSpaceDN w:val="0"/>
              <w:adjustRightInd w:val="0"/>
              <w:rPr>
                <w:highlight w:val="yellow"/>
              </w:rPr>
            </w:pPr>
            <w:r>
              <w:t>55,00 рублей (Пятьдесят пять рублей 00 копеек)</w:t>
            </w:r>
          </w:p>
        </w:tc>
      </w:tr>
      <w:tr w:rsidR="00752786" w:rsidRPr="00C95B87" w14:paraId="5A77F3EA" w14:textId="77777777" w:rsidTr="006E716D">
        <w:tc>
          <w:tcPr>
            <w:tcW w:w="5922" w:type="dxa"/>
            <w:tcBorders>
              <w:top w:val="single" w:sz="4" w:space="0" w:color="auto"/>
              <w:left w:val="single" w:sz="4" w:space="0" w:color="auto"/>
              <w:bottom w:val="single" w:sz="4" w:space="0" w:color="auto"/>
              <w:right w:val="single" w:sz="4" w:space="0" w:color="auto"/>
            </w:tcBorders>
          </w:tcPr>
          <w:p w14:paraId="6B2E3962" w14:textId="77777777" w:rsidR="00752786" w:rsidRPr="00C95B87" w:rsidRDefault="00752786" w:rsidP="006E716D">
            <w:pPr>
              <w:tabs>
                <w:tab w:val="center" w:pos="5076"/>
              </w:tabs>
              <w:rPr>
                <w:bCs/>
              </w:rPr>
            </w:pPr>
            <w:r w:rsidRPr="00C95B87">
              <w:t>Целевое назначение</w:t>
            </w:r>
          </w:p>
        </w:tc>
        <w:tc>
          <w:tcPr>
            <w:tcW w:w="4001" w:type="dxa"/>
            <w:tcBorders>
              <w:top w:val="single" w:sz="4" w:space="0" w:color="auto"/>
              <w:left w:val="single" w:sz="4" w:space="0" w:color="auto"/>
              <w:bottom w:val="single" w:sz="4" w:space="0" w:color="auto"/>
              <w:right w:val="single" w:sz="4" w:space="0" w:color="auto"/>
            </w:tcBorders>
          </w:tcPr>
          <w:p w14:paraId="675C4961" w14:textId="77777777" w:rsidR="00752786" w:rsidRPr="00C95B87" w:rsidRDefault="00752786" w:rsidP="006E716D">
            <w:pPr>
              <w:autoSpaceDE w:val="0"/>
              <w:autoSpaceDN w:val="0"/>
              <w:adjustRightInd w:val="0"/>
              <w:rPr>
                <w:highlight w:val="yellow"/>
              </w:rPr>
            </w:pPr>
            <w:r w:rsidRPr="00C95B87">
              <w:t>Установка и эксплуатация рекламной конструкции</w:t>
            </w:r>
          </w:p>
        </w:tc>
      </w:tr>
      <w:tr w:rsidR="00752786" w:rsidRPr="00C95B87" w14:paraId="0969E408" w14:textId="77777777" w:rsidTr="006E716D">
        <w:tc>
          <w:tcPr>
            <w:tcW w:w="5922" w:type="dxa"/>
            <w:tcBorders>
              <w:top w:val="single" w:sz="4" w:space="0" w:color="auto"/>
              <w:left w:val="single" w:sz="4" w:space="0" w:color="auto"/>
              <w:bottom w:val="single" w:sz="4" w:space="0" w:color="auto"/>
              <w:right w:val="single" w:sz="4" w:space="0" w:color="auto"/>
            </w:tcBorders>
          </w:tcPr>
          <w:p w14:paraId="46D54481" w14:textId="77777777" w:rsidR="00752786" w:rsidRPr="00C95B87" w:rsidRDefault="00752786" w:rsidP="006E716D">
            <w:pPr>
              <w:tabs>
                <w:tab w:val="center" w:pos="5076"/>
              </w:tabs>
              <w:rPr>
                <w:bCs/>
              </w:rPr>
            </w:pPr>
            <w:r w:rsidRPr="00C95B87">
              <w:rPr>
                <w:bCs/>
              </w:rPr>
              <w:t>Участники аукциона</w:t>
            </w:r>
          </w:p>
        </w:tc>
        <w:tc>
          <w:tcPr>
            <w:tcW w:w="4001" w:type="dxa"/>
            <w:tcBorders>
              <w:top w:val="single" w:sz="4" w:space="0" w:color="auto"/>
              <w:left w:val="single" w:sz="4" w:space="0" w:color="auto"/>
              <w:bottom w:val="single" w:sz="4" w:space="0" w:color="auto"/>
              <w:right w:val="single" w:sz="4" w:space="0" w:color="auto"/>
            </w:tcBorders>
          </w:tcPr>
          <w:p w14:paraId="7EB1E34C" w14:textId="77777777" w:rsidR="00752786" w:rsidRPr="00C95B87" w:rsidRDefault="00752786" w:rsidP="006E716D">
            <w:pPr>
              <w:autoSpaceDE w:val="0"/>
              <w:autoSpaceDN w:val="0"/>
              <w:adjustRightInd w:val="0"/>
            </w:pPr>
            <w:r w:rsidRPr="00C95B87">
              <w:t xml:space="preserve">Физические лица, юридические лица </w:t>
            </w:r>
          </w:p>
        </w:tc>
      </w:tr>
      <w:tr w:rsidR="00752786" w:rsidRPr="00C95B87" w14:paraId="43D85E62" w14:textId="77777777" w:rsidTr="006E716D">
        <w:tc>
          <w:tcPr>
            <w:tcW w:w="5922" w:type="dxa"/>
            <w:tcBorders>
              <w:top w:val="single" w:sz="4" w:space="0" w:color="auto"/>
              <w:left w:val="single" w:sz="4" w:space="0" w:color="auto"/>
              <w:bottom w:val="single" w:sz="4" w:space="0" w:color="auto"/>
              <w:right w:val="single" w:sz="4" w:space="0" w:color="auto"/>
            </w:tcBorders>
          </w:tcPr>
          <w:p w14:paraId="3E5DBF7A" w14:textId="77777777" w:rsidR="00752786" w:rsidRPr="00C95B87" w:rsidRDefault="00752786" w:rsidP="006E716D">
            <w:pPr>
              <w:tabs>
                <w:tab w:val="center" w:pos="5076"/>
              </w:tabs>
              <w:rPr>
                <w:bCs/>
              </w:rPr>
            </w:pPr>
            <w:r w:rsidRPr="00C95B87">
              <w:rPr>
                <w:bCs/>
              </w:rPr>
              <w:t>Срок заключения договора</w:t>
            </w:r>
          </w:p>
        </w:tc>
        <w:tc>
          <w:tcPr>
            <w:tcW w:w="4001" w:type="dxa"/>
            <w:tcBorders>
              <w:top w:val="single" w:sz="4" w:space="0" w:color="auto"/>
              <w:left w:val="single" w:sz="4" w:space="0" w:color="auto"/>
              <w:bottom w:val="single" w:sz="4" w:space="0" w:color="auto"/>
              <w:right w:val="single" w:sz="4" w:space="0" w:color="auto"/>
            </w:tcBorders>
          </w:tcPr>
          <w:p w14:paraId="2D878A7B" w14:textId="77777777" w:rsidR="00752786" w:rsidRPr="00C95B87" w:rsidRDefault="00752786" w:rsidP="006E716D">
            <w:pPr>
              <w:autoSpaceDE w:val="0"/>
              <w:autoSpaceDN w:val="0"/>
              <w:adjustRightInd w:val="0"/>
            </w:pPr>
            <w:r w:rsidRPr="00C95B87">
              <w:t xml:space="preserve">Не ранее чем через 10 рабочих дней и не позднее </w:t>
            </w:r>
            <w:r>
              <w:t>20</w:t>
            </w:r>
            <w:r w:rsidRPr="00C95B87">
              <w:t xml:space="preserve"> дней с даты размещения на электронной площадке протокола аукциона</w:t>
            </w:r>
          </w:p>
        </w:tc>
      </w:tr>
      <w:tr w:rsidR="00752786" w:rsidRPr="00C95B87" w14:paraId="3AC73F5F" w14:textId="77777777" w:rsidTr="006E716D">
        <w:tc>
          <w:tcPr>
            <w:tcW w:w="5922" w:type="dxa"/>
            <w:tcBorders>
              <w:top w:val="single" w:sz="4" w:space="0" w:color="auto"/>
              <w:left w:val="single" w:sz="4" w:space="0" w:color="auto"/>
              <w:bottom w:val="single" w:sz="4" w:space="0" w:color="auto"/>
              <w:right w:val="single" w:sz="4" w:space="0" w:color="auto"/>
            </w:tcBorders>
          </w:tcPr>
          <w:p w14:paraId="5EA9BD4D" w14:textId="77777777" w:rsidR="00752786" w:rsidRPr="00C95B87" w:rsidRDefault="00752786" w:rsidP="006E716D">
            <w:pPr>
              <w:tabs>
                <w:tab w:val="center" w:pos="5076"/>
              </w:tabs>
              <w:rPr>
                <w:bCs/>
              </w:rPr>
            </w:pPr>
            <w:r w:rsidRPr="00C95B87">
              <w:rPr>
                <w:bCs/>
              </w:rPr>
              <w:t>Срок и порядок внесения итоговой цены аукциона</w:t>
            </w:r>
          </w:p>
        </w:tc>
        <w:tc>
          <w:tcPr>
            <w:tcW w:w="4001" w:type="dxa"/>
            <w:tcBorders>
              <w:top w:val="single" w:sz="4" w:space="0" w:color="auto"/>
              <w:left w:val="single" w:sz="4" w:space="0" w:color="auto"/>
              <w:bottom w:val="single" w:sz="4" w:space="0" w:color="auto"/>
              <w:right w:val="single" w:sz="4" w:space="0" w:color="auto"/>
            </w:tcBorders>
          </w:tcPr>
          <w:p w14:paraId="30D01BCC" w14:textId="77777777" w:rsidR="00752786" w:rsidRPr="00C95B87" w:rsidRDefault="00752786" w:rsidP="006E716D">
            <w:pPr>
              <w:autoSpaceDE w:val="0"/>
              <w:autoSpaceDN w:val="0"/>
              <w:adjustRightInd w:val="0"/>
            </w:pPr>
            <w:r w:rsidRPr="00C95B87">
              <w:t>Задаток победителя засчитывается в счет ежемесячной арендной платы. Разницу за первый месяц действия договора победитель оплачивает в течение 10 календарных дней после даты заключения договора.</w:t>
            </w:r>
          </w:p>
        </w:tc>
      </w:tr>
      <w:tr w:rsidR="00752786" w:rsidRPr="00C95B87" w14:paraId="5EFEB64F" w14:textId="77777777" w:rsidTr="006E716D">
        <w:tc>
          <w:tcPr>
            <w:tcW w:w="5922" w:type="dxa"/>
            <w:tcBorders>
              <w:top w:val="single" w:sz="4" w:space="0" w:color="auto"/>
              <w:left w:val="single" w:sz="4" w:space="0" w:color="auto"/>
              <w:bottom w:val="single" w:sz="4" w:space="0" w:color="auto"/>
              <w:right w:val="single" w:sz="4" w:space="0" w:color="auto"/>
            </w:tcBorders>
          </w:tcPr>
          <w:p w14:paraId="08D6E653" w14:textId="77777777" w:rsidR="00752786" w:rsidRPr="00C95B87" w:rsidRDefault="00752786" w:rsidP="006E716D">
            <w:pPr>
              <w:tabs>
                <w:tab w:val="center" w:pos="5076"/>
              </w:tabs>
              <w:rPr>
                <w:bCs/>
              </w:rPr>
            </w:pPr>
            <w:r w:rsidRPr="00C95B87">
              <w:rPr>
                <w:bCs/>
              </w:rPr>
              <w:t>Информация о наличии ранее установленной РК и реквизиты правоустанавливающего документа либо информация о предписании о демонтаже РК, наличие прав третьих лиц на земельный участок, находящийся в собственности муниципального образования город Пермь, и земельный участок (земли), государственная собственность на который не разграничена, на котором расположено соответствующее место установки и эксплуатации РК (вид и срок таких прав)</w:t>
            </w:r>
          </w:p>
        </w:tc>
        <w:tc>
          <w:tcPr>
            <w:tcW w:w="4001" w:type="dxa"/>
            <w:tcBorders>
              <w:top w:val="single" w:sz="4" w:space="0" w:color="auto"/>
              <w:left w:val="single" w:sz="4" w:space="0" w:color="auto"/>
              <w:bottom w:val="single" w:sz="4" w:space="0" w:color="auto"/>
              <w:right w:val="single" w:sz="4" w:space="0" w:color="auto"/>
            </w:tcBorders>
            <w:vAlign w:val="center"/>
          </w:tcPr>
          <w:p w14:paraId="374EA437" w14:textId="77777777" w:rsidR="00752786" w:rsidRPr="00C95B87" w:rsidRDefault="00752786" w:rsidP="006E716D">
            <w:pPr>
              <w:autoSpaceDE w:val="0"/>
              <w:autoSpaceDN w:val="0"/>
              <w:adjustRightInd w:val="0"/>
            </w:pPr>
            <w:r w:rsidRPr="00C95B87">
              <w:t>Отсутствует</w:t>
            </w:r>
          </w:p>
        </w:tc>
      </w:tr>
    </w:tbl>
    <w:p w14:paraId="7863AB5D" w14:textId="77777777" w:rsidR="00752786" w:rsidRDefault="00752786" w:rsidP="00D2116B">
      <w:pPr>
        <w:pStyle w:val="afb"/>
        <w:widowControl w:val="0"/>
        <w:ind w:left="-284" w:firstLine="709"/>
        <w:jc w:val="center"/>
        <w:rPr>
          <w:rFonts w:eastAsia="Courier New"/>
          <w:b/>
          <w:lang w:eastAsia="ru-RU" w:bidi="ru-RU"/>
        </w:rPr>
      </w:pPr>
    </w:p>
    <w:p w14:paraId="79F8E8B5" w14:textId="77777777" w:rsidR="00752786" w:rsidRDefault="00752786" w:rsidP="00D2116B">
      <w:pPr>
        <w:pStyle w:val="afb"/>
        <w:widowControl w:val="0"/>
        <w:ind w:left="-284" w:firstLine="709"/>
        <w:jc w:val="center"/>
        <w:rPr>
          <w:rFonts w:eastAsia="Courier New"/>
          <w:b/>
          <w:lang w:eastAsia="ru-RU" w:bidi="ru-RU"/>
        </w:rPr>
      </w:pPr>
    </w:p>
    <w:p w14:paraId="09A27B62" w14:textId="77777777" w:rsidR="00752786" w:rsidRDefault="00752786" w:rsidP="00D2116B">
      <w:pPr>
        <w:pStyle w:val="afb"/>
        <w:widowControl w:val="0"/>
        <w:ind w:left="-284" w:firstLine="709"/>
        <w:jc w:val="center"/>
        <w:rPr>
          <w:rFonts w:eastAsia="Courier New"/>
          <w:b/>
          <w:lang w:eastAsia="ru-RU" w:bidi="ru-RU"/>
        </w:rPr>
      </w:pPr>
    </w:p>
    <w:p w14:paraId="4EE57D23" w14:textId="77777777" w:rsidR="00752786" w:rsidRDefault="00752786" w:rsidP="00D2116B">
      <w:pPr>
        <w:pStyle w:val="afb"/>
        <w:widowControl w:val="0"/>
        <w:ind w:left="-284" w:firstLine="709"/>
        <w:jc w:val="center"/>
        <w:rPr>
          <w:rFonts w:eastAsia="Courier New"/>
          <w:b/>
          <w:lang w:eastAsia="ru-RU" w:bidi="ru-RU"/>
        </w:rPr>
      </w:pPr>
    </w:p>
    <w:p w14:paraId="41ABE28B" w14:textId="77777777" w:rsidR="00752786" w:rsidRDefault="00752786" w:rsidP="00D2116B">
      <w:pPr>
        <w:pStyle w:val="afb"/>
        <w:widowControl w:val="0"/>
        <w:ind w:left="-284" w:firstLine="709"/>
        <w:jc w:val="center"/>
        <w:rPr>
          <w:rFonts w:eastAsia="Courier New"/>
          <w:b/>
          <w:lang w:eastAsia="ru-RU" w:bidi="ru-RU"/>
        </w:rPr>
      </w:pPr>
    </w:p>
    <w:p w14:paraId="0B14F01D" w14:textId="77777777" w:rsidR="00752786" w:rsidRDefault="00752786" w:rsidP="00D2116B">
      <w:pPr>
        <w:pStyle w:val="afb"/>
        <w:widowControl w:val="0"/>
        <w:ind w:left="-284" w:firstLine="709"/>
        <w:jc w:val="center"/>
        <w:rPr>
          <w:rFonts w:eastAsia="Courier New"/>
          <w:b/>
          <w:lang w:eastAsia="ru-RU" w:bidi="ru-RU"/>
        </w:rPr>
      </w:pPr>
    </w:p>
    <w:p w14:paraId="32B2393A" w14:textId="77777777" w:rsidR="00752786" w:rsidRDefault="00752786" w:rsidP="00D2116B">
      <w:pPr>
        <w:pStyle w:val="afb"/>
        <w:widowControl w:val="0"/>
        <w:ind w:left="-284" w:firstLine="709"/>
        <w:jc w:val="center"/>
        <w:rPr>
          <w:rFonts w:eastAsia="Courier New"/>
          <w:b/>
          <w:lang w:eastAsia="ru-RU" w:bidi="ru-RU"/>
        </w:rPr>
      </w:pPr>
    </w:p>
    <w:p w14:paraId="0A46C491" w14:textId="77777777" w:rsidR="00752786" w:rsidRDefault="00752786" w:rsidP="00D2116B">
      <w:pPr>
        <w:pStyle w:val="afb"/>
        <w:widowControl w:val="0"/>
        <w:ind w:left="-284" w:firstLine="709"/>
        <w:jc w:val="center"/>
        <w:rPr>
          <w:rFonts w:eastAsia="Courier New"/>
          <w:b/>
          <w:lang w:eastAsia="ru-RU" w:bidi="ru-RU"/>
        </w:rPr>
      </w:pPr>
    </w:p>
    <w:p w14:paraId="1EC5087F" w14:textId="77777777" w:rsidR="00752786" w:rsidRDefault="00752786" w:rsidP="00D2116B">
      <w:pPr>
        <w:pStyle w:val="afb"/>
        <w:widowControl w:val="0"/>
        <w:ind w:left="-284" w:firstLine="709"/>
        <w:jc w:val="center"/>
        <w:rPr>
          <w:rFonts w:eastAsia="Courier New"/>
          <w:b/>
          <w:lang w:eastAsia="ru-RU" w:bidi="ru-RU"/>
        </w:rPr>
      </w:pPr>
    </w:p>
    <w:p w14:paraId="47F39710" w14:textId="77777777" w:rsidR="00752786" w:rsidRDefault="00752786" w:rsidP="00D2116B">
      <w:pPr>
        <w:pStyle w:val="afb"/>
        <w:widowControl w:val="0"/>
        <w:ind w:left="-284" w:firstLine="709"/>
        <w:jc w:val="center"/>
        <w:rPr>
          <w:rFonts w:eastAsia="Courier New"/>
          <w:b/>
          <w:lang w:eastAsia="ru-RU" w:bidi="ru-RU"/>
        </w:rPr>
      </w:pPr>
    </w:p>
    <w:p w14:paraId="306A4E7B" w14:textId="77777777" w:rsidR="00752786" w:rsidRDefault="00752786" w:rsidP="00D2116B">
      <w:pPr>
        <w:pStyle w:val="afb"/>
        <w:widowControl w:val="0"/>
        <w:ind w:left="-284" w:firstLine="709"/>
        <w:jc w:val="center"/>
        <w:rPr>
          <w:rFonts w:eastAsia="Courier New"/>
          <w:b/>
          <w:lang w:eastAsia="ru-RU" w:bidi="ru-RU"/>
        </w:rPr>
      </w:pPr>
    </w:p>
    <w:p w14:paraId="47EE3260" w14:textId="77777777" w:rsidR="00752786" w:rsidRDefault="00752786" w:rsidP="00D2116B">
      <w:pPr>
        <w:pStyle w:val="afb"/>
        <w:widowControl w:val="0"/>
        <w:ind w:left="-284" w:firstLine="709"/>
        <w:jc w:val="center"/>
        <w:rPr>
          <w:rFonts w:eastAsia="Courier New"/>
          <w:b/>
          <w:lang w:eastAsia="ru-RU" w:bidi="ru-RU"/>
        </w:rPr>
      </w:pPr>
    </w:p>
    <w:p w14:paraId="1F6BE89B" w14:textId="77777777" w:rsidR="00752786" w:rsidRDefault="00752786" w:rsidP="00D2116B">
      <w:pPr>
        <w:pStyle w:val="afb"/>
        <w:widowControl w:val="0"/>
        <w:ind w:left="-284" w:firstLine="709"/>
        <w:jc w:val="center"/>
        <w:rPr>
          <w:rFonts w:eastAsia="Courier New"/>
          <w:b/>
          <w:lang w:eastAsia="ru-RU" w:bidi="ru-RU"/>
        </w:rPr>
      </w:pPr>
    </w:p>
    <w:p w14:paraId="3DF94891" w14:textId="77777777" w:rsidR="00752786" w:rsidRDefault="00752786" w:rsidP="00D2116B">
      <w:pPr>
        <w:pStyle w:val="afb"/>
        <w:widowControl w:val="0"/>
        <w:ind w:left="-284" w:firstLine="709"/>
        <w:jc w:val="center"/>
        <w:rPr>
          <w:rFonts w:eastAsia="Courier New"/>
          <w:b/>
          <w:lang w:eastAsia="ru-RU" w:bidi="ru-RU"/>
        </w:rPr>
      </w:pPr>
    </w:p>
    <w:p w14:paraId="028CF102" w14:textId="77777777" w:rsidR="00752786" w:rsidRDefault="00752786" w:rsidP="00D2116B">
      <w:pPr>
        <w:pStyle w:val="afb"/>
        <w:widowControl w:val="0"/>
        <w:ind w:left="-284" w:firstLine="709"/>
        <w:jc w:val="center"/>
        <w:rPr>
          <w:rFonts w:eastAsia="Courier New"/>
          <w:b/>
          <w:lang w:eastAsia="ru-RU" w:bidi="ru-RU"/>
        </w:rPr>
      </w:pPr>
    </w:p>
    <w:p w14:paraId="774EC39B" w14:textId="77777777" w:rsidR="00752786" w:rsidRPr="00460822" w:rsidRDefault="00752786" w:rsidP="00460822">
      <w:pPr>
        <w:widowControl w:val="0"/>
        <w:rPr>
          <w:rFonts w:eastAsia="Courier New"/>
          <w:b/>
          <w:lang w:eastAsia="ru-RU" w:bidi="ru-RU"/>
        </w:rPr>
      </w:pPr>
    </w:p>
    <w:p w14:paraId="1D998689" w14:textId="226A7BD9" w:rsidR="00752786" w:rsidRDefault="00752786" w:rsidP="00752786">
      <w:pPr>
        <w:pStyle w:val="afb"/>
        <w:tabs>
          <w:tab w:val="left" w:pos="709"/>
        </w:tabs>
        <w:ind w:left="0"/>
        <w:jc w:val="center"/>
        <w:rPr>
          <w:b/>
          <w:bCs/>
        </w:rPr>
      </w:pPr>
      <w:r w:rsidRPr="00C95B87">
        <w:rPr>
          <w:b/>
        </w:rPr>
        <w:lastRenderedPageBreak/>
        <w:t xml:space="preserve">Сведения о </w:t>
      </w:r>
      <w:proofErr w:type="spellStart"/>
      <w:r w:rsidRPr="00C95B87">
        <w:rPr>
          <w:b/>
        </w:rPr>
        <w:t>ЛОТе</w:t>
      </w:r>
      <w:proofErr w:type="spellEnd"/>
      <w:r w:rsidRPr="00C95B87">
        <w:rPr>
          <w:b/>
        </w:rPr>
        <w:t xml:space="preserve"> </w:t>
      </w:r>
      <w:r w:rsidRPr="0068423B">
        <w:rPr>
          <w:b/>
          <w:bCs/>
        </w:rPr>
        <w:t xml:space="preserve">№ </w:t>
      </w:r>
      <w:r>
        <w:rPr>
          <w:b/>
          <w:bCs/>
        </w:rPr>
        <w:t>8</w:t>
      </w:r>
    </w:p>
    <w:p w14:paraId="25CB00C6" w14:textId="77777777" w:rsidR="00752786" w:rsidRDefault="00752786" w:rsidP="00752786">
      <w:pPr>
        <w:pStyle w:val="afb"/>
        <w:tabs>
          <w:tab w:val="left" w:pos="709"/>
        </w:tabs>
        <w:ind w:left="0"/>
        <w:jc w:val="center"/>
        <w:rPr>
          <w:b/>
          <w:bCs/>
        </w:rPr>
      </w:pPr>
    </w:p>
    <w:tbl>
      <w:tblPr>
        <w:tblW w:w="992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2"/>
        <w:gridCol w:w="4001"/>
      </w:tblGrid>
      <w:tr w:rsidR="00752786" w:rsidRPr="00C95B87" w14:paraId="57E46193" w14:textId="77777777" w:rsidTr="0082294F">
        <w:trPr>
          <w:trHeight w:val="22"/>
        </w:trPr>
        <w:tc>
          <w:tcPr>
            <w:tcW w:w="5922" w:type="dxa"/>
            <w:tcBorders>
              <w:top w:val="single" w:sz="4" w:space="0" w:color="auto"/>
              <w:left w:val="single" w:sz="4" w:space="0" w:color="auto"/>
              <w:bottom w:val="single" w:sz="4" w:space="0" w:color="auto"/>
              <w:right w:val="single" w:sz="4" w:space="0" w:color="auto"/>
            </w:tcBorders>
            <w:hideMark/>
          </w:tcPr>
          <w:p w14:paraId="77E97EF2" w14:textId="77777777" w:rsidR="00752786" w:rsidRPr="00C95B87" w:rsidRDefault="00752786" w:rsidP="006E716D">
            <w:pPr>
              <w:tabs>
                <w:tab w:val="center" w:pos="5076"/>
              </w:tabs>
              <w:rPr>
                <w:bCs/>
              </w:rPr>
            </w:pPr>
            <w:r w:rsidRPr="00C95B87">
              <w:rPr>
                <w:bCs/>
              </w:rPr>
              <w:t>Вид РК</w:t>
            </w:r>
          </w:p>
        </w:tc>
        <w:tc>
          <w:tcPr>
            <w:tcW w:w="4001" w:type="dxa"/>
            <w:tcBorders>
              <w:top w:val="single" w:sz="4" w:space="0" w:color="auto"/>
              <w:left w:val="single" w:sz="4" w:space="0" w:color="auto"/>
              <w:bottom w:val="single" w:sz="4" w:space="0" w:color="auto"/>
              <w:right w:val="single" w:sz="4" w:space="0" w:color="auto"/>
            </w:tcBorders>
            <w:vAlign w:val="center"/>
          </w:tcPr>
          <w:p w14:paraId="53B81402" w14:textId="77777777" w:rsidR="00752786" w:rsidRPr="00C95B87" w:rsidRDefault="00752786" w:rsidP="006E716D">
            <w:pPr>
              <w:rPr>
                <w:color w:val="000000"/>
              </w:rPr>
            </w:pPr>
            <w:r>
              <w:rPr>
                <w:color w:val="000000"/>
              </w:rPr>
              <w:t>Сити-формат</w:t>
            </w:r>
          </w:p>
        </w:tc>
      </w:tr>
      <w:tr w:rsidR="00752786" w:rsidRPr="00C95B87" w14:paraId="16A2002E" w14:textId="77777777" w:rsidTr="0082294F">
        <w:trPr>
          <w:trHeight w:val="22"/>
        </w:trPr>
        <w:tc>
          <w:tcPr>
            <w:tcW w:w="5922" w:type="dxa"/>
            <w:tcBorders>
              <w:top w:val="single" w:sz="4" w:space="0" w:color="auto"/>
              <w:left w:val="single" w:sz="4" w:space="0" w:color="auto"/>
              <w:bottom w:val="single" w:sz="4" w:space="0" w:color="auto"/>
              <w:right w:val="single" w:sz="4" w:space="0" w:color="auto"/>
            </w:tcBorders>
            <w:hideMark/>
          </w:tcPr>
          <w:p w14:paraId="6F801DDD" w14:textId="77777777" w:rsidR="00752786" w:rsidRPr="00C95B87" w:rsidRDefault="00752786" w:rsidP="006E716D">
            <w:pPr>
              <w:tabs>
                <w:tab w:val="center" w:pos="5076"/>
              </w:tabs>
              <w:rPr>
                <w:bCs/>
              </w:rPr>
            </w:pPr>
            <w:r w:rsidRPr="00C95B87">
              <w:rPr>
                <w:bCs/>
              </w:rPr>
              <w:t>Тип РК</w:t>
            </w:r>
          </w:p>
        </w:tc>
        <w:tc>
          <w:tcPr>
            <w:tcW w:w="4001" w:type="dxa"/>
            <w:tcBorders>
              <w:top w:val="single" w:sz="4" w:space="0" w:color="auto"/>
              <w:left w:val="single" w:sz="4" w:space="0" w:color="auto"/>
              <w:bottom w:val="single" w:sz="4" w:space="0" w:color="auto"/>
              <w:right w:val="single" w:sz="4" w:space="0" w:color="auto"/>
            </w:tcBorders>
            <w:vAlign w:val="center"/>
          </w:tcPr>
          <w:p w14:paraId="2106A2D8" w14:textId="77777777" w:rsidR="00752786" w:rsidRPr="00C95B87" w:rsidRDefault="00752786" w:rsidP="006E716D">
            <w:pPr>
              <w:rPr>
                <w:color w:val="000000"/>
              </w:rPr>
            </w:pPr>
            <w:r w:rsidRPr="00C95B87">
              <w:rPr>
                <w:color w:val="000000"/>
              </w:rPr>
              <w:t xml:space="preserve">Отдельно </w:t>
            </w:r>
            <w:r>
              <w:rPr>
                <w:color w:val="000000"/>
              </w:rPr>
              <w:t>стоящий, 2-сторонний</w:t>
            </w:r>
          </w:p>
        </w:tc>
      </w:tr>
      <w:tr w:rsidR="00752786" w:rsidRPr="00C95B87" w14:paraId="129E7E14" w14:textId="77777777" w:rsidTr="0082294F">
        <w:trPr>
          <w:trHeight w:val="131"/>
        </w:trPr>
        <w:tc>
          <w:tcPr>
            <w:tcW w:w="5922" w:type="dxa"/>
            <w:tcBorders>
              <w:top w:val="single" w:sz="4" w:space="0" w:color="auto"/>
              <w:left w:val="single" w:sz="4" w:space="0" w:color="auto"/>
              <w:bottom w:val="single" w:sz="4" w:space="0" w:color="auto"/>
              <w:right w:val="single" w:sz="4" w:space="0" w:color="auto"/>
            </w:tcBorders>
            <w:hideMark/>
          </w:tcPr>
          <w:p w14:paraId="5FED91AB" w14:textId="77777777" w:rsidR="00752786" w:rsidRPr="00C95B87" w:rsidRDefault="00752786" w:rsidP="006E716D">
            <w:pPr>
              <w:tabs>
                <w:tab w:val="center" w:pos="5076"/>
              </w:tabs>
              <w:rPr>
                <w:bCs/>
              </w:rPr>
            </w:pPr>
            <w:r w:rsidRPr="00C95B87">
              <w:rPr>
                <w:bCs/>
              </w:rPr>
              <w:t>Учетный номер РК</w:t>
            </w:r>
          </w:p>
        </w:tc>
        <w:tc>
          <w:tcPr>
            <w:tcW w:w="4001" w:type="dxa"/>
            <w:tcBorders>
              <w:top w:val="single" w:sz="4" w:space="0" w:color="auto"/>
              <w:left w:val="single" w:sz="4" w:space="0" w:color="auto"/>
              <w:bottom w:val="single" w:sz="4" w:space="0" w:color="auto"/>
              <w:right w:val="single" w:sz="4" w:space="0" w:color="auto"/>
            </w:tcBorders>
            <w:vAlign w:val="center"/>
          </w:tcPr>
          <w:p w14:paraId="37FA265D" w14:textId="3C4DA0BC" w:rsidR="00752786" w:rsidRPr="00C95B87" w:rsidRDefault="00752786" w:rsidP="006E716D">
            <w:pPr>
              <w:rPr>
                <w:color w:val="000000"/>
              </w:rPr>
            </w:pPr>
            <w:r>
              <w:rPr>
                <w:color w:val="000000"/>
              </w:rPr>
              <w:t>100</w:t>
            </w:r>
          </w:p>
        </w:tc>
      </w:tr>
      <w:tr w:rsidR="00752786" w:rsidRPr="00C95B87" w14:paraId="2DF45C95" w14:textId="77777777" w:rsidTr="0082294F">
        <w:trPr>
          <w:trHeight w:val="22"/>
        </w:trPr>
        <w:tc>
          <w:tcPr>
            <w:tcW w:w="5922" w:type="dxa"/>
            <w:tcBorders>
              <w:top w:val="single" w:sz="4" w:space="0" w:color="auto"/>
              <w:left w:val="single" w:sz="4" w:space="0" w:color="auto"/>
              <w:bottom w:val="single" w:sz="4" w:space="0" w:color="auto"/>
              <w:right w:val="single" w:sz="4" w:space="0" w:color="auto"/>
            </w:tcBorders>
            <w:hideMark/>
          </w:tcPr>
          <w:p w14:paraId="655772E5" w14:textId="77777777" w:rsidR="00752786" w:rsidRPr="00C95B87" w:rsidRDefault="00752786" w:rsidP="006E716D">
            <w:pPr>
              <w:tabs>
                <w:tab w:val="center" w:pos="5076"/>
              </w:tabs>
              <w:rPr>
                <w:bCs/>
              </w:rPr>
            </w:pPr>
            <w:r w:rsidRPr="00C95B87">
              <w:rPr>
                <w:bCs/>
              </w:rPr>
              <w:t>Адрес установки и эксплуатации (адресный ориентир)</w:t>
            </w:r>
          </w:p>
        </w:tc>
        <w:tc>
          <w:tcPr>
            <w:tcW w:w="4001" w:type="dxa"/>
            <w:tcBorders>
              <w:top w:val="single" w:sz="4" w:space="0" w:color="auto"/>
              <w:left w:val="single" w:sz="4" w:space="0" w:color="auto"/>
              <w:bottom w:val="single" w:sz="4" w:space="0" w:color="auto"/>
              <w:right w:val="single" w:sz="4" w:space="0" w:color="auto"/>
            </w:tcBorders>
          </w:tcPr>
          <w:p w14:paraId="66DFACC8" w14:textId="2B92E7AC" w:rsidR="00752786" w:rsidRPr="00752786" w:rsidRDefault="00752786" w:rsidP="006E716D">
            <w:pPr>
              <w:rPr>
                <w:color w:val="000000"/>
              </w:rPr>
            </w:pPr>
            <w:r w:rsidRPr="00752786">
              <w:rPr>
                <w:color w:val="000000"/>
              </w:rPr>
              <w:t xml:space="preserve">с. Фролы, ул. Светлая </w:t>
            </w:r>
          </w:p>
        </w:tc>
      </w:tr>
      <w:tr w:rsidR="00752786" w:rsidRPr="00C95B87" w14:paraId="2BFDE234" w14:textId="77777777" w:rsidTr="0082294F">
        <w:trPr>
          <w:trHeight w:val="22"/>
        </w:trPr>
        <w:tc>
          <w:tcPr>
            <w:tcW w:w="5922" w:type="dxa"/>
            <w:tcBorders>
              <w:top w:val="single" w:sz="4" w:space="0" w:color="auto"/>
              <w:left w:val="single" w:sz="4" w:space="0" w:color="auto"/>
              <w:bottom w:val="single" w:sz="4" w:space="0" w:color="auto"/>
              <w:right w:val="single" w:sz="4" w:space="0" w:color="auto"/>
            </w:tcBorders>
          </w:tcPr>
          <w:p w14:paraId="12909780" w14:textId="77777777" w:rsidR="00752786" w:rsidRPr="00C95B87" w:rsidRDefault="00752786" w:rsidP="006E716D">
            <w:pPr>
              <w:tabs>
                <w:tab w:val="center" w:pos="5076"/>
              </w:tabs>
              <w:rPr>
                <w:bCs/>
              </w:rPr>
            </w:pPr>
            <w:r>
              <w:rPr>
                <w:bCs/>
              </w:rPr>
              <w:t>Координаты</w:t>
            </w:r>
          </w:p>
        </w:tc>
        <w:tc>
          <w:tcPr>
            <w:tcW w:w="4001" w:type="dxa"/>
            <w:tcBorders>
              <w:top w:val="single" w:sz="4" w:space="0" w:color="auto"/>
              <w:left w:val="single" w:sz="4" w:space="0" w:color="auto"/>
              <w:bottom w:val="single" w:sz="4" w:space="0" w:color="auto"/>
              <w:right w:val="single" w:sz="4" w:space="0" w:color="auto"/>
            </w:tcBorders>
          </w:tcPr>
          <w:p w14:paraId="5010B508" w14:textId="56483C9B" w:rsidR="00752786" w:rsidRDefault="00752786" w:rsidP="006E716D">
            <w:r w:rsidRPr="00752786">
              <w:rPr>
                <w:color w:val="000000"/>
              </w:rPr>
              <w:t>57.921557, 56.278562</w:t>
            </w:r>
          </w:p>
        </w:tc>
      </w:tr>
      <w:tr w:rsidR="00752786" w:rsidRPr="00C95B87" w14:paraId="07ADFFB1" w14:textId="77777777" w:rsidTr="0082294F">
        <w:trPr>
          <w:trHeight w:val="22"/>
        </w:trPr>
        <w:tc>
          <w:tcPr>
            <w:tcW w:w="5922" w:type="dxa"/>
            <w:tcBorders>
              <w:top w:val="single" w:sz="4" w:space="0" w:color="auto"/>
              <w:left w:val="single" w:sz="4" w:space="0" w:color="auto"/>
              <w:bottom w:val="single" w:sz="4" w:space="0" w:color="auto"/>
              <w:right w:val="single" w:sz="4" w:space="0" w:color="auto"/>
            </w:tcBorders>
            <w:hideMark/>
          </w:tcPr>
          <w:p w14:paraId="45DBA6C1" w14:textId="77777777" w:rsidR="00752786" w:rsidRPr="00C95B87" w:rsidRDefault="00752786" w:rsidP="006E716D">
            <w:pPr>
              <w:tabs>
                <w:tab w:val="center" w:pos="5076"/>
              </w:tabs>
              <w:rPr>
                <w:bCs/>
              </w:rPr>
            </w:pPr>
            <w:r w:rsidRPr="00C95B87">
              <w:rPr>
                <w:bCs/>
              </w:rPr>
              <w:t>Размер информационного поля (м.)</w:t>
            </w:r>
          </w:p>
        </w:tc>
        <w:tc>
          <w:tcPr>
            <w:tcW w:w="4001" w:type="dxa"/>
            <w:tcBorders>
              <w:top w:val="single" w:sz="4" w:space="0" w:color="auto"/>
              <w:left w:val="single" w:sz="4" w:space="0" w:color="auto"/>
              <w:bottom w:val="single" w:sz="4" w:space="0" w:color="auto"/>
              <w:right w:val="single" w:sz="4" w:space="0" w:color="auto"/>
            </w:tcBorders>
            <w:vAlign w:val="center"/>
            <w:hideMark/>
          </w:tcPr>
          <w:p w14:paraId="169906FE" w14:textId="77777777" w:rsidR="00752786" w:rsidRPr="00C95B87" w:rsidRDefault="00752786" w:rsidP="006E716D">
            <w:r>
              <w:t>1,2</w:t>
            </w:r>
            <w:r w:rsidRPr="00C95B87">
              <w:t xml:space="preserve"> х </w:t>
            </w:r>
            <w:r>
              <w:t>1,8</w:t>
            </w:r>
          </w:p>
        </w:tc>
      </w:tr>
      <w:tr w:rsidR="00752786" w:rsidRPr="00C95B87" w14:paraId="08233A12" w14:textId="77777777" w:rsidTr="0082294F">
        <w:trPr>
          <w:trHeight w:val="22"/>
        </w:trPr>
        <w:tc>
          <w:tcPr>
            <w:tcW w:w="5922" w:type="dxa"/>
            <w:tcBorders>
              <w:top w:val="single" w:sz="4" w:space="0" w:color="auto"/>
              <w:left w:val="single" w:sz="4" w:space="0" w:color="auto"/>
              <w:bottom w:val="single" w:sz="4" w:space="0" w:color="auto"/>
              <w:right w:val="single" w:sz="4" w:space="0" w:color="auto"/>
            </w:tcBorders>
            <w:hideMark/>
          </w:tcPr>
          <w:p w14:paraId="3936CC5E" w14:textId="77777777" w:rsidR="00752786" w:rsidRPr="00C95B87" w:rsidRDefault="00752786" w:rsidP="006E716D">
            <w:pPr>
              <w:tabs>
                <w:tab w:val="center" w:pos="5076"/>
              </w:tabs>
              <w:rPr>
                <w:bCs/>
              </w:rPr>
            </w:pPr>
            <w:r w:rsidRPr="00C95B87">
              <w:rPr>
                <w:bCs/>
              </w:rPr>
              <w:t>Общая площадь информационного поля (кв.м.)</w:t>
            </w:r>
          </w:p>
        </w:tc>
        <w:tc>
          <w:tcPr>
            <w:tcW w:w="4001" w:type="dxa"/>
            <w:tcBorders>
              <w:top w:val="single" w:sz="4" w:space="0" w:color="auto"/>
              <w:left w:val="single" w:sz="4" w:space="0" w:color="auto"/>
              <w:bottom w:val="single" w:sz="4" w:space="0" w:color="auto"/>
              <w:right w:val="single" w:sz="4" w:space="0" w:color="auto"/>
            </w:tcBorders>
            <w:vAlign w:val="center"/>
            <w:hideMark/>
          </w:tcPr>
          <w:p w14:paraId="064B0C4B" w14:textId="77777777" w:rsidR="00752786" w:rsidRPr="00C95B87" w:rsidRDefault="00752786" w:rsidP="006E716D">
            <w:pPr>
              <w:rPr>
                <w:color w:val="000000"/>
              </w:rPr>
            </w:pPr>
            <w:r>
              <w:t>4,32</w:t>
            </w:r>
          </w:p>
        </w:tc>
      </w:tr>
      <w:tr w:rsidR="00752786" w:rsidRPr="00C95B87" w14:paraId="460F40B9" w14:textId="77777777" w:rsidTr="0082294F">
        <w:tc>
          <w:tcPr>
            <w:tcW w:w="5922" w:type="dxa"/>
            <w:tcBorders>
              <w:top w:val="single" w:sz="4" w:space="0" w:color="auto"/>
              <w:left w:val="single" w:sz="4" w:space="0" w:color="auto"/>
              <w:bottom w:val="single" w:sz="4" w:space="0" w:color="auto"/>
              <w:right w:val="single" w:sz="4" w:space="0" w:color="auto"/>
            </w:tcBorders>
            <w:hideMark/>
          </w:tcPr>
          <w:p w14:paraId="4A776715" w14:textId="77777777" w:rsidR="00752786" w:rsidRPr="00C95B87" w:rsidRDefault="00752786" w:rsidP="006E716D">
            <w:pPr>
              <w:tabs>
                <w:tab w:val="center" w:pos="5076"/>
              </w:tabs>
              <w:rPr>
                <w:highlight w:val="yellow"/>
              </w:rPr>
            </w:pPr>
            <w:r w:rsidRPr="00C95B87">
              <w:t>Срок действия, на который заключается договор (лет)</w:t>
            </w:r>
          </w:p>
        </w:tc>
        <w:tc>
          <w:tcPr>
            <w:tcW w:w="4001" w:type="dxa"/>
            <w:tcBorders>
              <w:top w:val="single" w:sz="4" w:space="0" w:color="auto"/>
              <w:left w:val="single" w:sz="4" w:space="0" w:color="auto"/>
              <w:bottom w:val="single" w:sz="4" w:space="0" w:color="auto"/>
              <w:right w:val="single" w:sz="4" w:space="0" w:color="auto"/>
            </w:tcBorders>
            <w:vAlign w:val="center"/>
            <w:hideMark/>
          </w:tcPr>
          <w:p w14:paraId="61BA605A" w14:textId="77777777" w:rsidR="00752786" w:rsidRPr="00C95B87" w:rsidRDefault="00752786" w:rsidP="006E716D">
            <w:r>
              <w:t>5</w:t>
            </w:r>
          </w:p>
        </w:tc>
      </w:tr>
      <w:tr w:rsidR="00752786" w:rsidRPr="00C95B87" w14:paraId="3689EFDA" w14:textId="77777777" w:rsidTr="0082294F">
        <w:tc>
          <w:tcPr>
            <w:tcW w:w="5922" w:type="dxa"/>
            <w:tcBorders>
              <w:top w:val="single" w:sz="4" w:space="0" w:color="auto"/>
              <w:left w:val="single" w:sz="4" w:space="0" w:color="auto"/>
              <w:bottom w:val="single" w:sz="4" w:space="0" w:color="auto"/>
              <w:right w:val="single" w:sz="4" w:space="0" w:color="auto"/>
            </w:tcBorders>
            <w:hideMark/>
          </w:tcPr>
          <w:p w14:paraId="5232E5DA" w14:textId="037B8067" w:rsidR="00752786" w:rsidRPr="00C95B87" w:rsidRDefault="0082294F" w:rsidP="006E716D">
            <w:pPr>
              <w:tabs>
                <w:tab w:val="center" w:pos="5076"/>
              </w:tabs>
              <w:rPr>
                <w:bCs/>
              </w:rPr>
            </w:pPr>
            <w:r w:rsidRPr="00C95B87">
              <w:t xml:space="preserve">Начальная цена лота (начальный размер платы по договору </w:t>
            </w:r>
            <w:r>
              <w:t>руб./мес.</w:t>
            </w:r>
            <w:r w:rsidRPr="00C95B87">
              <w:t>)</w:t>
            </w:r>
            <w:r>
              <w:t xml:space="preserve"> в т.ч. НДС</w:t>
            </w:r>
          </w:p>
        </w:tc>
        <w:tc>
          <w:tcPr>
            <w:tcW w:w="4001" w:type="dxa"/>
            <w:tcBorders>
              <w:top w:val="single" w:sz="4" w:space="0" w:color="auto"/>
              <w:left w:val="single" w:sz="4" w:space="0" w:color="auto"/>
              <w:bottom w:val="single" w:sz="4" w:space="0" w:color="auto"/>
              <w:right w:val="single" w:sz="4" w:space="0" w:color="auto"/>
            </w:tcBorders>
            <w:hideMark/>
          </w:tcPr>
          <w:p w14:paraId="05A8C493" w14:textId="0F152530" w:rsidR="00752786" w:rsidRPr="00C95B87" w:rsidRDefault="00CE07C8" w:rsidP="006E716D">
            <w:pPr>
              <w:autoSpaceDE w:val="0"/>
              <w:autoSpaceDN w:val="0"/>
              <w:adjustRightInd w:val="0"/>
              <w:rPr>
                <w:highlight w:val="yellow"/>
              </w:rPr>
            </w:pPr>
            <w:r>
              <w:t>1 100,00 рублей (Одна тысяча сто рублей 00 копеек)</w:t>
            </w:r>
          </w:p>
        </w:tc>
      </w:tr>
      <w:tr w:rsidR="00752786" w:rsidRPr="00C95B87" w14:paraId="43D1C0A1" w14:textId="77777777" w:rsidTr="0082294F">
        <w:tc>
          <w:tcPr>
            <w:tcW w:w="5922" w:type="dxa"/>
            <w:tcBorders>
              <w:top w:val="single" w:sz="4" w:space="0" w:color="auto"/>
              <w:left w:val="single" w:sz="4" w:space="0" w:color="auto"/>
              <w:bottom w:val="single" w:sz="4" w:space="0" w:color="auto"/>
              <w:right w:val="single" w:sz="4" w:space="0" w:color="auto"/>
            </w:tcBorders>
          </w:tcPr>
          <w:p w14:paraId="64C35DBA" w14:textId="77777777" w:rsidR="00752786" w:rsidRPr="003A4D3A" w:rsidRDefault="00752786" w:rsidP="006E716D">
            <w:pPr>
              <w:tabs>
                <w:tab w:val="center" w:pos="5076"/>
              </w:tabs>
              <w:rPr>
                <w:bCs/>
              </w:rPr>
            </w:pPr>
            <w:r w:rsidRPr="003A4D3A">
              <w:rPr>
                <w:bCs/>
              </w:rPr>
              <w:t>Размер задатка (в размере 100% начальной цены аукциона), руб.</w:t>
            </w:r>
          </w:p>
        </w:tc>
        <w:tc>
          <w:tcPr>
            <w:tcW w:w="4001" w:type="dxa"/>
            <w:tcBorders>
              <w:top w:val="single" w:sz="4" w:space="0" w:color="auto"/>
              <w:left w:val="single" w:sz="4" w:space="0" w:color="auto"/>
              <w:bottom w:val="single" w:sz="4" w:space="0" w:color="auto"/>
              <w:right w:val="single" w:sz="4" w:space="0" w:color="auto"/>
            </w:tcBorders>
          </w:tcPr>
          <w:p w14:paraId="35EF991D" w14:textId="73216FB4" w:rsidR="00752786" w:rsidRPr="003A4D3A" w:rsidRDefault="00CE07C8" w:rsidP="006E716D">
            <w:pPr>
              <w:autoSpaceDE w:val="0"/>
              <w:autoSpaceDN w:val="0"/>
              <w:adjustRightInd w:val="0"/>
            </w:pPr>
            <w:r>
              <w:t>1 100,00 рублей (Одна тысяча сто рублей 00 копеек)</w:t>
            </w:r>
          </w:p>
        </w:tc>
      </w:tr>
      <w:tr w:rsidR="00752786" w:rsidRPr="00C95B87" w14:paraId="3854EE3A" w14:textId="77777777" w:rsidTr="0082294F">
        <w:tc>
          <w:tcPr>
            <w:tcW w:w="5922" w:type="dxa"/>
            <w:tcBorders>
              <w:top w:val="single" w:sz="4" w:space="0" w:color="auto"/>
              <w:left w:val="single" w:sz="4" w:space="0" w:color="auto"/>
              <w:bottom w:val="single" w:sz="4" w:space="0" w:color="auto"/>
              <w:right w:val="single" w:sz="4" w:space="0" w:color="auto"/>
            </w:tcBorders>
          </w:tcPr>
          <w:p w14:paraId="60D7CB2F" w14:textId="77777777" w:rsidR="00752786" w:rsidRPr="00C95B87" w:rsidRDefault="00752786" w:rsidP="006E716D">
            <w:pPr>
              <w:tabs>
                <w:tab w:val="center" w:pos="5076"/>
              </w:tabs>
              <w:rPr>
                <w:bCs/>
              </w:rPr>
            </w:pPr>
            <w:r w:rsidRPr="00C95B87">
              <w:rPr>
                <w:bCs/>
              </w:rPr>
              <w:t xml:space="preserve">Величина повышения начальной цены лота </w:t>
            </w:r>
            <w:proofErr w:type="gramStart"/>
            <w:r w:rsidRPr="00C95B87">
              <w:rPr>
                <w:bCs/>
              </w:rPr>
              <w:t>-  «</w:t>
            </w:r>
            <w:proofErr w:type="gramEnd"/>
            <w:r w:rsidRPr="00C95B87">
              <w:rPr>
                <w:bCs/>
              </w:rPr>
              <w:t>шаг аукциона» (5% от начальной цены лота), руб.</w:t>
            </w:r>
          </w:p>
        </w:tc>
        <w:tc>
          <w:tcPr>
            <w:tcW w:w="4001" w:type="dxa"/>
            <w:tcBorders>
              <w:top w:val="single" w:sz="4" w:space="0" w:color="auto"/>
              <w:left w:val="single" w:sz="4" w:space="0" w:color="auto"/>
              <w:bottom w:val="single" w:sz="4" w:space="0" w:color="auto"/>
              <w:right w:val="single" w:sz="4" w:space="0" w:color="auto"/>
            </w:tcBorders>
          </w:tcPr>
          <w:p w14:paraId="519ABD17" w14:textId="3468E253" w:rsidR="00752786" w:rsidRPr="00C95B87" w:rsidRDefault="00CE07C8" w:rsidP="006E716D">
            <w:pPr>
              <w:autoSpaceDE w:val="0"/>
              <w:autoSpaceDN w:val="0"/>
              <w:adjustRightInd w:val="0"/>
              <w:rPr>
                <w:highlight w:val="yellow"/>
              </w:rPr>
            </w:pPr>
            <w:r>
              <w:t>55,00 рублей (Пятьдесят пять рублей 00 копеек)</w:t>
            </w:r>
          </w:p>
        </w:tc>
      </w:tr>
      <w:tr w:rsidR="00752786" w:rsidRPr="00C95B87" w14:paraId="0CE1F2B9" w14:textId="77777777" w:rsidTr="0082294F">
        <w:tc>
          <w:tcPr>
            <w:tcW w:w="5922" w:type="dxa"/>
            <w:tcBorders>
              <w:top w:val="single" w:sz="4" w:space="0" w:color="auto"/>
              <w:left w:val="single" w:sz="4" w:space="0" w:color="auto"/>
              <w:bottom w:val="single" w:sz="4" w:space="0" w:color="auto"/>
              <w:right w:val="single" w:sz="4" w:space="0" w:color="auto"/>
            </w:tcBorders>
          </w:tcPr>
          <w:p w14:paraId="2D43FCDD" w14:textId="77777777" w:rsidR="00752786" w:rsidRPr="00C95B87" w:rsidRDefault="00752786" w:rsidP="006E716D">
            <w:pPr>
              <w:tabs>
                <w:tab w:val="center" w:pos="5076"/>
              </w:tabs>
              <w:rPr>
                <w:bCs/>
              </w:rPr>
            </w:pPr>
            <w:r w:rsidRPr="00C95B87">
              <w:t>Целевое назначение</w:t>
            </w:r>
          </w:p>
        </w:tc>
        <w:tc>
          <w:tcPr>
            <w:tcW w:w="4001" w:type="dxa"/>
            <w:tcBorders>
              <w:top w:val="single" w:sz="4" w:space="0" w:color="auto"/>
              <w:left w:val="single" w:sz="4" w:space="0" w:color="auto"/>
              <w:bottom w:val="single" w:sz="4" w:space="0" w:color="auto"/>
              <w:right w:val="single" w:sz="4" w:space="0" w:color="auto"/>
            </w:tcBorders>
          </w:tcPr>
          <w:p w14:paraId="2448834D" w14:textId="77777777" w:rsidR="00752786" w:rsidRPr="00C95B87" w:rsidRDefault="00752786" w:rsidP="006E716D">
            <w:pPr>
              <w:autoSpaceDE w:val="0"/>
              <w:autoSpaceDN w:val="0"/>
              <w:adjustRightInd w:val="0"/>
              <w:rPr>
                <w:highlight w:val="yellow"/>
              </w:rPr>
            </w:pPr>
            <w:r w:rsidRPr="00C95B87">
              <w:t>Установка и эксплуатация рекламной конструкции</w:t>
            </w:r>
          </w:p>
        </w:tc>
      </w:tr>
      <w:tr w:rsidR="00752786" w:rsidRPr="00C95B87" w14:paraId="37C7CBC4" w14:textId="77777777" w:rsidTr="0082294F">
        <w:tc>
          <w:tcPr>
            <w:tcW w:w="5922" w:type="dxa"/>
            <w:tcBorders>
              <w:top w:val="single" w:sz="4" w:space="0" w:color="auto"/>
              <w:left w:val="single" w:sz="4" w:space="0" w:color="auto"/>
              <w:bottom w:val="single" w:sz="4" w:space="0" w:color="auto"/>
              <w:right w:val="single" w:sz="4" w:space="0" w:color="auto"/>
            </w:tcBorders>
          </w:tcPr>
          <w:p w14:paraId="53295D33" w14:textId="77777777" w:rsidR="00752786" w:rsidRPr="00C95B87" w:rsidRDefault="00752786" w:rsidP="006E716D">
            <w:pPr>
              <w:tabs>
                <w:tab w:val="center" w:pos="5076"/>
              </w:tabs>
              <w:rPr>
                <w:bCs/>
              </w:rPr>
            </w:pPr>
            <w:r w:rsidRPr="00C95B87">
              <w:rPr>
                <w:bCs/>
              </w:rPr>
              <w:t>Участники аукциона</w:t>
            </w:r>
          </w:p>
        </w:tc>
        <w:tc>
          <w:tcPr>
            <w:tcW w:w="4001" w:type="dxa"/>
            <w:tcBorders>
              <w:top w:val="single" w:sz="4" w:space="0" w:color="auto"/>
              <w:left w:val="single" w:sz="4" w:space="0" w:color="auto"/>
              <w:bottom w:val="single" w:sz="4" w:space="0" w:color="auto"/>
              <w:right w:val="single" w:sz="4" w:space="0" w:color="auto"/>
            </w:tcBorders>
          </w:tcPr>
          <w:p w14:paraId="74E95DFE" w14:textId="77777777" w:rsidR="00752786" w:rsidRPr="00C95B87" w:rsidRDefault="00752786" w:rsidP="006E716D">
            <w:pPr>
              <w:autoSpaceDE w:val="0"/>
              <w:autoSpaceDN w:val="0"/>
              <w:adjustRightInd w:val="0"/>
            </w:pPr>
            <w:r w:rsidRPr="00C95B87">
              <w:t xml:space="preserve">Физические лица, юридические лица </w:t>
            </w:r>
          </w:p>
        </w:tc>
      </w:tr>
      <w:tr w:rsidR="00752786" w:rsidRPr="00C95B87" w14:paraId="2AFC75E1" w14:textId="77777777" w:rsidTr="0082294F">
        <w:tc>
          <w:tcPr>
            <w:tcW w:w="5922" w:type="dxa"/>
            <w:tcBorders>
              <w:top w:val="single" w:sz="4" w:space="0" w:color="auto"/>
              <w:left w:val="single" w:sz="4" w:space="0" w:color="auto"/>
              <w:bottom w:val="single" w:sz="4" w:space="0" w:color="auto"/>
              <w:right w:val="single" w:sz="4" w:space="0" w:color="auto"/>
            </w:tcBorders>
          </w:tcPr>
          <w:p w14:paraId="06E0E6AA" w14:textId="77777777" w:rsidR="00752786" w:rsidRPr="00C95B87" w:rsidRDefault="00752786" w:rsidP="006E716D">
            <w:pPr>
              <w:tabs>
                <w:tab w:val="center" w:pos="5076"/>
              </w:tabs>
              <w:rPr>
                <w:bCs/>
              </w:rPr>
            </w:pPr>
            <w:r w:rsidRPr="00C95B87">
              <w:rPr>
                <w:bCs/>
              </w:rPr>
              <w:t>Срок заключения договора</w:t>
            </w:r>
          </w:p>
        </w:tc>
        <w:tc>
          <w:tcPr>
            <w:tcW w:w="4001" w:type="dxa"/>
            <w:tcBorders>
              <w:top w:val="single" w:sz="4" w:space="0" w:color="auto"/>
              <w:left w:val="single" w:sz="4" w:space="0" w:color="auto"/>
              <w:bottom w:val="single" w:sz="4" w:space="0" w:color="auto"/>
              <w:right w:val="single" w:sz="4" w:space="0" w:color="auto"/>
            </w:tcBorders>
          </w:tcPr>
          <w:p w14:paraId="7CFDADAB" w14:textId="77777777" w:rsidR="00752786" w:rsidRPr="00C95B87" w:rsidRDefault="00752786" w:rsidP="006E716D">
            <w:pPr>
              <w:autoSpaceDE w:val="0"/>
              <w:autoSpaceDN w:val="0"/>
              <w:adjustRightInd w:val="0"/>
            </w:pPr>
            <w:r w:rsidRPr="00C95B87">
              <w:t xml:space="preserve">Не ранее чем через 10 рабочих дней и не позднее </w:t>
            </w:r>
            <w:r>
              <w:t>20</w:t>
            </w:r>
            <w:r w:rsidRPr="00C95B87">
              <w:t xml:space="preserve"> дней с даты размещения на электронной площадке протокола аукциона</w:t>
            </w:r>
          </w:p>
        </w:tc>
      </w:tr>
      <w:tr w:rsidR="00752786" w:rsidRPr="00C95B87" w14:paraId="25DD72C9" w14:textId="77777777" w:rsidTr="0082294F">
        <w:tc>
          <w:tcPr>
            <w:tcW w:w="5922" w:type="dxa"/>
            <w:tcBorders>
              <w:top w:val="single" w:sz="4" w:space="0" w:color="auto"/>
              <w:left w:val="single" w:sz="4" w:space="0" w:color="auto"/>
              <w:bottom w:val="single" w:sz="4" w:space="0" w:color="auto"/>
              <w:right w:val="single" w:sz="4" w:space="0" w:color="auto"/>
            </w:tcBorders>
          </w:tcPr>
          <w:p w14:paraId="3242FCD9" w14:textId="77777777" w:rsidR="00752786" w:rsidRPr="00C95B87" w:rsidRDefault="00752786" w:rsidP="006E716D">
            <w:pPr>
              <w:tabs>
                <w:tab w:val="center" w:pos="5076"/>
              </w:tabs>
              <w:rPr>
                <w:bCs/>
              </w:rPr>
            </w:pPr>
            <w:r w:rsidRPr="00C95B87">
              <w:rPr>
                <w:bCs/>
              </w:rPr>
              <w:t>Срок и порядок внесения итоговой цены аукциона</w:t>
            </w:r>
          </w:p>
        </w:tc>
        <w:tc>
          <w:tcPr>
            <w:tcW w:w="4001" w:type="dxa"/>
            <w:tcBorders>
              <w:top w:val="single" w:sz="4" w:space="0" w:color="auto"/>
              <w:left w:val="single" w:sz="4" w:space="0" w:color="auto"/>
              <w:bottom w:val="single" w:sz="4" w:space="0" w:color="auto"/>
              <w:right w:val="single" w:sz="4" w:space="0" w:color="auto"/>
            </w:tcBorders>
          </w:tcPr>
          <w:p w14:paraId="4EEAEEF1" w14:textId="77777777" w:rsidR="00752786" w:rsidRPr="00C95B87" w:rsidRDefault="00752786" w:rsidP="006E716D">
            <w:pPr>
              <w:autoSpaceDE w:val="0"/>
              <w:autoSpaceDN w:val="0"/>
              <w:adjustRightInd w:val="0"/>
            </w:pPr>
            <w:r w:rsidRPr="00C95B87">
              <w:t>Задаток победителя засчитывается в счет ежемесячной арендной платы. Разницу за первый месяц действия договора победитель оплачивает в течение 10 календарных дней после даты заключения договора.</w:t>
            </w:r>
          </w:p>
        </w:tc>
      </w:tr>
      <w:tr w:rsidR="00752786" w:rsidRPr="00C95B87" w14:paraId="57D90D27" w14:textId="77777777" w:rsidTr="0082294F">
        <w:tc>
          <w:tcPr>
            <w:tcW w:w="5922" w:type="dxa"/>
            <w:tcBorders>
              <w:top w:val="single" w:sz="4" w:space="0" w:color="auto"/>
              <w:left w:val="single" w:sz="4" w:space="0" w:color="auto"/>
              <w:bottom w:val="single" w:sz="4" w:space="0" w:color="auto"/>
              <w:right w:val="single" w:sz="4" w:space="0" w:color="auto"/>
            </w:tcBorders>
          </w:tcPr>
          <w:p w14:paraId="3B895DB0" w14:textId="77777777" w:rsidR="00752786" w:rsidRPr="00C95B87" w:rsidRDefault="00752786" w:rsidP="006E716D">
            <w:pPr>
              <w:tabs>
                <w:tab w:val="center" w:pos="5076"/>
              </w:tabs>
              <w:rPr>
                <w:bCs/>
              </w:rPr>
            </w:pPr>
            <w:r w:rsidRPr="00C95B87">
              <w:rPr>
                <w:bCs/>
              </w:rPr>
              <w:t>Информация о наличии ранее установленной РК и реквизиты правоустанавливающего документа либо информация о предписании о демонтаже РК, наличие прав третьих лиц на земельный участок, находящийся в собственности муниципального образования город Пермь, и земельный участок (земли), государственная собственность на который не разграничена, на котором расположено соответствующее место установки и эксплуатации РК (вид и срок таких прав)</w:t>
            </w:r>
          </w:p>
        </w:tc>
        <w:tc>
          <w:tcPr>
            <w:tcW w:w="4001" w:type="dxa"/>
            <w:tcBorders>
              <w:top w:val="single" w:sz="4" w:space="0" w:color="auto"/>
              <w:left w:val="single" w:sz="4" w:space="0" w:color="auto"/>
              <w:bottom w:val="single" w:sz="4" w:space="0" w:color="auto"/>
              <w:right w:val="single" w:sz="4" w:space="0" w:color="auto"/>
            </w:tcBorders>
            <w:vAlign w:val="center"/>
          </w:tcPr>
          <w:p w14:paraId="1FDC0C85" w14:textId="77777777" w:rsidR="00752786" w:rsidRPr="00C95B87" w:rsidRDefault="00752786" w:rsidP="006E716D">
            <w:pPr>
              <w:autoSpaceDE w:val="0"/>
              <w:autoSpaceDN w:val="0"/>
              <w:adjustRightInd w:val="0"/>
            </w:pPr>
            <w:r w:rsidRPr="00C95B87">
              <w:t>Отсутствует</w:t>
            </w:r>
          </w:p>
        </w:tc>
      </w:tr>
    </w:tbl>
    <w:p w14:paraId="26942D45" w14:textId="77777777" w:rsidR="00752786" w:rsidRDefault="00752786" w:rsidP="00D2116B">
      <w:pPr>
        <w:pStyle w:val="afb"/>
        <w:widowControl w:val="0"/>
        <w:ind w:left="-284" w:firstLine="709"/>
        <w:jc w:val="center"/>
        <w:rPr>
          <w:rFonts w:eastAsia="Courier New"/>
          <w:b/>
          <w:lang w:eastAsia="ru-RU" w:bidi="ru-RU"/>
        </w:rPr>
      </w:pPr>
    </w:p>
    <w:p w14:paraId="7084951F" w14:textId="77777777" w:rsidR="00752786" w:rsidRDefault="00752786" w:rsidP="00D2116B">
      <w:pPr>
        <w:pStyle w:val="afb"/>
        <w:widowControl w:val="0"/>
        <w:ind w:left="-284" w:firstLine="709"/>
        <w:jc w:val="center"/>
        <w:rPr>
          <w:rFonts w:eastAsia="Courier New"/>
          <w:b/>
          <w:lang w:eastAsia="ru-RU" w:bidi="ru-RU"/>
        </w:rPr>
      </w:pPr>
    </w:p>
    <w:p w14:paraId="740E55C0" w14:textId="77777777" w:rsidR="00752786" w:rsidRDefault="00752786" w:rsidP="00D2116B">
      <w:pPr>
        <w:pStyle w:val="afb"/>
        <w:widowControl w:val="0"/>
        <w:ind w:left="-284" w:firstLine="709"/>
        <w:jc w:val="center"/>
        <w:rPr>
          <w:rFonts w:eastAsia="Courier New"/>
          <w:b/>
          <w:lang w:eastAsia="ru-RU" w:bidi="ru-RU"/>
        </w:rPr>
      </w:pPr>
    </w:p>
    <w:p w14:paraId="4A8C9C99" w14:textId="77777777" w:rsidR="00752786" w:rsidRDefault="00752786" w:rsidP="00D2116B">
      <w:pPr>
        <w:pStyle w:val="afb"/>
        <w:widowControl w:val="0"/>
        <w:ind w:left="-284" w:firstLine="709"/>
        <w:jc w:val="center"/>
        <w:rPr>
          <w:rFonts w:eastAsia="Courier New"/>
          <w:b/>
          <w:lang w:eastAsia="ru-RU" w:bidi="ru-RU"/>
        </w:rPr>
      </w:pPr>
    </w:p>
    <w:p w14:paraId="03555B1B" w14:textId="77777777" w:rsidR="00752786" w:rsidRDefault="00752786" w:rsidP="00D2116B">
      <w:pPr>
        <w:pStyle w:val="afb"/>
        <w:widowControl w:val="0"/>
        <w:ind w:left="-284" w:firstLine="709"/>
        <w:jc w:val="center"/>
        <w:rPr>
          <w:rFonts w:eastAsia="Courier New"/>
          <w:b/>
          <w:lang w:eastAsia="ru-RU" w:bidi="ru-RU"/>
        </w:rPr>
      </w:pPr>
    </w:p>
    <w:p w14:paraId="75C2E0C8" w14:textId="77777777" w:rsidR="00752786" w:rsidRDefault="00752786" w:rsidP="00D2116B">
      <w:pPr>
        <w:pStyle w:val="afb"/>
        <w:widowControl w:val="0"/>
        <w:ind w:left="-284" w:firstLine="709"/>
        <w:jc w:val="center"/>
        <w:rPr>
          <w:rFonts w:eastAsia="Courier New"/>
          <w:b/>
          <w:lang w:eastAsia="ru-RU" w:bidi="ru-RU"/>
        </w:rPr>
      </w:pPr>
    </w:p>
    <w:p w14:paraId="50D07819" w14:textId="77777777" w:rsidR="00752786" w:rsidRDefault="00752786" w:rsidP="00D2116B">
      <w:pPr>
        <w:pStyle w:val="afb"/>
        <w:widowControl w:val="0"/>
        <w:ind w:left="-284" w:firstLine="709"/>
        <w:jc w:val="center"/>
        <w:rPr>
          <w:rFonts w:eastAsia="Courier New"/>
          <w:b/>
          <w:lang w:eastAsia="ru-RU" w:bidi="ru-RU"/>
        </w:rPr>
      </w:pPr>
    </w:p>
    <w:p w14:paraId="4C5270CB" w14:textId="77777777" w:rsidR="00752786" w:rsidRDefault="00752786" w:rsidP="00D2116B">
      <w:pPr>
        <w:pStyle w:val="afb"/>
        <w:widowControl w:val="0"/>
        <w:ind w:left="-284" w:firstLine="709"/>
        <w:jc w:val="center"/>
        <w:rPr>
          <w:rFonts w:eastAsia="Courier New"/>
          <w:b/>
          <w:lang w:eastAsia="ru-RU" w:bidi="ru-RU"/>
        </w:rPr>
      </w:pPr>
    </w:p>
    <w:p w14:paraId="3EA5F71F" w14:textId="77777777" w:rsidR="00752786" w:rsidRDefault="00752786" w:rsidP="00D2116B">
      <w:pPr>
        <w:pStyle w:val="afb"/>
        <w:widowControl w:val="0"/>
        <w:ind w:left="-284" w:firstLine="709"/>
        <w:jc w:val="center"/>
        <w:rPr>
          <w:rFonts w:eastAsia="Courier New"/>
          <w:b/>
          <w:lang w:eastAsia="ru-RU" w:bidi="ru-RU"/>
        </w:rPr>
      </w:pPr>
    </w:p>
    <w:p w14:paraId="0B6E17EC" w14:textId="77777777" w:rsidR="00752786" w:rsidRDefault="00752786" w:rsidP="00D2116B">
      <w:pPr>
        <w:pStyle w:val="afb"/>
        <w:widowControl w:val="0"/>
        <w:ind w:left="-284" w:firstLine="709"/>
        <w:jc w:val="center"/>
        <w:rPr>
          <w:rFonts w:eastAsia="Courier New"/>
          <w:b/>
          <w:lang w:eastAsia="ru-RU" w:bidi="ru-RU"/>
        </w:rPr>
      </w:pPr>
    </w:p>
    <w:p w14:paraId="05C466BC" w14:textId="77777777" w:rsidR="00752786" w:rsidRDefault="00752786" w:rsidP="00D2116B">
      <w:pPr>
        <w:pStyle w:val="afb"/>
        <w:widowControl w:val="0"/>
        <w:ind w:left="-284" w:firstLine="709"/>
        <w:jc w:val="center"/>
        <w:rPr>
          <w:rFonts w:eastAsia="Courier New"/>
          <w:b/>
          <w:lang w:eastAsia="ru-RU" w:bidi="ru-RU"/>
        </w:rPr>
      </w:pPr>
    </w:p>
    <w:p w14:paraId="2C387C35" w14:textId="77777777" w:rsidR="00752786" w:rsidRDefault="00752786" w:rsidP="00D2116B">
      <w:pPr>
        <w:pStyle w:val="afb"/>
        <w:widowControl w:val="0"/>
        <w:ind w:left="-284" w:firstLine="709"/>
        <w:jc w:val="center"/>
        <w:rPr>
          <w:rFonts w:eastAsia="Courier New"/>
          <w:b/>
          <w:lang w:eastAsia="ru-RU" w:bidi="ru-RU"/>
        </w:rPr>
      </w:pPr>
    </w:p>
    <w:p w14:paraId="74866957" w14:textId="77777777" w:rsidR="00752786" w:rsidRDefault="00752786" w:rsidP="00D2116B">
      <w:pPr>
        <w:pStyle w:val="afb"/>
        <w:widowControl w:val="0"/>
        <w:ind w:left="-284" w:firstLine="709"/>
        <w:jc w:val="center"/>
        <w:rPr>
          <w:rFonts w:eastAsia="Courier New"/>
          <w:b/>
          <w:lang w:eastAsia="ru-RU" w:bidi="ru-RU"/>
        </w:rPr>
      </w:pPr>
    </w:p>
    <w:p w14:paraId="0F274F8A" w14:textId="1208B7BF" w:rsidR="00752786" w:rsidRDefault="00752786" w:rsidP="00460822">
      <w:pPr>
        <w:widowControl w:val="0"/>
        <w:rPr>
          <w:rFonts w:eastAsia="Courier New"/>
          <w:b/>
          <w:lang w:eastAsia="ru-RU" w:bidi="ru-RU"/>
        </w:rPr>
      </w:pPr>
    </w:p>
    <w:p w14:paraId="737DDD38" w14:textId="77777777" w:rsidR="00460822" w:rsidRPr="00460822" w:rsidRDefault="00460822" w:rsidP="00460822">
      <w:pPr>
        <w:widowControl w:val="0"/>
        <w:rPr>
          <w:rFonts w:eastAsia="Courier New"/>
          <w:b/>
          <w:lang w:eastAsia="ru-RU" w:bidi="ru-RU"/>
        </w:rPr>
      </w:pPr>
    </w:p>
    <w:p w14:paraId="46421D33" w14:textId="77777777" w:rsidR="00752786" w:rsidRDefault="00752786" w:rsidP="00D2116B">
      <w:pPr>
        <w:pStyle w:val="afb"/>
        <w:widowControl w:val="0"/>
        <w:ind w:left="-284" w:firstLine="709"/>
        <w:jc w:val="center"/>
        <w:rPr>
          <w:rFonts w:eastAsia="Courier New"/>
          <w:b/>
          <w:lang w:eastAsia="ru-RU" w:bidi="ru-RU"/>
        </w:rPr>
      </w:pPr>
    </w:p>
    <w:p w14:paraId="7CBCB963" w14:textId="42132A0A" w:rsidR="00752786" w:rsidRDefault="00752786" w:rsidP="00752786">
      <w:pPr>
        <w:pStyle w:val="afb"/>
        <w:tabs>
          <w:tab w:val="left" w:pos="709"/>
        </w:tabs>
        <w:ind w:left="0"/>
        <w:jc w:val="center"/>
        <w:rPr>
          <w:b/>
          <w:bCs/>
        </w:rPr>
      </w:pPr>
      <w:r w:rsidRPr="00C95B87">
        <w:rPr>
          <w:b/>
        </w:rPr>
        <w:lastRenderedPageBreak/>
        <w:t xml:space="preserve">Сведения о </w:t>
      </w:r>
      <w:proofErr w:type="spellStart"/>
      <w:r w:rsidRPr="00C95B87">
        <w:rPr>
          <w:b/>
        </w:rPr>
        <w:t>ЛОТе</w:t>
      </w:r>
      <w:proofErr w:type="spellEnd"/>
      <w:r w:rsidRPr="00C95B87">
        <w:rPr>
          <w:b/>
        </w:rPr>
        <w:t xml:space="preserve"> </w:t>
      </w:r>
      <w:r w:rsidRPr="0068423B">
        <w:rPr>
          <w:b/>
          <w:bCs/>
        </w:rPr>
        <w:t xml:space="preserve">№ </w:t>
      </w:r>
      <w:r>
        <w:rPr>
          <w:b/>
          <w:bCs/>
        </w:rPr>
        <w:t>9</w:t>
      </w:r>
    </w:p>
    <w:p w14:paraId="6F210F96" w14:textId="77777777" w:rsidR="00752786" w:rsidRDefault="00752786" w:rsidP="00752786">
      <w:pPr>
        <w:pStyle w:val="afb"/>
        <w:tabs>
          <w:tab w:val="left" w:pos="709"/>
        </w:tabs>
        <w:ind w:left="0"/>
        <w:jc w:val="center"/>
        <w:rPr>
          <w:b/>
          <w:bCs/>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2"/>
        <w:gridCol w:w="4001"/>
      </w:tblGrid>
      <w:tr w:rsidR="00752786" w:rsidRPr="00C95B87" w14:paraId="2A233B0F" w14:textId="77777777" w:rsidTr="00460822">
        <w:trPr>
          <w:trHeight w:val="22"/>
        </w:trPr>
        <w:tc>
          <w:tcPr>
            <w:tcW w:w="5922" w:type="dxa"/>
            <w:tcBorders>
              <w:top w:val="single" w:sz="4" w:space="0" w:color="auto"/>
              <w:left w:val="single" w:sz="4" w:space="0" w:color="auto"/>
              <w:bottom w:val="single" w:sz="4" w:space="0" w:color="auto"/>
              <w:right w:val="single" w:sz="4" w:space="0" w:color="auto"/>
            </w:tcBorders>
            <w:hideMark/>
          </w:tcPr>
          <w:p w14:paraId="625FDAD0" w14:textId="77777777" w:rsidR="00752786" w:rsidRPr="00C95B87" w:rsidRDefault="00752786" w:rsidP="006E716D">
            <w:pPr>
              <w:tabs>
                <w:tab w:val="center" w:pos="5076"/>
              </w:tabs>
              <w:rPr>
                <w:bCs/>
              </w:rPr>
            </w:pPr>
            <w:r w:rsidRPr="00C95B87">
              <w:rPr>
                <w:bCs/>
              </w:rPr>
              <w:t>Вид РК</w:t>
            </w:r>
          </w:p>
        </w:tc>
        <w:tc>
          <w:tcPr>
            <w:tcW w:w="4001" w:type="dxa"/>
            <w:tcBorders>
              <w:top w:val="single" w:sz="4" w:space="0" w:color="auto"/>
              <w:left w:val="single" w:sz="4" w:space="0" w:color="auto"/>
              <w:bottom w:val="single" w:sz="4" w:space="0" w:color="auto"/>
              <w:right w:val="single" w:sz="4" w:space="0" w:color="auto"/>
            </w:tcBorders>
            <w:vAlign w:val="center"/>
          </w:tcPr>
          <w:p w14:paraId="125A3801" w14:textId="77777777" w:rsidR="00752786" w:rsidRPr="00C95B87" w:rsidRDefault="00752786" w:rsidP="006E716D">
            <w:pPr>
              <w:rPr>
                <w:color w:val="000000"/>
              </w:rPr>
            </w:pPr>
            <w:r>
              <w:rPr>
                <w:color w:val="000000"/>
              </w:rPr>
              <w:t>Сити-формат</w:t>
            </w:r>
          </w:p>
        </w:tc>
      </w:tr>
      <w:tr w:rsidR="00752786" w:rsidRPr="00C95B87" w14:paraId="65ACB5BD" w14:textId="77777777" w:rsidTr="00460822">
        <w:trPr>
          <w:trHeight w:val="22"/>
        </w:trPr>
        <w:tc>
          <w:tcPr>
            <w:tcW w:w="5922" w:type="dxa"/>
            <w:tcBorders>
              <w:top w:val="single" w:sz="4" w:space="0" w:color="auto"/>
              <w:left w:val="single" w:sz="4" w:space="0" w:color="auto"/>
              <w:bottom w:val="single" w:sz="4" w:space="0" w:color="auto"/>
              <w:right w:val="single" w:sz="4" w:space="0" w:color="auto"/>
            </w:tcBorders>
            <w:hideMark/>
          </w:tcPr>
          <w:p w14:paraId="249D66DF" w14:textId="77777777" w:rsidR="00752786" w:rsidRPr="00C95B87" w:rsidRDefault="00752786" w:rsidP="006E716D">
            <w:pPr>
              <w:tabs>
                <w:tab w:val="center" w:pos="5076"/>
              </w:tabs>
              <w:rPr>
                <w:bCs/>
              </w:rPr>
            </w:pPr>
            <w:r w:rsidRPr="00C95B87">
              <w:rPr>
                <w:bCs/>
              </w:rPr>
              <w:t>Тип РК</w:t>
            </w:r>
          </w:p>
        </w:tc>
        <w:tc>
          <w:tcPr>
            <w:tcW w:w="4001" w:type="dxa"/>
            <w:tcBorders>
              <w:top w:val="single" w:sz="4" w:space="0" w:color="auto"/>
              <w:left w:val="single" w:sz="4" w:space="0" w:color="auto"/>
              <w:bottom w:val="single" w:sz="4" w:space="0" w:color="auto"/>
              <w:right w:val="single" w:sz="4" w:space="0" w:color="auto"/>
            </w:tcBorders>
            <w:vAlign w:val="center"/>
          </w:tcPr>
          <w:p w14:paraId="45804A3C" w14:textId="77777777" w:rsidR="00752786" w:rsidRPr="00C95B87" w:rsidRDefault="00752786" w:rsidP="006E716D">
            <w:pPr>
              <w:rPr>
                <w:color w:val="000000"/>
              </w:rPr>
            </w:pPr>
            <w:r w:rsidRPr="00C95B87">
              <w:rPr>
                <w:color w:val="000000"/>
              </w:rPr>
              <w:t xml:space="preserve">Отдельно </w:t>
            </w:r>
            <w:r>
              <w:rPr>
                <w:color w:val="000000"/>
              </w:rPr>
              <w:t>стоящий, 2-сторонний</w:t>
            </w:r>
          </w:p>
        </w:tc>
      </w:tr>
      <w:tr w:rsidR="00752786" w:rsidRPr="00C95B87" w14:paraId="3D6CE93E" w14:textId="77777777" w:rsidTr="00460822">
        <w:trPr>
          <w:trHeight w:val="131"/>
        </w:trPr>
        <w:tc>
          <w:tcPr>
            <w:tcW w:w="5922" w:type="dxa"/>
            <w:tcBorders>
              <w:top w:val="single" w:sz="4" w:space="0" w:color="auto"/>
              <w:left w:val="single" w:sz="4" w:space="0" w:color="auto"/>
              <w:bottom w:val="single" w:sz="4" w:space="0" w:color="auto"/>
              <w:right w:val="single" w:sz="4" w:space="0" w:color="auto"/>
            </w:tcBorders>
            <w:hideMark/>
          </w:tcPr>
          <w:p w14:paraId="2DC4FA9D" w14:textId="77777777" w:rsidR="00752786" w:rsidRPr="00C95B87" w:rsidRDefault="00752786" w:rsidP="006E716D">
            <w:pPr>
              <w:tabs>
                <w:tab w:val="center" w:pos="5076"/>
              </w:tabs>
              <w:rPr>
                <w:bCs/>
              </w:rPr>
            </w:pPr>
            <w:r w:rsidRPr="00C95B87">
              <w:rPr>
                <w:bCs/>
              </w:rPr>
              <w:t>Учетный номер РК</w:t>
            </w:r>
          </w:p>
        </w:tc>
        <w:tc>
          <w:tcPr>
            <w:tcW w:w="4001" w:type="dxa"/>
            <w:tcBorders>
              <w:top w:val="single" w:sz="4" w:space="0" w:color="auto"/>
              <w:left w:val="single" w:sz="4" w:space="0" w:color="auto"/>
              <w:bottom w:val="single" w:sz="4" w:space="0" w:color="auto"/>
              <w:right w:val="single" w:sz="4" w:space="0" w:color="auto"/>
            </w:tcBorders>
            <w:vAlign w:val="center"/>
          </w:tcPr>
          <w:p w14:paraId="78CF2289" w14:textId="763E89E4" w:rsidR="00752786" w:rsidRPr="00C95B87" w:rsidRDefault="00752786" w:rsidP="006E716D">
            <w:pPr>
              <w:rPr>
                <w:color w:val="000000"/>
              </w:rPr>
            </w:pPr>
            <w:r>
              <w:rPr>
                <w:color w:val="000000"/>
              </w:rPr>
              <w:t>101</w:t>
            </w:r>
          </w:p>
        </w:tc>
      </w:tr>
      <w:tr w:rsidR="00752786" w:rsidRPr="00C95B87" w14:paraId="45FD9122" w14:textId="77777777" w:rsidTr="00460822">
        <w:trPr>
          <w:trHeight w:val="22"/>
        </w:trPr>
        <w:tc>
          <w:tcPr>
            <w:tcW w:w="5922" w:type="dxa"/>
            <w:tcBorders>
              <w:top w:val="single" w:sz="4" w:space="0" w:color="auto"/>
              <w:left w:val="single" w:sz="4" w:space="0" w:color="auto"/>
              <w:bottom w:val="single" w:sz="4" w:space="0" w:color="auto"/>
              <w:right w:val="single" w:sz="4" w:space="0" w:color="auto"/>
            </w:tcBorders>
            <w:hideMark/>
          </w:tcPr>
          <w:p w14:paraId="163CB296" w14:textId="77777777" w:rsidR="00752786" w:rsidRPr="00C95B87" w:rsidRDefault="00752786" w:rsidP="006E716D">
            <w:pPr>
              <w:tabs>
                <w:tab w:val="center" w:pos="5076"/>
              </w:tabs>
              <w:rPr>
                <w:bCs/>
              </w:rPr>
            </w:pPr>
            <w:r w:rsidRPr="00C95B87">
              <w:rPr>
                <w:bCs/>
              </w:rPr>
              <w:t>Адрес установки и эксплуатации (адресный ориентир)</w:t>
            </w:r>
          </w:p>
        </w:tc>
        <w:tc>
          <w:tcPr>
            <w:tcW w:w="4001" w:type="dxa"/>
            <w:tcBorders>
              <w:top w:val="single" w:sz="4" w:space="0" w:color="auto"/>
              <w:left w:val="single" w:sz="4" w:space="0" w:color="auto"/>
              <w:bottom w:val="single" w:sz="4" w:space="0" w:color="auto"/>
              <w:right w:val="single" w:sz="4" w:space="0" w:color="auto"/>
            </w:tcBorders>
          </w:tcPr>
          <w:p w14:paraId="319BEDC6" w14:textId="1C04DFF1" w:rsidR="00752786" w:rsidRPr="00752786" w:rsidRDefault="00752786" w:rsidP="006E716D">
            <w:pPr>
              <w:rPr>
                <w:color w:val="000000"/>
              </w:rPr>
            </w:pPr>
            <w:r w:rsidRPr="00752786">
              <w:rPr>
                <w:color w:val="000000"/>
              </w:rPr>
              <w:t xml:space="preserve">с. Фролы, ул. Весенняя </w:t>
            </w:r>
          </w:p>
        </w:tc>
      </w:tr>
      <w:tr w:rsidR="00752786" w:rsidRPr="00C95B87" w14:paraId="1849388C" w14:textId="77777777" w:rsidTr="00460822">
        <w:trPr>
          <w:trHeight w:val="22"/>
        </w:trPr>
        <w:tc>
          <w:tcPr>
            <w:tcW w:w="5922" w:type="dxa"/>
            <w:tcBorders>
              <w:top w:val="single" w:sz="4" w:space="0" w:color="auto"/>
              <w:left w:val="single" w:sz="4" w:space="0" w:color="auto"/>
              <w:bottom w:val="single" w:sz="4" w:space="0" w:color="auto"/>
              <w:right w:val="single" w:sz="4" w:space="0" w:color="auto"/>
            </w:tcBorders>
          </w:tcPr>
          <w:p w14:paraId="2BB594C7" w14:textId="77777777" w:rsidR="00752786" w:rsidRPr="00C95B87" w:rsidRDefault="00752786" w:rsidP="006E716D">
            <w:pPr>
              <w:tabs>
                <w:tab w:val="center" w:pos="5076"/>
              </w:tabs>
              <w:rPr>
                <w:bCs/>
              </w:rPr>
            </w:pPr>
            <w:r>
              <w:rPr>
                <w:bCs/>
              </w:rPr>
              <w:t>Координаты</w:t>
            </w:r>
          </w:p>
        </w:tc>
        <w:tc>
          <w:tcPr>
            <w:tcW w:w="4001" w:type="dxa"/>
            <w:tcBorders>
              <w:top w:val="single" w:sz="4" w:space="0" w:color="auto"/>
              <w:left w:val="single" w:sz="4" w:space="0" w:color="auto"/>
              <w:bottom w:val="single" w:sz="4" w:space="0" w:color="auto"/>
              <w:right w:val="single" w:sz="4" w:space="0" w:color="auto"/>
            </w:tcBorders>
          </w:tcPr>
          <w:p w14:paraId="70195E72" w14:textId="694287D5" w:rsidR="00752786" w:rsidRDefault="00752786" w:rsidP="006E716D">
            <w:r w:rsidRPr="00752786">
              <w:rPr>
                <w:color w:val="000000"/>
              </w:rPr>
              <w:t>57.922179, 56.274193</w:t>
            </w:r>
          </w:p>
        </w:tc>
      </w:tr>
      <w:tr w:rsidR="00752786" w:rsidRPr="00C95B87" w14:paraId="66BCD127" w14:textId="77777777" w:rsidTr="00460822">
        <w:trPr>
          <w:trHeight w:val="22"/>
        </w:trPr>
        <w:tc>
          <w:tcPr>
            <w:tcW w:w="5922" w:type="dxa"/>
            <w:tcBorders>
              <w:top w:val="single" w:sz="4" w:space="0" w:color="auto"/>
              <w:left w:val="single" w:sz="4" w:space="0" w:color="auto"/>
              <w:bottom w:val="single" w:sz="4" w:space="0" w:color="auto"/>
              <w:right w:val="single" w:sz="4" w:space="0" w:color="auto"/>
            </w:tcBorders>
            <w:hideMark/>
          </w:tcPr>
          <w:p w14:paraId="4C0B1386" w14:textId="77777777" w:rsidR="00752786" w:rsidRPr="00C95B87" w:rsidRDefault="00752786" w:rsidP="006E716D">
            <w:pPr>
              <w:tabs>
                <w:tab w:val="center" w:pos="5076"/>
              </w:tabs>
              <w:rPr>
                <w:bCs/>
              </w:rPr>
            </w:pPr>
            <w:r w:rsidRPr="00C95B87">
              <w:rPr>
                <w:bCs/>
              </w:rPr>
              <w:t>Размер информационного поля (м.)</w:t>
            </w:r>
          </w:p>
        </w:tc>
        <w:tc>
          <w:tcPr>
            <w:tcW w:w="4001" w:type="dxa"/>
            <w:tcBorders>
              <w:top w:val="single" w:sz="4" w:space="0" w:color="auto"/>
              <w:left w:val="single" w:sz="4" w:space="0" w:color="auto"/>
              <w:bottom w:val="single" w:sz="4" w:space="0" w:color="auto"/>
              <w:right w:val="single" w:sz="4" w:space="0" w:color="auto"/>
            </w:tcBorders>
            <w:vAlign w:val="center"/>
            <w:hideMark/>
          </w:tcPr>
          <w:p w14:paraId="5FF8CC27" w14:textId="77777777" w:rsidR="00752786" w:rsidRPr="00C95B87" w:rsidRDefault="00752786" w:rsidP="006E716D">
            <w:r>
              <w:t>1,2</w:t>
            </w:r>
            <w:r w:rsidRPr="00C95B87">
              <w:t xml:space="preserve"> х </w:t>
            </w:r>
            <w:r>
              <w:t>1,8</w:t>
            </w:r>
          </w:p>
        </w:tc>
      </w:tr>
      <w:tr w:rsidR="00752786" w:rsidRPr="00C95B87" w14:paraId="46F9FA3B" w14:textId="77777777" w:rsidTr="00460822">
        <w:trPr>
          <w:trHeight w:val="22"/>
        </w:trPr>
        <w:tc>
          <w:tcPr>
            <w:tcW w:w="5922" w:type="dxa"/>
            <w:tcBorders>
              <w:top w:val="single" w:sz="4" w:space="0" w:color="auto"/>
              <w:left w:val="single" w:sz="4" w:space="0" w:color="auto"/>
              <w:bottom w:val="single" w:sz="4" w:space="0" w:color="auto"/>
              <w:right w:val="single" w:sz="4" w:space="0" w:color="auto"/>
            </w:tcBorders>
            <w:hideMark/>
          </w:tcPr>
          <w:p w14:paraId="74B0AEF7" w14:textId="77777777" w:rsidR="00752786" w:rsidRPr="00C95B87" w:rsidRDefault="00752786" w:rsidP="006E716D">
            <w:pPr>
              <w:tabs>
                <w:tab w:val="center" w:pos="5076"/>
              </w:tabs>
              <w:rPr>
                <w:bCs/>
              </w:rPr>
            </w:pPr>
            <w:r w:rsidRPr="00C95B87">
              <w:rPr>
                <w:bCs/>
              </w:rPr>
              <w:t>Общая площадь информационного поля (кв.м.)</w:t>
            </w:r>
          </w:p>
        </w:tc>
        <w:tc>
          <w:tcPr>
            <w:tcW w:w="4001" w:type="dxa"/>
            <w:tcBorders>
              <w:top w:val="single" w:sz="4" w:space="0" w:color="auto"/>
              <w:left w:val="single" w:sz="4" w:space="0" w:color="auto"/>
              <w:bottom w:val="single" w:sz="4" w:space="0" w:color="auto"/>
              <w:right w:val="single" w:sz="4" w:space="0" w:color="auto"/>
            </w:tcBorders>
            <w:vAlign w:val="center"/>
            <w:hideMark/>
          </w:tcPr>
          <w:p w14:paraId="393525DA" w14:textId="77777777" w:rsidR="00752786" w:rsidRPr="00C95B87" w:rsidRDefault="00752786" w:rsidP="006E716D">
            <w:pPr>
              <w:rPr>
                <w:color w:val="000000"/>
              </w:rPr>
            </w:pPr>
            <w:r>
              <w:t>4,32</w:t>
            </w:r>
          </w:p>
        </w:tc>
      </w:tr>
      <w:tr w:rsidR="00752786" w:rsidRPr="00C95B87" w14:paraId="6F629D34" w14:textId="77777777" w:rsidTr="00460822">
        <w:tc>
          <w:tcPr>
            <w:tcW w:w="5922" w:type="dxa"/>
            <w:tcBorders>
              <w:top w:val="single" w:sz="4" w:space="0" w:color="auto"/>
              <w:left w:val="single" w:sz="4" w:space="0" w:color="auto"/>
              <w:bottom w:val="single" w:sz="4" w:space="0" w:color="auto"/>
              <w:right w:val="single" w:sz="4" w:space="0" w:color="auto"/>
            </w:tcBorders>
            <w:hideMark/>
          </w:tcPr>
          <w:p w14:paraId="7F0181B2" w14:textId="77777777" w:rsidR="00752786" w:rsidRPr="00C95B87" w:rsidRDefault="00752786" w:rsidP="006E716D">
            <w:pPr>
              <w:tabs>
                <w:tab w:val="center" w:pos="5076"/>
              </w:tabs>
              <w:rPr>
                <w:highlight w:val="yellow"/>
              </w:rPr>
            </w:pPr>
            <w:r w:rsidRPr="00C95B87">
              <w:t>Срок действия, на который заключается договор (лет)</w:t>
            </w:r>
          </w:p>
        </w:tc>
        <w:tc>
          <w:tcPr>
            <w:tcW w:w="4001" w:type="dxa"/>
            <w:tcBorders>
              <w:top w:val="single" w:sz="4" w:space="0" w:color="auto"/>
              <w:left w:val="single" w:sz="4" w:space="0" w:color="auto"/>
              <w:bottom w:val="single" w:sz="4" w:space="0" w:color="auto"/>
              <w:right w:val="single" w:sz="4" w:space="0" w:color="auto"/>
            </w:tcBorders>
            <w:vAlign w:val="center"/>
            <w:hideMark/>
          </w:tcPr>
          <w:p w14:paraId="77D988D0" w14:textId="77777777" w:rsidR="00752786" w:rsidRPr="00C95B87" w:rsidRDefault="00752786" w:rsidP="006E716D">
            <w:r>
              <w:t>5</w:t>
            </w:r>
          </w:p>
        </w:tc>
      </w:tr>
      <w:tr w:rsidR="00752786" w:rsidRPr="00C95B87" w14:paraId="0EF001BE" w14:textId="77777777" w:rsidTr="00460822">
        <w:tc>
          <w:tcPr>
            <w:tcW w:w="5922" w:type="dxa"/>
            <w:tcBorders>
              <w:top w:val="single" w:sz="4" w:space="0" w:color="auto"/>
              <w:left w:val="single" w:sz="4" w:space="0" w:color="auto"/>
              <w:bottom w:val="single" w:sz="4" w:space="0" w:color="auto"/>
              <w:right w:val="single" w:sz="4" w:space="0" w:color="auto"/>
            </w:tcBorders>
            <w:hideMark/>
          </w:tcPr>
          <w:p w14:paraId="3535C7A8" w14:textId="09A34B9C" w:rsidR="00752786" w:rsidRPr="00C95B87" w:rsidRDefault="0082294F" w:rsidP="006E716D">
            <w:pPr>
              <w:tabs>
                <w:tab w:val="center" w:pos="5076"/>
              </w:tabs>
              <w:rPr>
                <w:bCs/>
              </w:rPr>
            </w:pPr>
            <w:r w:rsidRPr="00C95B87">
              <w:t xml:space="preserve">Начальная цена лота (начальный размер платы по договору </w:t>
            </w:r>
            <w:r>
              <w:t>руб./мес.</w:t>
            </w:r>
            <w:r w:rsidRPr="00C95B87">
              <w:t>)</w:t>
            </w:r>
            <w:r>
              <w:t xml:space="preserve"> в т.ч. НДС</w:t>
            </w:r>
          </w:p>
        </w:tc>
        <w:tc>
          <w:tcPr>
            <w:tcW w:w="4001" w:type="dxa"/>
            <w:tcBorders>
              <w:top w:val="single" w:sz="4" w:space="0" w:color="auto"/>
              <w:left w:val="single" w:sz="4" w:space="0" w:color="auto"/>
              <w:bottom w:val="single" w:sz="4" w:space="0" w:color="auto"/>
              <w:right w:val="single" w:sz="4" w:space="0" w:color="auto"/>
            </w:tcBorders>
            <w:hideMark/>
          </w:tcPr>
          <w:p w14:paraId="6B3943EE" w14:textId="4CB29650" w:rsidR="00752786" w:rsidRPr="00C95B87" w:rsidRDefault="00CE07C8" w:rsidP="006E716D">
            <w:pPr>
              <w:autoSpaceDE w:val="0"/>
              <w:autoSpaceDN w:val="0"/>
              <w:adjustRightInd w:val="0"/>
              <w:rPr>
                <w:highlight w:val="yellow"/>
              </w:rPr>
            </w:pPr>
            <w:r>
              <w:t>1 100,00 рублей (Одна тысяча сто рублей 00 копеек)</w:t>
            </w:r>
          </w:p>
        </w:tc>
      </w:tr>
      <w:tr w:rsidR="00752786" w:rsidRPr="00C95B87" w14:paraId="7C94641F" w14:textId="77777777" w:rsidTr="00460822">
        <w:tc>
          <w:tcPr>
            <w:tcW w:w="5922" w:type="dxa"/>
            <w:tcBorders>
              <w:top w:val="single" w:sz="4" w:space="0" w:color="auto"/>
              <w:left w:val="single" w:sz="4" w:space="0" w:color="auto"/>
              <w:bottom w:val="single" w:sz="4" w:space="0" w:color="auto"/>
              <w:right w:val="single" w:sz="4" w:space="0" w:color="auto"/>
            </w:tcBorders>
          </w:tcPr>
          <w:p w14:paraId="287F884D" w14:textId="77777777" w:rsidR="00752786" w:rsidRPr="003A4D3A" w:rsidRDefault="00752786" w:rsidP="006E716D">
            <w:pPr>
              <w:tabs>
                <w:tab w:val="center" w:pos="5076"/>
              </w:tabs>
              <w:rPr>
                <w:bCs/>
              </w:rPr>
            </w:pPr>
            <w:r w:rsidRPr="003A4D3A">
              <w:rPr>
                <w:bCs/>
              </w:rPr>
              <w:t>Размер задатка (в размере 100% начальной цены аукциона), руб.</w:t>
            </w:r>
          </w:p>
        </w:tc>
        <w:tc>
          <w:tcPr>
            <w:tcW w:w="4001" w:type="dxa"/>
            <w:tcBorders>
              <w:top w:val="single" w:sz="4" w:space="0" w:color="auto"/>
              <w:left w:val="single" w:sz="4" w:space="0" w:color="auto"/>
              <w:bottom w:val="single" w:sz="4" w:space="0" w:color="auto"/>
              <w:right w:val="single" w:sz="4" w:space="0" w:color="auto"/>
            </w:tcBorders>
          </w:tcPr>
          <w:p w14:paraId="3F9CC73E" w14:textId="1EE90857" w:rsidR="00752786" w:rsidRPr="003A4D3A" w:rsidRDefault="00CE07C8" w:rsidP="006E716D">
            <w:pPr>
              <w:autoSpaceDE w:val="0"/>
              <w:autoSpaceDN w:val="0"/>
              <w:adjustRightInd w:val="0"/>
            </w:pPr>
            <w:r>
              <w:t>1 100,00 рублей (Одна тысяча сто рублей 00 копеек)</w:t>
            </w:r>
          </w:p>
        </w:tc>
      </w:tr>
      <w:tr w:rsidR="00752786" w:rsidRPr="00C95B87" w14:paraId="73041200" w14:textId="77777777" w:rsidTr="00460822">
        <w:tc>
          <w:tcPr>
            <w:tcW w:w="5922" w:type="dxa"/>
            <w:tcBorders>
              <w:top w:val="single" w:sz="4" w:space="0" w:color="auto"/>
              <w:left w:val="single" w:sz="4" w:space="0" w:color="auto"/>
              <w:bottom w:val="single" w:sz="4" w:space="0" w:color="auto"/>
              <w:right w:val="single" w:sz="4" w:space="0" w:color="auto"/>
            </w:tcBorders>
          </w:tcPr>
          <w:p w14:paraId="63D1E7DB" w14:textId="77777777" w:rsidR="00752786" w:rsidRPr="00C95B87" w:rsidRDefault="00752786" w:rsidP="006E716D">
            <w:pPr>
              <w:tabs>
                <w:tab w:val="center" w:pos="5076"/>
              </w:tabs>
              <w:rPr>
                <w:bCs/>
              </w:rPr>
            </w:pPr>
            <w:r w:rsidRPr="00C95B87">
              <w:rPr>
                <w:bCs/>
              </w:rPr>
              <w:t xml:space="preserve">Величина повышения начальной цены лота </w:t>
            </w:r>
            <w:proofErr w:type="gramStart"/>
            <w:r w:rsidRPr="00C95B87">
              <w:rPr>
                <w:bCs/>
              </w:rPr>
              <w:t>-  «</w:t>
            </w:r>
            <w:proofErr w:type="gramEnd"/>
            <w:r w:rsidRPr="00C95B87">
              <w:rPr>
                <w:bCs/>
              </w:rPr>
              <w:t>шаг аукциона» (5% от начальной цены лота), руб.</w:t>
            </w:r>
          </w:p>
        </w:tc>
        <w:tc>
          <w:tcPr>
            <w:tcW w:w="4001" w:type="dxa"/>
            <w:tcBorders>
              <w:top w:val="single" w:sz="4" w:space="0" w:color="auto"/>
              <w:left w:val="single" w:sz="4" w:space="0" w:color="auto"/>
              <w:bottom w:val="single" w:sz="4" w:space="0" w:color="auto"/>
              <w:right w:val="single" w:sz="4" w:space="0" w:color="auto"/>
            </w:tcBorders>
          </w:tcPr>
          <w:p w14:paraId="06B89A4C" w14:textId="0C8C3FED" w:rsidR="00752786" w:rsidRPr="00C95B87" w:rsidRDefault="00CE07C8" w:rsidP="006E716D">
            <w:pPr>
              <w:autoSpaceDE w:val="0"/>
              <w:autoSpaceDN w:val="0"/>
              <w:adjustRightInd w:val="0"/>
              <w:rPr>
                <w:highlight w:val="yellow"/>
              </w:rPr>
            </w:pPr>
            <w:r>
              <w:t>55,00 рублей (Пятьдесят пять рублей 00 копеек)</w:t>
            </w:r>
          </w:p>
        </w:tc>
      </w:tr>
      <w:tr w:rsidR="00752786" w:rsidRPr="00C95B87" w14:paraId="49F8C11B" w14:textId="77777777" w:rsidTr="00460822">
        <w:tc>
          <w:tcPr>
            <w:tcW w:w="5922" w:type="dxa"/>
            <w:tcBorders>
              <w:top w:val="single" w:sz="4" w:space="0" w:color="auto"/>
              <w:left w:val="single" w:sz="4" w:space="0" w:color="auto"/>
              <w:bottom w:val="single" w:sz="4" w:space="0" w:color="auto"/>
              <w:right w:val="single" w:sz="4" w:space="0" w:color="auto"/>
            </w:tcBorders>
          </w:tcPr>
          <w:p w14:paraId="7E337345" w14:textId="77777777" w:rsidR="00752786" w:rsidRPr="00C95B87" w:rsidRDefault="00752786" w:rsidP="006E716D">
            <w:pPr>
              <w:tabs>
                <w:tab w:val="center" w:pos="5076"/>
              </w:tabs>
              <w:rPr>
                <w:bCs/>
              </w:rPr>
            </w:pPr>
            <w:r w:rsidRPr="00C95B87">
              <w:t>Целевое назначение</w:t>
            </w:r>
          </w:p>
        </w:tc>
        <w:tc>
          <w:tcPr>
            <w:tcW w:w="4001" w:type="dxa"/>
            <w:tcBorders>
              <w:top w:val="single" w:sz="4" w:space="0" w:color="auto"/>
              <w:left w:val="single" w:sz="4" w:space="0" w:color="auto"/>
              <w:bottom w:val="single" w:sz="4" w:space="0" w:color="auto"/>
              <w:right w:val="single" w:sz="4" w:space="0" w:color="auto"/>
            </w:tcBorders>
          </w:tcPr>
          <w:p w14:paraId="16DA2637" w14:textId="77777777" w:rsidR="00752786" w:rsidRPr="00C95B87" w:rsidRDefault="00752786" w:rsidP="006E716D">
            <w:pPr>
              <w:autoSpaceDE w:val="0"/>
              <w:autoSpaceDN w:val="0"/>
              <w:adjustRightInd w:val="0"/>
              <w:rPr>
                <w:highlight w:val="yellow"/>
              </w:rPr>
            </w:pPr>
            <w:r w:rsidRPr="00C95B87">
              <w:t>Установка и эксплуатация рекламной конструкции</w:t>
            </w:r>
          </w:p>
        </w:tc>
      </w:tr>
      <w:tr w:rsidR="00752786" w:rsidRPr="00C95B87" w14:paraId="2F9A4559" w14:textId="77777777" w:rsidTr="00460822">
        <w:tc>
          <w:tcPr>
            <w:tcW w:w="5922" w:type="dxa"/>
            <w:tcBorders>
              <w:top w:val="single" w:sz="4" w:space="0" w:color="auto"/>
              <w:left w:val="single" w:sz="4" w:space="0" w:color="auto"/>
              <w:bottom w:val="single" w:sz="4" w:space="0" w:color="auto"/>
              <w:right w:val="single" w:sz="4" w:space="0" w:color="auto"/>
            </w:tcBorders>
          </w:tcPr>
          <w:p w14:paraId="6714FA54" w14:textId="77777777" w:rsidR="00752786" w:rsidRPr="00C95B87" w:rsidRDefault="00752786" w:rsidP="006E716D">
            <w:pPr>
              <w:tabs>
                <w:tab w:val="center" w:pos="5076"/>
              </w:tabs>
              <w:rPr>
                <w:bCs/>
              </w:rPr>
            </w:pPr>
            <w:r w:rsidRPr="00C95B87">
              <w:rPr>
                <w:bCs/>
              </w:rPr>
              <w:t>Участники аукциона</w:t>
            </w:r>
          </w:p>
        </w:tc>
        <w:tc>
          <w:tcPr>
            <w:tcW w:w="4001" w:type="dxa"/>
            <w:tcBorders>
              <w:top w:val="single" w:sz="4" w:space="0" w:color="auto"/>
              <w:left w:val="single" w:sz="4" w:space="0" w:color="auto"/>
              <w:bottom w:val="single" w:sz="4" w:space="0" w:color="auto"/>
              <w:right w:val="single" w:sz="4" w:space="0" w:color="auto"/>
            </w:tcBorders>
          </w:tcPr>
          <w:p w14:paraId="2AD45A55" w14:textId="77777777" w:rsidR="00752786" w:rsidRPr="00C95B87" w:rsidRDefault="00752786" w:rsidP="006E716D">
            <w:pPr>
              <w:autoSpaceDE w:val="0"/>
              <w:autoSpaceDN w:val="0"/>
              <w:adjustRightInd w:val="0"/>
            </w:pPr>
            <w:r w:rsidRPr="00C95B87">
              <w:t xml:space="preserve">Физические лица, юридические лица </w:t>
            </w:r>
          </w:p>
        </w:tc>
      </w:tr>
      <w:tr w:rsidR="00752786" w:rsidRPr="00C95B87" w14:paraId="483E4E12" w14:textId="77777777" w:rsidTr="00460822">
        <w:tc>
          <w:tcPr>
            <w:tcW w:w="5922" w:type="dxa"/>
            <w:tcBorders>
              <w:top w:val="single" w:sz="4" w:space="0" w:color="auto"/>
              <w:left w:val="single" w:sz="4" w:space="0" w:color="auto"/>
              <w:bottom w:val="single" w:sz="4" w:space="0" w:color="auto"/>
              <w:right w:val="single" w:sz="4" w:space="0" w:color="auto"/>
            </w:tcBorders>
          </w:tcPr>
          <w:p w14:paraId="4C633256" w14:textId="77777777" w:rsidR="00752786" w:rsidRPr="00C95B87" w:rsidRDefault="00752786" w:rsidP="006E716D">
            <w:pPr>
              <w:tabs>
                <w:tab w:val="center" w:pos="5076"/>
              </w:tabs>
              <w:rPr>
                <w:bCs/>
              </w:rPr>
            </w:pPr>
            <w:r w:rsidRPr="00C95B87">
              <w:rPr>
                <w:bCs/>
              </w:rPr>
              <w:t>Срок заключения договора</w:t>
            </w:r>
          </w:p>
        </w:tc>
        <w:tc>
          <w:tcPr>
            <w:tcW w:w="4001" w:type="dxa"/>
            <w:tcBorders>
              <w:top w:val="single" w:sz="4" w:space="0" w:color="auto"/>
              <w:left w:val="single" w:sz="4" w:space="0" w:color="auto"/>
              <w:bottom w:val="single" w:sz="4" w:space="0" w:color="auto"/>
              <w:right w:val="single" w:sz="4" w:space="0" w:color="auto"/>
            </w:tcBorders>
          </w:tcPr>
          <w:p w14:paraId="148EE044" w14:textId="77777777" w:rsidR="00752786" w:rsidRPr="00C95B87" w:rsidRDefault="00752786" w:rsidP="006E716D">
            <w:pPr>
              <w:autoSpaceDE w:val="0"/>
              <w:autoSpaceDN w:val="0"/>
              <w:adjustRightInd w:val="0"/>
            </w:pPr>
            <w:r w:rsidRPr="00C95B87">
              <w:t xml:space="preserve">Не ранее чем через 10 рабочих дней и не позднее </w:t>
            </w:r>
            <w:r>
              <w:t>20</w:t>
            </w:r>
            <w:r w:rsidRPr="00C95B87">
              <w:t xml:space="preserve"> дней с даты размещения на электронной площадке протокола аукциона</w:t>
            </w:r>
          </w:p>
        </w:tc>
      </w:tr>
      <w:tr w:rsidR="00752786" w:rsidRPr="00C95B87" w14:paraId="71EBDB43" w14:textId="77777777" w:rsidTr="00460822">
        <w:tc>
          <w:tcPr>
            <w:tcW w:w="5922" w:type="dxa"/>
            <w:tcBorders>
              <w:top w:val="single" w:sz="4" w:space="0" w:color="auto"/>
              <w:left w:val="single" w:sz="4" w:space="0" w:color="auto"/>
              <w:bottom w:val="single" w:sz="4" w:space="0" w:color="auto"/>
              <w:right w:val="single" w:sz="4" w:space="0" w:color="auto"/>
            </w:tcBorders>
          </w:tcPr>
          <w:p w14:paraId="1945D950" w14:textId="77777777" w:rsidR="00752786" w:rsidRPr="00C95B87" w:rsidRDefault="00752786" w:rsidP="006E716D">
            <w:pPr>
              <w:tabs>
                <w:tab w:val="center" w:pos="5076"/>
              </w:tabs>
              <w:rPr>
                <w:bCs/>
              </w:rPr>
            </w:pPr>
            <w:r w:rsidRPr="00C95B87">
              <w:rPr>
                <w:bCs/>
              </w:rPr>
              <w:t>Срок и порядок внесения итоговой цены аукциона</w:t>
            </w:r>
          </w:p>
        </w:tc>
        <w:tc>
          <w:tcPr>
            <w:tcW w:w="4001" w:type="dxa"/>
            <w:tcBorders>
              <w:top w:val="single" w:sz="4" w:space="0" w:color="auto"/>
              <w:left w:val="single" w:sz="4" w:space="0" w:color="auto"/>
              <w:bottom w:val="single" w:sz="4" w:space="0" w:color="auto"/>
              <w:right w:val="single" w:sz="4" w:space="0" w:color="auto"/>
            </w:tcBorders>
          </w:tcPr>
          <w:p w14:paraId="27AEA48F" w14:textId="77777777" w:rsidR="00752786" w:rsidRPr="00C95B87" w:rsidRDefault="00752786" w:rsidP="006E716D">
            <w:pPr>
              <w:autoSpaceDE w:val="0"/>
              <w:autoSpaceDN w:val="0"/>
              <w:adjustRightInd w:val="0"/>
            </w:pPr>
            <w:r w:rsidRPr="00C95B87">
              <w:t>Задаток победителя засчитывается в счет ежемесячной арендной платы. Разницу за первый месяц действия договора победитель оплачивает в течение 10 календарных дней после даты заключения договора.</w:t>
            </w:r>
          </w:p>
        </w:tc>
      </w:tr>
      <w:tr w:rsidR="00752786" w:rsidRPr="00C95B87" w14:paraId="5BE904FF" w14:textId="77777777" w:rsidTr="00460822">
        <w:tc>
          <w:tcPr>
            <w:tcW w:w="5922" w:type="dxa"/>
            <w:tcBorders>
              <w:top w:val="single" w:sz="4" w:space="0" w:color="auto"/>
              <w:left w:val="single" w:sz="4" w:space="0" w:color="auto"/>
              <w:bottom w:val="single" w:sz="4" w:space="0" w:color="auto"/>
              <w:right w:val="single" w:sz="4" w:space="0" w:color="auto"/>
            </w:tcBorders>
          </w:tcPr>
          <w:p w14:paraId="004786F7" w14:textId="77777777" w:rsidR="00752786" w:rsidRPr="00C95B87" w:rsidRDefault="00752786" w:rsidP="006E716D">
            <w:pPr>
              <w:tabs>
                <w:tab w:val="center" w:pos="5076"/>
              </w:tabs>
              <w:rPr>
                <w:bCs/>
              </w:rPr>
            </w:pPr>
            <w:r w:rsidRPr="00C95B87">
              <w:rPr>
                <w:bCs/>
              </w:rPr>
              <w:t>Информация о наличии ранее установленной РК и реквизиты правоустанавливающего документа либо информация о предписании о демонтаже РК, наличие прав третьих лиц на земельный участок, находящийся в собственности муниципального образования город Пермь, и земельный участок (земли), государственная собственность на который не разграничена, на котором расположено соответствующее место установки и эксплуатации РК (вид и срок таких прав)</w:t>
            </w:r>
          </w:p>
        </w:tc>
        <w:tc>
          <w:tcPr>
            <w:tcW w:w="4001" w:type="dxa"/>
            <w:tcBorders>
              <w:top w:val="single" w:sz="4" w:space="0" w:color="auto"/>
              <w:left w:val="single" w:sz="4" w:space="0" w:color="auto"/>
              <w:bottom w:val="single" w:sz="4" w:space="0" w:color="auto"/>
              <w:right w:val="single" w:sz="4" w:space="0" w:color="auto"/>
            </w:tcBorders>
            <w:vAlign w:val="center"/>
          </w:tcPr>
          <w:p w14:paraId="53115B51" w14:textId="77777777" w:rsidR="00752786" w:rsidRPr="00C95B87" w:rsidRDefault="00752786" w:rsidP="006E716D">
            <w:pPr>
              <w:autoSpaceDE w:val="0"/>
              <w:autoSpaceDN w:val="0"/>
              <w:adjustRightInd w:val="0"/>
            </w:pPr>
            <w:r w:rsidRPr="00C95B87">
              <w:t>Отсутствует</w:t>
            </w:r>
          </w:p>
        </w:tc>
      </w:tr>
    </w:tbl>
    <w:p w14:paraId="16C0C7C6" w14:textId="77777777" w:rsidR="00752786" w:rsidRDefault="00752786" w:rsidP="00D2116B">
      <w:pPr>
        <w:pStyle w:val="afb"/>
        <w:widowControl w:val="0"/>
        <w:ind w:left="-284" w:firstLine="709"/>
        <w:jc w:val="center"/>
        <w:rPr>
          <w:rFonts w:eastAsia="Courier New"/>
          <w:b/>
          <w:lang w:eastAsia="ru-RU" w:bidi="ru-RU"/>
        </w:rPr>
      </w:pPr>
    </w:p>
    <w:p w14:paraId="7152A6F2" w14:textId="7166FB3A" w:rsidR="00A513B0" w:rsidRPr="000C11D3" w:rsidRDefault="00A513B0" w:rsidP="00D2116B">
      <w:pPr>
        <w:pStyle w:val="afb"/>
        <w:widowControl w:val="0"/>
        <w:ind w:left="-284" w:firstLine="709"/>
        <w:jc w:val="center"/>
        <w:rPr>
          <w:rFonts w:eastAsia="Courier New"/>
          <w:b/>
          <w:lang w:eastAsia="ru-RU" w:bidi="ru-RU"/>
        </w:rPr>
      </w:pPr>
      <w:r w:rsidRPr="000C11D3">
        <w:rPr>
          <w:rFonts w:eastAsia="Courier New"/>
          <w:b/>
          <w:lang w:eastAsia="ru-RU" w:bidi="ru-RU"/>
        </w:rPr>
        <w:t>Сроки, время подачи заявок, рассмотрения заявок, проведения аукциона</w:t>
      </w:r>
    </w:p>
    <w:p w14:paraId="0ADB975D" w14:textId="77777777" w:rsidR="00A513B0" w:rsidRPr="000C11D3" w:rsidRDefault="00A513B0" w:rsidP="00D2116B">
      <w:pPr>
        <w:pStyle w:val="afb"/>
        <w:widowControl w:val="0"/>
        <w:ind w:left="-284" w:firstLine="709"/>
        <w:jc w:val="center"/>
        <w:rPr>
          <w:rFonts w:eastAsia="Courier New"/>
          <w:b/>
          <w:lang w:eastAsia="ru-RU" w:bidi="ru-RU"/>
        </w:rPr>
      </w:pPr>
    </w:p>
    <w:p w14:paraId="254A9198" w14:textId="209B6C35" w:rsidR="00A513B0" w:rsidRPr="00B30CF7" w:rsidRDefault="00A513B0" w:rsidP="00EC3E57">
      <w:pPr>
        <w:widowControl w:val="0"/>
        <w:spacing w:after="120"/>
        <w:ind w:firstLine="709"/>
        <w:jc w:val="both"/>
        <w:rPr>
          <w:rFonts w:eastAsia="Courier New"/>
          <w:lang w:bidi="ru-RU"/>
        </w:rPr>
      </w:pPr>
      <w:r w:rsidRPr="00B30CF7">
        <w:rPr>
          <w:rFonts w:eastAsia="Courier New"/>
          <w:b/>
          <w:lang w:bidi="ru-RU"/>
        </w:rPr>
        <w:t>Дата и время начала срока подачи заявок на участие в аукционе –</w:t>
      </w:r>
      <w:r w:rsidRPr="00B30CF7">
        <w:rPr>
          <w:rFonts w:eastAsia="Courier New"/>
          <w:lang w:bidi="ru-RU"/>
        </w:rPr>
        <w:t xml:space="preserve"> </w:t>
      </w:r>
      <w:r w:rsidR="008D5D46">
        <w:rPr>
          <w:rFonts w:eastAsia="Courier New"/>
          <w:lang w:bidi="ru-RU"/>
        </w:rPr>
        <w:t>06</w:t>
      </w:r>
      <w:r w:rsidR="00B30CF7" w:rsidRPr="00B30CF7">
        <w:rPr>
          <w:rFonts w:eastAsia="Courier New"/>
          <w:lang w:bidi="ru-RU"/>
        </w:rPr>
        <w:t>.0</w:t>
      </w:r>
      <w:r w:rsidR="008D5D46">
        <w:rPr>
          <w:rFonts w:eastAsia="Courier New"/>
          <w:lang w:bidi="ru-RU"/>
        </w:rPr>
        <w:t>9</w:t>
      </w:r>
      <w:r w:rsidR="00B30CF7" w:rsidRPr="00B30CF7">
        <w:rPr>
          <w:rFonts w:eastAsia="Courier New"/>
          <w:lang w:bidi="ru-RU"/>
        </w:rPr>
        <w:t>.2025</w:t>
      </w:r>
      <w:r w:rsidRPr="00B30CF7">
        <w:rPr>
          <w:rFonts w:eastAsia="Courier New"/>
          <w:lang w:bidi="ru-RU"/>
        </w:rPr>
        <w:t xml:space="preserve"> в </w:t>
      </w:r>
      <w:r w:rsidR="00F30295" w:rsidRPr="00B30CF7">
        <w:rPr>
          <w:rFonts w:eastAsia="Courier New"/>
          <w:lang w:bidi="ru-RU"/>
        </w:rPr>
        <w:t>8</w:t>
      </w:r>
      <w:r w:rsidRPr="00B30CF7">
        <w:rPr>
          <w:rFonts w:eastAsia="Courier New"/>
          <w:lang w:bidi="ru-RU"/>
        </w:rPr>
        <w:t>:00 по местному времени (</w:t>
      </w:r>
      <w:r w:rsidR="00F30295" w:rsidRPr="00B30CF7">
        <w:rPr>
          <w:rFonts w:eastAsia="Courier New"/>
          <w:lang w:bidi="ru-RU"/>
        </w:rPr>
        <w:t>6</w:t>
      </w:r>
      <w:r w:rsidRPr="00B30CF7">
        <w:rPr>
          <w:rFonts w:eastAsia="Courier New"/>
          <w:lang w:bidi="ru-RU"/>
        </w:rPr>
        <w:t>:00 МСК).</w:t>
      </w:r>
    </w:p>
    <w:p w14:paraId="38C040A5" w14:textId="1D619CE7" w:rsidR="00A513B0" w:rsidRPr="00B30CF7" w:rsidRDefault="00A513B0" w:rsidP="00EC3E57">
      <w:pPr>
        <w:widowControl w:val="0"/>
        <w:spacing w:after="120"/>
        <w:ind w:firstLine="709"/>
        <w:jc w:val="both"/>
        <w:rPr>
          <w:rFonts w:eastAsia="Courier New"/>
          <w:lang w:bidi="ru-RU"/>
        </w:rPr>
      </w:pPr>
      <w:r w:rsidRPr="00B30CF7">
        <w:rPr>
          <w:rFonts w:eastAsia="Courier New"/>
          <w:b/>
          <w:lang w:bidi="ru-RU"/>
        </w:rPr>
        <w:t xml:space="preserve">Дата и время окончания срока подачи заявок на участие в аукционе – </w:t>
      </w:r>
      <w:r w:rsidR="008D5D46">
        <w:rPr>
          <w:rFonts w:eastAsia="Courier New"/>
          <w:lang w:bidi="ru-RU"/>
        </w:rPr>
        <w:t>06.10</w:t>
      </w:r>
      <w:r w:rsidR="00B30CF7" w:rsidRPr="00B30CF7">
        <w:rPr>
          <w:rFonts w:eastAsia="Courier New"/>
          <w:lang w:bidi="ru-RU"/>
        </w:rPr>
        <w:t>.2025</w:t>
      </w:r>
      <w:r w:rsidRPr="00B30CF7">
        <w:rPr>
          <w:rFonts w:eastAsia="Courier New"/>
          <w:lang w:bidi="ru-RU"/>
        </w:rPr>
        <w:t xml:space="preserve"> в 1</w:t>
      </w:r>
      <w:r w:rsidR="00F30295" w:rsidRPr="00B30CF7">
        <w:rPr>
          <w:rFonts w:eastAsia="Courier New"/>
          <w:lang w:bidi="ru-RU"/>
        </w:rPr>
        <w:t>7</w:t>
      </w:r>
      <w:r w:rsidRPr="00B30CF7">
        <w:rPr>
          <w:rFonts w:eastAsia="Courier New"/>
          <w:lang w:bidi="ru-RU"/>
        </w:rPr>
        <w:t>:00 по местному времени (1</w:t>
      </w:r>
      <w:r w:rsidR="00F30295" w:rsidRPr="00B30CF7">
        <w:rPr>
          <w:rFonts w:eastAsia="Courier New"/>
          <w:lang w:bidi="ru-RU"/>
        </w:rPr>
        <w:t>5</w:t>
      </w:r>
      <w:r w:rsidRPr="00B30CF7">
        <w:rPr>
          <w:rFonts w:eastAsia="Courier New"/>
          <w:lang w:bidi="ru-RU"/>
        </w:rPr>
        <w:t xml:space="preserve">:00 МСК). </w:t>
      </w:r>
    </w:p>
    <w:p w14:paraId="427CDE45" w14:textId="071C1DA0" w:rsidR="00A513B0" w:rsidRPr="00B30CF7" w:rsidRDefault="00A513B0" w:rsidP="00EC3E57">
      <w:pPr>
        <w:widowControl w:val="0"/>
        <w:spacing w:after="120"/>
        <w:ind w:firstLine="709"/>
        <w:jc w:val="both"/>
        <w:rPr>
          <w:rFonts w:eastAsia="Courier New"/>
          <w:lang w:bidi="ru-RU"/>
        </w:rPr>
      </w:pPr>
      <w:r w:rsidRPr="00B30CF7">
        <w:rPr>
          <w:rFonts w:eastAsia="Courier New"/>
          <w:b/>
          <w:lang w:bidi="ru-RU"/>
        </w:rPr>
        <w:t>Дата окончания срока рассмотрения заявок на участие в аукционе (определение участников аукциона)</w:t>
      </w:r>
      <w:r w:rsidRPr="00B30CF7">
        <w:rPr>
          <w:rFonts w:eastAsia="Courier New"/>
          <w:lang w:bidi="ru-RU"/>
        </w:rPr>
        <w:t xml:space="preserve"> </w:t>
      </w:r>
      <w:r w:rsidR="00F30295" w:rsidRPr="00B30CF7">
        <w:rPr>
          <w:rFonts w:eastAsia="Courier New"/>
          <w:lang w:bidi="ru-RU"/>
        </w:rPr>
        <w:t>–</w:t>
      </w:r>
      <w:r w:rsidRPr="00B30CF7">
        <w:rPr>
          <w:rFonts w:eastAsia="Courier New"/>
          <w:lang w:bidi="ru-RU"/>
        </w:rPr>
        <w:t xml:space="preserve"> </w:t>
      </w:r>
      <w:r w:rsidR="00B30CF7" w:rsidRPr="00B30CF7">
        <w:rPr>
          <w:rFonts w:eastAsia="Courier New"/>
          <w:lang w:bidi="ru-RU"/>
        </w:rPr>
        <w:t>0</w:t>
      </w:r>
      <w:r w:rsidR="008D5D46">
        <w:rPr>
          <w:rFonts w:eastAsia="Courier New"/>
          <w:lang w:bidi="ru-RU"/>
        </w:rPr>
        <w:t>7</w:t>
      </w:r>
      <w:r w:rsidR="00B30CF7" w:rsidRPr="00B30CF7">
        <w:rPr>
          <w:rFonts w:eastAsia="Courier New"/>
          <w:lang w:bidi="ru-RU"/>
        </w:rPr>
        <w:t>.10.2025</w:t>
      </w:r>
      <w:r w:rsidRPr="00B30CF7">
        <w:rPr>
          <w:rFonts w:eastAsia="Courier New"/>
          <w:lang w:bidi="ru-RU"/>
        </w:rPr>
        <w:t xml:space="preserve">. </w:t>
      </w:r>
    </w:p>
    <w:p w14:paraId="6AEB6598" w14:textId="63CB762A" w:rsidR="002976D9" w:rsidRPr="00752786" w:rsidRDefault="00A513B0" w:rsidP="00752786">
      <w:pPr>
        <w:widowControl w:val="0"/>
        <w:spacing w:after="120"/>
        <w:ind w:firstLine="709"/>
        <w:jc w:val="both"/>
        <w:rPr>
          <w:rFonts w:eastAsia="Courier New"/>
          <w:lang w:bidi="ru-RU"/>
        </w:rPr>
      </w:pPr>
      <w:r w:rsidRPr="00B30CF7">
        <w:rPr>
          <w:rFonts w:eastAsia="Courier New"/>
          <w:b/>
          <w:lang w:bidi="ru-RU"/>
        </w:rPr>
        <w:t xml:space="preserve">Дата проведения аукциона (дата и время начала приема предложений </w:t>
      </w:r>
      <w:r w:rsidRPr="00B30CF7">
        <w:rPr>
          <w:rFonts w:eastAsia="Courier New"/>
          <w:b/>
          <w:lang w:bidi="ru-RU"/>
        </w:rPr>
        <w:br/>
        <w:t xml:space="preserve">от участников аукциона) – </w:t>
      </w:r>
      <w:r w:rsidR="00B30CF7" w:rsidRPr="00B30CF7">
        <w:rPr>
          <w:rFonts w:eastAsia="Courier New"/>
          <w:lang w:bidi="ru-RU"/>
        </w:rPr>
        <w:t>0</w:t>
      </w:r>
      <w:r w:rsidR="008D5D46">
        <w:rPr>
          <w:rFonts w:eastAsia="Courier New"/>
          <w:lang w:bidi="ru-RU"/>
        </w:rPr>
        <w:t>9</w:t>
      </w:r>
      <w:r w:rsidR="00B30CF7" w:rsidRPr="00B30CF7">
        <w:rPr>
          <w:rFonts w:eastAsia="Courier New"/>
          <w:lang w:bidi="ru-RU"/>
        </w:rPr>
        <w:t>.10.2025</w:t>
      </w:r>
      <w:r w:rsidRPr="00B30CF7">
        <w:rPr>
          <w:rFonts w:eastAsia="Courier New"/>
          <w:lang w:bidi="ru-RU"/>
        </w:rPr>
        <w:t xml:space="preserve"> в </w:t>
      </w:r>
      <w:r w:rsidR="00F30295" w:rsidRPr="00B30CF7">
        <w:rPr>
          <w:rFonts w:eastAsia="Courier New"/>
          <w:lang w:bidi="ru-RU"/>
        </w:rPr>
        <w:t>10</w:t>
      </w:r>
      <w:r w:rsidRPr="00B30CF7">
        <w:rPr>
          <w:rFonts w:eastAsia="Courier New"/>
          <w:lang w:bidi="ru-RU"/>
        </w:rPr>
        <w:t>:00 по местному времени (0</w:t>
      </w:r>
      <w:r w:rsidR="00F30295" w:rsidRPr="00B30CF7">
        <w:rPr>
          <w:rFonts w:eastAsia="Courier New"/>
          <w:lang w:bidi="ru-RU"/>
        </w:rPr>
        <w:t>8</w:t>
      </w:r>
      <w:r w:rsidRPr="00B30CF7">
        <w:rPr>
          <w:rFonts w:eastAsia="Courier New"/>
          <w:lang w:bidi="ru-RU"/>
        </w:rPr>
        <w:t>:00 МСК).</w:t>
      </w:r>
      <w:r w:rsidRPr="004B7DA0">
        <w:rPr>
          <w:rFonts w:eastAsia="Courier New"/>
          <w:lang w:bidi="ru-RU"/>
        </w:rPr>
        <w:t xml:space="preserve"> </w:t>
      </w:r>
    </w:p>
    <w:p w14:paraId="2F102E03" w14:textId="0C5B5178" w:rsidR="00B30CF7" w:rsidRPr="00460822" w:rsidRDefault="00A513B0" w:rsidP="0082294F">
      <w:pPr>
        <w:widowControl w:val="0"/>
        <w:ind w:firstLine="709"/>
        <w:jc w:val="both"/>
      </w:pPr>
      <w:r w:rsidRPr="000C11D3">
        <w:rPr>
          <w:b/>
        </w:rPr>
        <w:t>Место проведения аукциона:</w:t>
      </w:r>
      <w:r w:rsidRPr="000C11D3">
        <w:t xml:space="preserve"> электронная площадка – ун</w:t>
      </w:r>
      <w:r w:rsidR="00A91ED8" w:rsidRPr="000C11D3">
        <w:t xml:space="preserve">иверсальная торговая платформа </w:t>
      </w:r>
      <w:r w:rsidRPr="000C11D3">
        <w:t>АО «Сбербанк-АСТ», размещенная на сайте http://utp.sberbank-ast.ru в сети Интернет (торговая секция «Приватизация, аренда и продажа прав»).</w:t>
      </w:r>
    </w:p>
    <w:p w14:paraId="684F7C0F" w14:textId="352FC9F6" w:rsidR="00F06752" w:rsidRDefault="00F30295" w:rsidP="00460822">
      <w:pPr>
        <w:widowControl w:val="0"/>
        <w:autoSpaceDE w:val="0"/>
        <w:autoSpaceDN w:val="0"/>
        <w:adjustRightInd w:val="0"/>
        <w:ind w:left="426" w:right="-567" w:firstLine="850"/>
        <w:jc w:val="center"/>
        <w:rPr>
          <w:b/>
        </w:rPr>
      </w:pPr>
      <w:r w:rsidRPr="00C95B87">
        <w:rPr>
          <w:b/>
        </w:rPr>
        <w:lastRenderedPageBreak/>
        <w:t>Организатор аукциона вправе:</w:t>
      </w:r>
    </w:p>
    <w:p w14:paraId="0563A761" w14:textId="77777777" w:rsidR="00460822" w:rsidRPr="002976D9" w:rsidRDefault="00460822" w:rsidP="00460822">
      <w:pPr>
        <w:widowControl w:val="0"/>
        <w:autoSpaceDE w:val="0"/>
        <w:autoSpaceDN w:val="0"/>
        <w:adjustRightInd w:val="0"/>
        <w:ind w:left="426" w:right="-567" w:firstLine="850"/>
        <w:jc w:val="center"/>
        <w:rPr>
          <w:b/>
        </w:rPr>
      </w:pPr>
    </w:p>
    <w:p w14:paraId="4C574C66" w14:textId="77777777" w:rsidR="00F62257" w:rsidRDefault="00F30295" w:rsidP="00460822">
      <w:pPr>
        <w:widowControl w:val="0"/>
        <w:autoSpaceDE w:val="0"/>
        <w:autoSpaceDN w:val="0"/>
        <w:adjustRightInd w:val="0"/>
        <w:ind w:left="426" w:right="-567" w:firstLine="850"/>
        <w:jc w:val="both"/>
      </w:pPr>
      <w:r w:rsidRPr="00C95B87">
        <w:t xml:space="preserve">внести изменения в </w:t>
      </w:r>
      <w:r w:rsidR="009C4704">
        <w:t>аукционную документацию</w:t>
      </w:r>
      <w:r w:rsidRPr="00C95B87">
        <w:t xml:space="preserve"> о проведении аукциона и аукционную документацию не позднее, чем за 5 рабочих дней до даты окончания срока подачи заявок на участие в аукционе. Указанные изменения подлежат размещению в течение одного календарного дня со дня принятия решения о внесении изменений в </w:t>
      </w:r>
      <w:r w:rsidR="009C4704">
        <w:t>аукционную документацию</w:t>
      </w:r>
      <w:r w:rsidRPr="00C95B87">
        <w:t xml:space="preserve"> о проведении аукциона и аукционную документацию на официальном сайте организатора аукциона http://www.</w:t>
      </w:r>
      <w:r w:rsidR="005E3D88">
        <w:t>permokrug</w:t>
      </w:r>
      <w:r w:rsidRPr="00C95B87">
        <w:t xml:space="preserve">.ru, официальном сайте Российской Федерации для размещения информации о проведении торгов </w:t>
      </w:r>
      <w:r w:rsidRPr="00C95B87">
        <w:rPr>
          <w:lang w:val="en-US"/>
        </w:rPr>
        <w:t>www</w:t>
      </w:r>
      <w:r w:rsidRPr="00C95B87">
        <w:t>.</w:t>
      </w:r>
      <w:r w:rsidRPr="00C95B87">
        <w:rPr>
          <w:lang w:val="en-US"/>
        </w:rPr>
        <w:t>torgi</w:t>
      </w:r>
      <w:r w:rsidRPr="00C95B87">
        <w:t>.</w:t>
      </w:r>
      <w:r w:rsidRPr="00C95B87">
        <w:rPr>
          <w:lang w:val="en-US"/>
        </w:rPr>
        <w:t>gov</w:t>
      </w:r>
      <w:r w:rsidRPr="00C95B87">
        <w:t>.</w:t>
      </w:r>
      <w:r w:rsidRPr="00C95B87">
        <w:rPr>
          <w:lang w:val="en-US"/>
        </w:rPr>
        <w:t>ru</w:t>
      </w:r>
      <w:r w:rsidRPr="00C95B87">
        <w:t xml:space="preserve"> и на электронной площадке. При этом срок подачи заявок на участие в аукционе продлевается на такой срок, чтобы со дня размещения указанных изменений на официальном сайте организатора аукциона </w:t>
      </w:r>
      <w:r w:rsidR="005E3D88" w:rsidRPr="00C95B87">
        <w:t>http://www.</w:t>
      </w:r>
      <w:r w:rsidR="005E3D88">
        <w:t>permokrug</w:t>
      </w:r>
      <w:r w:rsidR="005E3D88" w:rsidRPr="00C95B87">
        <w:t>.ru</w:t>
      </w:r>
      <w:r w:rsidRPr="00C95B87">
        <w:t>, официальном сайте Российской Федерации для размещения информации о проведении торгов www.torgi.gov.ru и на электронной площадке до даты окончания подачи заявок на участие в аукционе было не менее 15 календарных дней.</w:t>
      </w:r>
    </w:p>
    <w:p w14:paraId="4C1AD60C" w14:textId="25C6489E" w:rsidR="00F30295" w:rsidRPr="00C95B87" w:rsidRDefault="00F30295" w:rsidP="00460822">
      <w:pPr>
        <w:widowControl w:val="0"/>
        <w:autoSpaceDE w:val="0"/>
        <w:autoSpaceDN w:val="0"/>
        <w:adjustRightInd w:val="0"/>
        <w:ind w:left="426" w:right="-567" w:firstLine="850"/>
        <w:jc w:val="both"/>
      </w:pPr>
      <w:r w:rsidRPr="00C95B87">
        <w:t>В соответствии с п</w:t>
      </w:r>
      <w:r w:rsidR="00752786">
        <w:t>унктом</w:t>
      </w:r>
      <w:r w:rsidRPr="00C95B87">
        <w:t xml:space="preserve"> 4 ст</w:t>
      </w:r>
      <w:r w:rsidR="00752786">
        <w:t>атьи</w:t>
      </w:r>
      <w:r w:rsidRPr="00C95B87">
        <w:t xml:space="preserve"> 448 Гражданского кодекса Российской Федерации отказаться от проведения аукциона в любое время, но не </w:t>
      </w:r>
      <w:r w:rsidR="00F62257" w:rsidRPr="00C95B87">
        <w:t>позднее,</w:t>
      </w:r>
      <w:r w:rsidRPr="00C95B87">
        <w:t xml:space="preserve"> чем за три дня до наступления даты его проведения, указанной в </w:t>
      </w:r>
      <w:r w:rsidR="009C4704">
        <w:t>аукционной документации</w:t>
      </w:r>
      <w:r w:rsidRPr="00C95B87">
        <w:t xml:space="preserve"> о проведении аукциона. Извещение об отказе от проведения аукциона размещается на официальном сайте организатора аукциона </w:t>
      </w:r>
      <w:r w:rsidR="005E3D88" w:rsidRPr="00C95B87">
        <w:t>http://www.</w:t>
      </w:r>
      <w:r w:rsidR="005E3D88">
        <w:t>permokrug</w:t>
      </w:r>
      <w:r w:rsidR="005E3D88" w:rsidRPr="00C95B87">
        <w:t>.ru</w:t>
      </w:r>
      <w:r w:rsidRPr="00C95B87">
        <w:t xml:space="preserve">, официальном сайте Российской Федерации для размещения информации о проведении торгов </w:t>
      </w:r>
      <w:r w:rsidRPr="00F06752">
        <w:t>www.torgi.gov.ru</w:t>
      </w:r>
      <w:r w:rsidRPr="00C95B87">
        <w:t xml:space="preserve"> и на электронной площадке. </w:t>
      </w:r>
    </w:p>
    <w:p w14:paraId="3C9260E7" w14:textId="77777777" w:rsidR="00F30295" w:rsidRPr="00C95B87" w:rsidRDefault="00F30295" w:rsidP="00460822">
      <w:pPr>
        <w:tabs>
          <w:tab w:val="center" w:pos="5076"/>
        </w:tabs>
        <w:ind w:left="426" w:right="-567" w:firstLine="850"/>
        <w:jc w:val="both"/>
      </w:pPr>
      <w:r w:rsidRPr="00C95B87">
        <w:t>В случае отмены аукциона организатором аукциона (в т.ч. одного или нескольких лотов) Оператор в течение одного часа прекращает блокирование денежных средств физических лиц, юридических лиц, подавших заявки на участие в аукционе (далее – заявка) в размере задатка на их лицевых счетах на электронной площадке.</w:t>
      </w:r>
    </w:p>
    <w:p w14:paraId="569C4FE3" w14:textId="77777777" w:rsidR="00F30295" w:rsidRPr="00C95B87" w:rsidRDefault="00F30295" w:rsidP="00460822">
      <w:pPr>
        <w:tabs>
          <w:tab w:val="center" w:pos="5076"/>
        </w:tabs>
        <w:ind w:left="426" w:right="-567" w:firstLine="850"/>
        <w:jc w:val="both"/>
        <w:rPr>
          <w:b/>
          <w:u w:val="single"/>
        </w:rPr>
      </w:pPr>
    </w:p>
    <w:p w14:paraId="45B1ACBA" w14:textId="77777777" w:rsidR="00F30295" w:rsidRDefault="00F30295" w:rsidP="00460822">
      <w:pPr>
        <w:pStyle w:val="afb"/>
        <w:widowControl w:val="0"/>
        <w:ind w:left="426" w:right="-567" w:firstLine="850"/>
        <w:jc w:val="center"/>
        <w:rPr>
          <w:rFonts w:eastAsia="Courier New"/>
          <w:b/>
          <w:lang w:eastAsia="ru-RU" w:bidi="ru-RU"/>
        </w:rPr>
      </w:pPr>
      <w:r w:rsidRPr="00C95B87">
        <w:rPr>
          <w:rFonts w:eastAsia="Courier New"/>
          <w:b/>
          <w:lang w:eastAsia="ru-RU" w:bidi="ru-RU"/>
        </w:rPr>
        <w:t>Порядок регистрации на электронной площадке</w:t>
      </w:r>
    </w:p>
    <w:p w14:paraId="4C3C3FAD" w14:textId="77777777" w:rsidR="00F62257" w:rsidRPr="00C95B87" w:rsidRDefault="00F62257" w:rsidP="00460822">
      <w:pPr>
        <w:pStyle w:val="afb"/>
        <w:widowControl w:val="0"/>
        <w:ind w:left="426" w:right="-567" w:firstLine="850"/>
        <w:jc w:val="center"/>
        <w:rPr>
          <w:rFonts w:eastAsiaTheme="majorEastAsia"/>
          <w:bCs/>
          <w:lang w:eastAsia="ru-RU" w:bidi="ru-RU"/>
        </w:rPr>
      </w:pPr>
    </w:p>
    <w:p w14:paraId="3E639D19" w14:textId="77777777" w:rsidR="00F30295" w:rsidRPr="00C95B87" w:rsidRDefault="00F30295" w:rsidP="00460822">
      <w:pPr>
        <w:pStyle w:val="afb"/>
        <w:widowControl w:val="0"/>
        <w:ind w:left="426" w:right="-567" w:firstLine="850"/>
        <w:jc w:val="both"/>
        <w:rPr>
          <w:rFonts w:eastAsiaTheme="majorEastAsia"/>
          <w:bCs/>
          <w:lang w:eastAsia="ru-RU" w:bidi="ru-RU"/>
        </w:rPr>
      </w:pPr>
      <w:r w:rsidRPr="00C95B87">
        <w:rPr>
          <w:rFonts w:eastAsiaTheme="majorEastAsia"/>
          <w:bCs/>
          <w:lang w:eastAsia="ru-RU" w:bidi="ru-RU"/>
        </w:rPr>
        <w:t>Для обеспечения доступа к участию в аукционе физическим лицам, юридическим лицам необходимо пройти процедуру регистрации на электронной площадке. Регистрации на электронной площадке подлежат лица, ранее не зарегистрированные на электронной площадке.</w:t>
      </w:r>
    </w:p>
    <w:p w14:paraId="0E8EAC57" w14:textId="77777777" w:rsidR="00F30295" w:rsidRPr="006021B2" w:rsidRDefault="00F30295" w:rsidP="00460822">
      <w:pPr>
        <w:pStyle w:val="afb"/>
        <w:widowControl w:val="0"/>
        <w:ind w:left="426" w:right="-567" w:firstLine="850"/>
        <w:jc w:val="both"/>
        <w:rPr>
          <w:rFonts w:eastAsiaTheme="majorEastAsia"/>
          <w:bCs/>
          <w:lang w:eastAsia="ru-RU" w:bidi="ru-RU"/>
        </w:rPr>
      </w:pPr>
      <w:r w:rsidRPr="006021B2">
        <w:rPr>
          <w:rFonts w:eastAsiaTheme="majorEastAsia"/>
          <w:bCs/>
          <w:lang w:eastAsia="ru-RU" w:bidi="ru-RU"/>
        </w:rPr>
        <w:t>Регистрация на электронной площадке проводится в соответствии с регламентом электронной площадки.</w:t>
      </w:r>
    </w:p>
    <w:p w14:paraId="12763A6F" w14:textId="2FFCD2C6" w:rsidR="00F30295" w:rsidRPr="00B2469A" w:rsidRDefault="00F30295" w:rsidP="00460822">
      <w:pPr>
        <w:pStyle w:val="afb"/>
        <w:widowControl w:val="0"/>
        <w:ind w:left="426" w:right="-567" w:firstLine="850"/>
        <w:jc w:val="both"/>
        <w:rPr>
          <w:rFonts w:eastAsiaTheme="majorEastAsia"/>
          <w:bCs/>
          <w:color w:val="FF0000"/>
          <w:lang w:eastAsia="ru-RU" w:bidi="ru-RU"/>
        </w:rPr>
      </w:pPr>
      <w:r w:rsidRPr="006021B2">
        <w:rPr>
          <w:rFonts w:eastAsiaTheme="majorEastAsia"/>
          <w:bCs/>
          <w:lang w:eastAsia="ru-RU" w:bidi="ru-RU"/>
        </w:rPr>
        <w:t xml:space="preserve">Дата и время регистрации участников аукциона на участие в аукционе на электронной площадке на сайте в сети </w:t>
      </w:r>
      <w:r w:rsidRPr="00B30CF7">
        <w:rPr>
          <w:rFonts w:eastAsiaTheme="majorEastAsia"/>
          <w:bCs/>
          <w:lang w:eastAsia="ru-RU" w:bidi="ru-RU"/>
        </w:rPr>
        <w:t xml:space="preserve">Интернет: c </w:t>
      </w:r>
      <w:r w:rsidR="00BF7E0E" w:rsidRPr="00B30CF7">
        <w:rPr>
          <w:rFonts w:eastAsiaTheme="majorEastAsia"/>
          <w:bCs/>
          <w:lang w:eastAsia="ru-RU" w:bidi="ru-RU"/>
        </w:rPr>
        <w:t>8</w:t>
      </w:r>
      <w:r w:rsidR="0095709C" w:rsidRPr="00B30CF7">
        <w:rPr>
          <w:rFonts w:eastAsiaTheme="majorEastAsia"/>
          <w:bCs/>
          <w:lang w:eastAsia="ru-RU" w:bidi="ru-RU"/>
        </w:rPr>
        <w:t>:</w:t>
      </w:r>
      <w:r w:rsidR="00BF7E0E" w:rsidRPr="00B30CF7">
        <w:rPr>
          <w:rFonts w:eastAsiaTheme="majorEastAsia"/>
          <w:bCs/>
          <w:lang w:eastAsia="ru-RU" w:bidi="ru-RU"/>
        </w:rPr>
        <w:t xml:space="preserve">00 </w:t>
      </w:r>
      <w:r w:rsidR="008D5D46">
        <w:rPr>
          <w:rFonts w:eastAsiaTheme="majorEastAsia"/>
          <w:bCs/>
          <w:lang w:eastAsia="ru-RU" w:bidi="ru-RU"/>
        </w:rPr>
        <w:t>06.09</w:t>
      </w:r>
      <w:r w:rsidR="00B30CF7" w:rsidRPr="00B30CF7">
        <w:rPr>
          <w:rFonts w:eastAsiaTheme="majorEastAsia"/>
          <w:bCs/>
          <w:lang w:eastAsia="ru-RU" w:bidi="ru-RU"/>
        </w:rPr>
        <w:t>.2025</w:t>
      </w:r>
      <w:r w:rsidRPr="00B30CF7">
        <w:rPr>
          <w:rFonts w:eastAsiaTheme="majorEastAsia"/>
          <w:bCs/>
          <w:lang w:eastAsia="ru-RU" w:bidi="ru-RU"/>
        </w:rPr>
        <w:t xml:space="preserve"> </w:t>
      </w:r>
      <w:r w:rsidR="00BF7E0E" w:rsidRPr="00B30CF7">
        <w:rPr>
          <w:rFonts w:eastAsiaTheme="majorEastAsia"/>
          <w:bCs/>
          <w:lang w:eastAsia="ru-RU" w:bidi="ru-RU"/>
        </w:rPr>
        <w:t>до 17</w:t>
      </w:r>
      <w:r w:rsidR="0095709C" w:rsidRPr="00B30CF7">
        <w:rPr>
          <w:rFonts w:eastAsiaTheme="majorEastAsia"/>
          <w:bCs/>
          <w:lang w:eastAsia="ru-RU" w:bidi="ru-RU"/>
        </w:rPr>
        <w:t>:</w:t>
      </w:r>
      <w:r w:rsidR="00BF7E0E" w:rsidRPr="00B30CF7">
        <w:rPr>
          <w:rFonts w:eastAsiaTheme="majorEastAsia"/>
          <w:bCs/>
          <w:lang w:eastAsia="ru-RU" w:bidi="ru-RU"/>
        </w:rPr>
        <w:t xml:space="preserve">00 </w:t>
      </w:r>
      <w:r w:rsidR="008D5D46">
        <w:rPr>
          <w:rFonts w:eastAsiaTheme="majorEastAsia"/>
          <w:bCs/>
          <w:lang w:eastAsia="ru-RU" w:bidi="ru-RU"/>
        </w:rPr>
        <w:t>06.10</w:t>
      </w:r>
      <w:r w:rsidR="00B30CF7" w:rsidRPr="00B30CF7">
        <w:rPr>
          <w:rFonts w:eastAsiaTheme="majorEastAsia"/>
          <w:bCs/>
          <w:lang w:eastAsia="ru-RU" w:bidi="ru-RU"/>
        </w:rPr>
        <w:t>.2025</w:t>
      </w:r>
      <w:r w:rsidRPr="00B30CF7">
        <w:rPr>
          <w:rFonts w:eastAsiaTheme="majorEastAsia"/>
          <w:bCs/>
          <w:lang w:eastAsia="ru-RU" w:bidi="ru-RU"/>
        </w:rPr>
        <w:t xml:space="preserve"> по местному времени (6:00 – 15:00 МСК).</w:t>
      </w:r>
      <w:r w:rsidRPr="004B7DA0">
        <w:rPr>
          <w:rFonts w:eastAsiaTheme="majorEastAsia"/>
          <w:bCs/>
          <w:lang w:eastAsia="ru-RU" w:bidi="ru-RU"/>
        </w:rPr>
        <w:t xml:space="preserve"> </w:t>
      </w:r>
    </w:p>
    <w:p w14:paraId="5CAC69F9" w14:textId="77777777" w:rsidR="009505CC" w:rsidRPr="00EC3E57" w:rsidRDefault="00F30295" w:rsidP="00460822">
      <w:pPr>
        <w:widowControl w:val="0"/>
        <w:ind w:left="426" w:right="-567" w:firstLine="850"/>
        <w:jc w:val="both"/>
        <w:rPr>
          <w:rFonts w:eastAsia="Courier New"/>
          <w:lang w:bidi="ru-RU"/>
        </w:rPr>
      </w:pPr>
      <w:r w:rsidRPr="00C95B87">
        <w:rPr>
          <w:rFonts w:eastAsia="Courier New"/>
          <w:lang w:bidi="ru-RU"/>
        </w:rPr>
        <w:t xml:space="preserve">Юридические лица, физические </w:t>
      </w:r>
      <w:r w:rsidR="00F62257" w:rsidRPr="00C95B87">
        <w:rPr>
          <w:rFonts w:eastAsia="Courier New"/>
          <w:lang w:bidi="ru-RU"/>
        </w:rPr>
        <w:t>лица,</w:t>
      </w:r>
      <w:r w:rsidRPr="00C95B87">
        <w:rPr>
          <w:rFonts w:eastAsia="Courier New"/>
          <w:lang w:bidi="ru-RU"/>
        </w:rPr>
        <w:t xml:space="preserve"> зарегистрированные на электронной площадке в установленном порядке, являются претендентами на участие в аукционе (далее – Претенденты).</w:t>
      </w:r>
    </w:p>
    <w:p w14:paraId="52C164A9" w14:textId="77777777" w:rsidR="00B2469A" w:rsidRPr="00460822" w:rsidRDefault="00B2469A" w:rsidP="00460822">
      <w:pPr>
        <w:widowControl w:val="0"/>
        <w:ind w:right="-567"/>
        <w:rPr>
          <w:rFonts w:eastAsiaTheme="majorEastAsia"/>
          <w:b/>
          <w:bCs/>
          <w:lang w:eastAsia="ru-RU" w:bidi="ru-RU"/>
        </w:rPr>
      </w:pPr>
    </w:p>
    <w:p w14:paraId="603F807C" w14:textId="77777777" w:rsidR="0023207D" w:rsidRDefault="0023207D" w:rsidP="00460822">
      <w:pPr>
        <w:pStyle w:val="afb"/>
        <w:widowControl w:val="0"/>
        <w:ind w:left="426" w:right="-567" w:firstLine="850"/>
        <w:jc w:val="center"/>
        <w:rPr>
          <w:rFonts w:eastAsiaTheme="majorEastAsia"/>
          <w:b/>
          <w:bCs/>
          <w:lang w:eastAsia="ru-RU" w:bidi="ru-RU"/>
        </w:rPr>
      </w:pPr>
      <w:r w:rsidRPr="00C95B87">
        <w:rPr>
          <w:rFonts w:eastAsiaTheme="majorEastAsia"/>
          <w:b/>
          <w:bCs/>
          <w:lang w:eastAsia="ru-RU" w:bidi="ru-RU"/>
        </w:rPr>
        <w:t xml:space="preserve">Размер задатка для участия в аукционе, порядок его внесения и возврата, </w:t>
      </w:r>
      <w:r w:rsidR="00952354">
        <w:rPr>
          <w:rFonts w:eastAsiaTheme="majorEastAsia"/>
          <w:b/>
          <w:bCs/>
          <w:lang w:eastAsia="ru-RU" w:bidi="ru-RU"/>
        </w:rPr>
        <w:br/>
      </w:r>
      <w:r w:rsidRPr="00C95B87">
        <w:rPr>
          <w:rFonts w:eastAsiaTheme="majorEastAsia"/>
          <w:b/>
          <w:bCs/>
          <w:lang w:eastAsia="ru-RU" w:bidi="ru-RU"/>
        </w:rPr>
        <w:t>реквизиты счета для перечисления задатка</w:t>
      </w:r>
    </w:p>
    <w:p w14:paraId="7F30EDC2" w14:textId="77777777" w:rsidR="00F62257" w:rsidRPr="00C95B87" w:rsidRDefault="00F62257" w:rsidP="00460822">
      <w:pPr>
        <w:pStyle w:val="afb"/>
        <w:widowControl w:val="0"/>
        <w:ind w:left="426" w:right="-567" w:firstLine="850"/>
        <w:jc w:val="center"/>
        <w:rPr>
          <w:rFonts w:eastAsiaTheme="majorEastAsia"/>
          <w:b/>
          <w:bCs/>
          <w:lang w:eastAsia="ru-RU" w:bidi="ru-RU"/>
        </w:rPr>
      </w:pPr>
    </w:p>
    <w:p w14:paraId="131E2E14" w14:textId="77777777" w:rsidR="0023207D" w:rsidRPr="00C95B87" w:rsidRDefault="0023207D" w:rsidP="00460822">
      <w:pPr>
        <w:pStyle w:val="afb"/>
        <w:widowControl w:val="0"/>
        <w:tabs>
          <w:tab w:val="left" w:pos="284"/>
        </w:tabs>
        <w:ind w:left="426" w:right="-567" w:firstLine="850"/>
        <w:jc w:val="both"/>
        <w:rPr>
          <w:rFonts w:eastAsiaTheme="majorEastAsia"/>
          <w:bCs/>
          <w:lang w:eastAsia="ru-RU" w:bidi="ru-RU"/>
        </w:rPr>
      </w:pPr>
      <w:r w:rsidRPr="00C95B87">
        <w:rPr>
          <w:rFonts w:eastAsiaTheme="majorEastAsia"/>
          <w:bCs/>
          <w:lang w:eastAsia="ru-RU" w:bidi="ru-RU"/>
        </w:rPr>
        <w:t>Претенденты до подачи заявки осуществляют перечисление суммы задатка на участие в аукционе на банковские реквизиты Оператора, размещенные в открытой части торговой секции. В момент подачи заявки Оператор проверяет наличие денежной суммы в размере задатка на лицевом счете Претендента и осуществляет блокирование необходимой денежной суммы.</w:t>
      </w:r>
    </w:p>
    <w:p w14:paraId="07DA7FD3" w14:textId="77777777" w:rsidR="0023207D" w:rsidRPr="00C95B87" w:rsidRDefault="0023207D" w:rsidP="00460822">
      <w:pPr>
        <w:widowControl w:val="0"/>
        <w:tabs>
          <w:tab w:val="left" w:pos="284"/>
        </w:tabs>
        <w:ind w:left="426" w:right="-567" w:firstLine="850"/>
        <w:jc w:val="both"/>
        <w:rPr>
          <w:bCs/>
          <w:color w:val="000000"/>
          <w:lang w:bidi="ru-RU"/>
        </w:rPr>
      </w:pPr>
      <w:r w:rsidRPr="00C95B87">
        <w:rPr>
          <w:rFonts w:eastAsiaTheme="majorEastAsia"/>
          <w:bCs/>
          <w:lang w:bidi="ru-RU"/>
        </w:rPr>
        <w:t xml:space="preserve">Сумма задатка для участия в аукционе устанавливается в размере 100 % </w:t>
      </w:r>
      <w:r w:rsidRPr="00C95B87">
        <w:rPr>
          <w:bCs/>
          <w:color w:val="000000"/>
          <w:lang w:bidi="ru-RU"/>
        </w:rPr>
        <w:t xml:space="preserve">начальной цены </w:t>
      </w:r>
      <w:r w:rsidR="00FA54AB" w:rsidRPr="00C95B87">
        <w:rPr>
          <w:bCs/>
          <w:color w:val="000000"/>
          <w:lang w:bidi="ru-RU"/>
        </w:rPr>
        <w:t>Л</w:t>
      </w:r>
      <w:r w:rsidRPr="00C95B87">
        <w:rPr>
          <w:bCs/>
          <w:color w:val="000000"/>
          <w:lang w:bidi="ru-RU"/>
        </w:rPr>
        <w:t xml:space="preserve">ота. Размер задатка в </w:t>
      </w:r>
      <w:r w:rsidR="009C4704">
        <w:rPr>
          <w:bCs/>
          <w:color w:val="000000"/>
          <w:lang w:bidi="ru-RU"/>
        </w:rPr>
        <w:t>аукционной документации</w:t>
      </w:r>
      <w:r w:rsidRPr="00C95B87">
        <w:rPr>
          <w:bCs/>
          <w:color w:val="000000"/>
          <w:lang w:bidi="ru-RU"/>
        </w:rPr>
        <w:t xml:space="preserve"> о проведении аукциона и аукционной документации указан по каждому </w:t>
      </w:r>
      <w:r w:rsidR="00FA54AB" w:rsidRPr="00C95B87">
        <w:rPr>
          <w:bCs/>
          <w:color w:val="000000"/>
          <w:lang w:bidi="ru-RU"/>
        </w:rPr>
        <w:t>Л</w:t>
      </w:r>
      <w:r w:rsidRPr="00C95B87">
        <w:rPr>
          <w:bCs/>
          <w:color w:val="000000"/>
          <w:lang w:bidi="ru-RU"/>
        </w:rPr>
        <w:t>оту.</w:t>
      </w:r>
    </w:p>
    <w:p w14:paraId="64666ADC" w14:textId="77777777" w:rsidR="002976D9" w:rsidRPr="009505CC" w:rsidRDefault="0023207D" w:rsidP="00460822">
      <w:pPr>
        <w:widowControl w:val="0"/>
        <w:tabs>
          <w:tab w:val="left" w:pos="284"/>
        </w:tabs>
        <w:ind w:left="426" w:right="-567" w:firstLine="850"/>
        <w:jc w:val="both"/>
        <w:rPr>
          <w:rFonts w:eastAsiaTheme="majorEastAsia"/>
          <w:bCs/>
          <w:lang w:bidi="ru-RU"/>
        </w:rPr>
      </w:pPr>
      <w:r w:rsidRPr="00C95B87">
        <w:rPr>
          <w:bCs/>
          <w:color w:val="000000"/>
          <w:lang w:bidi="ru-RU"/>
        </w:rPr>
        <w:t xml:space="preserve">Перечисление задатка для участия в аукционе и возврат задатка осуществляются с учетом особенностей, установленных регламентом электронной </w:t>
      </w:r>
      <w:r w:rsidRPr="00C95B87">
        <w:rPr>
          <w:rFonts w:eastAsiaTheme="majorEastAsia"/>
          <w:bCs/>
          <w:lang w:bidi="ru-RU"/>
        </w:rPr>
        <w:t xml:space="preserve">площадки. </w:t>
      </w:r>
    </w:p>
    <w:p w14:paraId="481E7661" w14:textId="77777777" w:rsidR="0023207D" w:rsidRPr="00C95B87" w:rsidRDefault="0023207D" w:rsidP="00460822">
      <w:pPr>
        <w:widowControl w:val="0"/>
        <w:ind w:left="426" w:right="-567" w:firstLine="850"/>
        <w:jc w:val="both"/>
        <w:rPr>
          <w:b/>
          <w:bCs/>
          <w:lang w:bidi="ru-RU"/>
        </w:rPr>
      </w:pPr>
      <w:r w:rsidRPr="00C95B87">
        <w:rPr>
          <w:b/>
          <w:bCs/>
          <w:lang w:bidi="ru-RU"/>
        </w:rPr>
        <w:t xml:space="preserve">Задаток перечисляется на реквизиты Оператора электронной площадки </w:t>
      </w:r>
      <w:r w:rsidRPr="0095709C">
        <w:rPr>
          <w:b/>
          <w:bCs/>
          <w:lang w:bidi="ru-RU"/>
        </w:rPr>
        <w:t>(</w:t>
      </w:r>
      <w:hyperlink r:id="rId11" w:history="1">
        <w:r w:rsidRPr="0095709C">
          <w:rPr>
            <w:rStyle w:val="a4"/>
            <w:b/>
            <w:bCs/>
            <w:color w:val="auto"/>
            <w:u w:val="none"/>
            <w:lang w:bidi="ru-RU"/>
          </w:rPr>
          <w:t>http://utp.sberbank-ast.ru/AP/Notice/653/Requisites</w:t>
        </w:r>
      </w:hyperlink>
      <w:r w:rsidRPr="0095709C">
        <w:rPr>
          <w:b/>
          <w:bCs/>
          <w:lang w:bidi="ru-RU"/>
        </w:rPr>
        <w:t>).</w:t>
      </w:r>
    </w:p>
    <w:p w14:paraId="53B035C3" w14:textId="4BF9A955" w:rsidR="00953995" w:rsidRPr="00B30CF7" w:rsidRDefault="0023207D" w:rsidP="00B30CF7">
      <w:pPr>
        <w:ind w:left="284" w:firstLine="850"/>
        <w:jc w:val="both"/>
        <w:rPr>
          <w:b/>
        </w:rPr>
      </w:pPr>
      <w:r w:rsidRPr="00C95B87">
        <w:rPr>
          <w:b/>
        </w:rPr>
        <w:t xml:space="preserve">Назначение платежа – задаток для участия в электронном аукционе </w:t>
      </w:r>
      <w:r w:rsidR="00B30CF7">
        <w:rPr>
          <w:b/>
        </w:rPr>
        <w:t>0</w:t>
      </w:r>
      <w:r w:rsidR="008D5D46">
        <w:rPr>
          <w:b/>
        </w:rPr>
        <w:t>9</w:t>
      </w:r>
      <w:r w:rsidR="00B30CF7">
        <w:rPr>
          <w:b/>
        </w:rPr>
        <w:t>.10.2025</w:t>
      </w:r>
      <w:r w:rsidR="00485676" w:rsidRPr="004B7DA0">
        <w:rPr>
          <w:b/>
        </w:rPr>
        <w:t xml:space="preserve"> </w:t>
      </w:r>
      <w:r w:rsidRPr="009505CC">
        <w:rPr>
          <w:b/>
          <w:color w:val="FF0000"/>
        </w:rPr>
        <w:br/>
      </w:r>
      <w:r w:rsidR="00B30CF7" w:rsidRPr="00B30CF7">
        <w:t xml:space="preserve">              </w:t>
      </w:r>
      <w:r w:rsidRPr="00B30CF7">
        <w:t xml:space="preserve">по </w:t>
      </w:r>
      <w:proofErr w:type="spellStart"/>
      <w:r w:rsidR="00953995" w:rsidRPr="00B30CF7">
        <w:t>ЛОТу</w:t>
      </w:r>
      <w:proofErr w:type="spellEnd"/>
      <w:r w:rsidR="00953995" w:rsidRPr="00B30CF7">
        <w:t xml:space="preserve"> </w:t>
      </w:r>
      <w:r w:rsidRPr="00B30CF7">
        <w:t>№</w:t>
      </w:r>
      <w:r w:rsidR="00E25BAC" w:rsidRPr="00B30CF7">
        <w:t xml:space="preserve"> 1</w:t>
      </w:r>
      <w:r w:rsidRPr="00B30CF7">
        <w:t xml:space="preserve"> </w:t>
      </w:r>
      <w:r w:rsidR="00953995" w:rsidRPr="00B30CF7">
        <w:t xml:space="preserve">– </w:t>
      </w:r>
      <w:r w:rsidR="00D956E1" w:rsidRPr="00B30CF7">
        <w:t xml:space="preserve">рекламная конструкция № </w:t>
      </w:r>
      <w:r w:rsidR="00B30CF7">
        <w:t>63</w:t>
      </w:r>
      <w:r w:rsidR="00D956E1" w:rsidRPr="00B30CF7">
        <w:t>;</w:t>
      </w:r>
    </w:p>
    <w:p w14:paraId="2A0B6178" w14:textId="079C0D74" w:rsidR="00953995" w:rsidRPr="00B30CF7" w:rsidRDefault="00953995" w:rsidP="00B30CF7">
      <w:pPr>
        <w:ind w:left="284" w:firstLine="850"/>
        <w:jc w:val="both"/>
      </w:pPr>
      <w:r w:rsidRPr="00B30CF7">
        <w:t xml:space="preserve">по ЛОТу № 2 – </w:t>
      </w:r>
      <w:r w:rsidR="00D956E1" w:rsidRPr="00B30CF7">
        <w:t xml:space="preserve">рекламная конструкция № </w:t>
      </w:r>
      <w:r w:rsidR="00B30CF7">
        <w:t>94</w:t>
      </w:r>
      <w:r w:rsidR="00D956E1" w:rsidRPr="00B30CF7">
        <w:t>;</w:t>
      </w:r>
    </w:p>
    <w:p w14:paraId="11A6F417" w14:textId="461F9DFA" w:rsidR="0023207D" w:rsidRPr="00B30CF7" w:rsidRDefault="00953995" w:rsidP="00460822">
      <w:pPr>
        <w:ind w:left="-142" w:firstLine="850"/>
        <w:jc w:val="both"/>
        <w:rPr>
          <w:b/>
        </w:rPr>
      </w:pPr>
      <w:r w:rsidRPr="00B30CF7">
        <w:lastRenderedPageBreak/>
        <w:t xml:space="preserve">по </w:t>
      </w:r>
      <w:proofErr w:type="spellStart"/>
      <w:r w:rsidRPr="00B30CF7">
        <w:t>ЛОТу</w:t>
      </w:r>
      <w:proofErr w:type="spellEnd"/>
      <w:r w:rsidRPr="00B30CF7">
        <w:t xml:space="preserve"> № 3 – </w:t>
      </w:r>
      <w:r w:rsidR="00D956E1" w:rsidRPr="00B30CF7">
        <w:t xml:space="preserve">рекламная конструкция № </w:t>
      </w:r>
      <w:r w:rsidR="00B30CF7">
        <w:t>95</w:t>
      </w:r>
      <w:r w:rsidR="00D956E1" w:rsidRPr="00B30CF7">
        <w:t>;</w:t>
      </w:r>
    </w:p>
    <w:p w14:paraId="4CEED25F" w14:textId="1B543B0F" w:rsidR="00370E13" w:rsidRPr="00B30CF7" w:rsidRDefault="00953995" w:rsidP="00460822">
      <w:pPr>
        <w:ind w:left="-142" w:firstLine="850"/>
        <w:jc w:val="both"/>
      </w:pPr>
      <w:r w:rsidRPr="00B30CF7">
        <w:t xml:space="preserve">по ЛОТу № 4 </w:t>
      </w:r>
      <w:r w:rsidR="00F62257" w:rsidRPr="00B30CF7">
        <w:t xml:space="preserve">– </w:t>
      </w:r>
      <w:r w:rsidR="00D956E1" w:rsidRPr="00B30CF7">
        <w:t xml:space="preserve">рекламная конструкция № </w:t>
      </w:r>
      <w:r w:rsidR="00B30CF7">
        <w:t>96</w:t>
      </w:r>
      <w:r w:rsidR="00D956E1" w:rsidRPr="00B30CF7">
        <w:t>;</w:t>
      </w:r>
    </w:p>
    <w:p w14:paraId="01097350" w14:textId="33D3DCCF" w:rsidR="00485676" w:rsidRDefault="00485676" w:rsidP="00460822">
      <w:pPr>
        <w:ind w:left="-142" w:firstLine="850"/>
        <w:jc w:val="both"/>
      </w:pPr>
      <w:r w:rsidRPr="00B30CF7">
        <w:t xml:space="preserve">по ЛОТу № 5 – </w:t>
      </w:r>
      <w:r w:rsidR="00D956E1" w:rsidRPr="00B30CF7">
        <w:t xml:space="preserve">рекламная конструкция № </w:t>
      </w:r>
      <w:r w:rsidR="00B30CF7">
        <w:t>97;</w:t>
      </w:r>
    </w:p>
    <w:p w14:paraId="37BFFFA4" w14:textId="5BCD9D81" w:rsidR="00B30CF7" w:rsidRPr="00B30CF7" w:rsidRDefault="00B30CF7" w:rsidP="00B30CF7">
      <w:pPr>
        <w:ind w:left="-142" w:firstLine="850"/>
        <w:jc w:val="both"/>
      </w:pPr>
      <w:r w:rsidRPr="00B30CF7">
        <w:t xml:space="preserve">по </w:t>
      </w:r>
      <w:proofErr w:type="spellStart"/>
      <w:r w:rsidRPr="00B30CF7">
        <w:t>ЛОТу</w:t>
      </w:r>
      <w:proofErr w:type="spellEnd"/>
      <w:r w:rsidRPr="00B30CF7">
        <w:t xml:space="preserve"> № </w:t>
      </w:r>
      <w:r>
        <w:t>6</w:t>
      </w:r>
      <w:r w:rsidRPr="00B30CF7">
        <w:t xml:space="preserve"> – рекламная конструкция № </w:t>
      </w:r>
      <w:r>
        <w:t>98;</w:t>
      </w:r>
    </w:p>
    <w:p w14:paraId="7A2043B0" w14:textId="7C9EA378" w:rsidR="00B30CF7" w:rsidRPr="00B30CF7" w:rsidRDefault="00B30CF7" w:rsidP="00B30CF7">
      <w:pPr>
        <w:ind w:left="-142" w:firstLine="850"/>
        <w:jc w:val="both"/>
      </w:pPr>
      <w:r w:rsidRPr="00B30CF7">
        <w:t xml:space="preserve">по </w:t>
      </w:r>
      <w:proofErr w:type="spellStart"/>
      <w:r w:rsidRPr="00B30CF7">
        <w:t>ЛОТу</w:t>
      </w:r>
      <w:proofErr w:type="spellEnd"/>
      <w:r w:rsidRPr="00B30CF7">
        <w:t xml:space="preserve"> № </w:t>
      </w:r>
      <w:r>
        <w:t>7</w:t>
      </w:r>
      <w:r w:rsidRPr="00B30CF7">
        <w:t xml:space="preserve"> – рекламная конструкция № </w:t>
      </w:r>
      <w:r>
        <w:t>99;</w:t>
      </w:r>
    </w:p>
    <w:p w14:paraId="6CF2338B" w14:textId="2A9259FD" w:rsidR="00B30CF7" w:rsidRPr="00B30CF7" w:rsidRDefault="00B30CF7" w:rsidP="00B30CF7">
      <w:pPr>
        <w:ind w:left="-142" w:firstLine="850"/>
        <w:jc w:val="both"/>
      </w:pPr>
      <w:r w:rsidRPr="00B30CF7">
        <w:t xml:space="preserve">по </w:t>
      </w:r>
      <w:proofErr w:type="spellStart"/>
      <w:r w:rsidRPr="00B30CF7">
        <w:t>ЛОТу</w:t>
      </w:r>
      <w:proofErr w:type="spellEnd"/>
      <w:r w:rsidRPr="00B30CF7">
        <w:t xml:space="preserve"> № </w:t>
      </w:r>
      <w:r>
        <w:t>8</w:t>
      </w:r>
      <w:r w:rsidRPr="00B30CF7">
        <w:t xml:space="preserve"> – рекламная конструкция № </w:t>
      </w:r>
      <w:r>
        <w:t>100;</w:t>
      </w:r>
    </w:p>
    <w:p w14:paraId="61CAAF9D" w14:textId="05D87AB2" w:rsidR="00B30CF7" w:rsidRPr="00B30CF7" w:rsidRDefault="00B30CF7" w:rsidP="00B30CF7">
      <w:pPr>
        <w:ind w:left="-142" w:firstLine="850"/>
        <w:jc w:val="both"/>
      </w:pPr>
      <w:r w:rsidRPr="00B30CF7">
        <w:t xml:space="preserve">по </w:t>
      </w:r>
      <w:proofErr w:type="spellStart"/>
      <w:r w:rsidRPr="00B30CF7">
        <w:t>ЛОТу</w:t>
      </w:r>
      <w:proofErr w:type="spellEnd"/>
      <w:r w:rsidRPr="00B30CF7">
        <w:t xml:space="preserve"> № </w:t>
      </w:r>
      <w:r>
        <w:t>9</w:t>
      </w:r>
      <w:r w:rsidRPr="00B30CF7">
        <w:t xml:space="preserve"> – рекламная конструкция № </w:t>
      </w:r>
      <w:r>
        <w:t>101;</w:t>
      </w:r>
    </w:p>
    <w:p w14:paraId="75ACD2BE" w14:textId="77777777" w:rsidR="00F06752" w:rsidRPr="00B30CF7" w:rsidRDefault="0023207D" w:rsidP="00460822">
      <w:pPr>
        <w:pStyle w:val="16"/>
        <w:widowControl w:val="0"/>
        <w:ind w:left="-142" w:firstLine="850"/>
        <w:jc w:val="both"/>
        <w:rPr>
          <w:b/>
          <w:sz w:val="24"/>
          <w:szCs w:val="24"/>
        </w:rPr>
      </w:pPr>
      <w:r w:rsidRPr="00B30CF7">
        <w:rPr>
          <w:b/>
          <w:sz w:val="24"/>
          <w:szCs w:val="24"/>
        </w:rPr>
        <w:t xml:space="preserve">Срок внесения задатка, т.е. поступления суммы задатка на счет </w:t>
      </w:r>
      <w:r w:rsidRPr="00B30CF7">
        <w:rPr>
          <w:rFonts w:eastAsia="Calibri"/>
          <w:b/>
          <w:sz w:val="24"/>
          <w:szCs w:val="24"/>
        </w:rPr>
        <w:t>Оператора</w:t>
      </w:r>
      <w:r w:rsidRPr="00B30CF7">
        <w:rPr>
          <w:b/>
          <w:sz w:val="24"/>
          <w:szCs w:val="24"/>
        </w:rPr>
        <w:t xml:space="preserve">: </w:t>
      </w:r>
    </w:p>
    <w:p w14:paraId="021DA8EE" w14:textId="1FC56AC7" w:rsidR="0023207D" w:rsidRPr="004B7DA0" w:rsidRDefault="0023207D" w:rsidP="00460822">
      <w:pPr>
        <w:pStyle w:val="16"/>
        <w:widowControl w:val="0"/>
        <w:ind w:left="-142" w:firstLine="850"/>
        <w:jc w:val="both"/>
        <w:rPr>
          <w:sz w:val="24"/>
          <w:szCs w:val="24"/>
        </w:rPr>
      </w:pPr>
      <w:r w:rsidRPr="00B30CF7">
        <w:rPr>
          <w:rFonts w:eastAsiaTheme="majorEastAsia"/>
          <w:bCs/>
          <w:sz w:val="24"/>
          <w:szCs w:val="24"/>
          <w:lang w:bidi="ru-RU"/>
        </w:rPr>
        <w:t xml:space="preserve">c </w:t>
      </w:r>
      <w:r w:rsidR="00BF7E0E" w:rsidRPr="00B30CF7">
        <w:rPr>
          <w:rFonts w:eastAsiaTheme="majorEastAsia"/>
          <w:bCs/>
          <w:sz w:val="24"/>
          <w:szCs w:val="24"/>
          <w:lang w:bidi="ru-RU"/>
        </w:rPr>
        <w:t>8</w:t>
      </w:r>
      <w:r w:rsidR="0095709C" w:rsidRPr="00B30CF7">
        <w:rPr>
          <w:rFonts w:eastAsiaTheme="majorEastAsia"/>
          <w:bCs/>
          <w:sz w:val="24"/>
          <w:szCs w:val="24"/>
          <w:lang w:bidi="ru-RU"/>
        </w:rPr>
        <w:t xml:space="preserve">:00 </w:t>
      </w:r>
      <w:r w:rsidR="008D5D46">
        <w:rPr>
          <w:rFonts w:eastAsiaTheme="majorEastAsia"/>
          <w:bCs/>
          <w:sz w:val="24"/>
          <w:szCs w:val="24"/>
          <w:lang w:bidi="ru-RU"/>
        </w:rPr>
        <w:t>06.09</w:t>
      </w:r>
      <w:r w:rsidR="00B30CF7" w:rsidRPr="00B30CF7">
        <w:rPr>
          <w:rFonts w:eastAsiaTheme="majorEastAsia"/>
          <w:bCs/>
          <w:sz w:val="24"/>
          <w:szCs w:val="24"/>
          <w:lang w:bidi="ru-RU"/>
        </w:rPr>
        <w:t>.2025</w:t>
      </w:r>
      <w:r w:rsidR="0095709C" w:rsidRPr="00B30CF7">
        <w:rPr>
          <w:rFonts w:eastAsiaTheme="majorEastAsia"/>
          <w:bCs/>
          <w:sz w:val="24"/>
          <w:szCs w:val="24"/>
          <w:lang w:bidi="ru-RU"/>
        </w:rPr>
        <w:t xml:space="preserve"> до 17:</w:t>
      </w:r>
      <w:r w:rsidR="00BF7E0E" w:rsidRPr="00B30CF7">
        <w:rPr>
          <w:rFonts w:eastAsiaTheme="majorEastAsia"/>
          <w:bCs/>
          <w:sz w:val="24"/>
          <w:szCs w:val="24"/>
          <w:lang w:bidi="ru-RU"/>
        </w:rPr>
        <w:t xml:space="preserve">00 </w:t>
      </w:r>
      <w:r w:rsidR="008D5D46">
        <w:rPr>
          <w:rFonts w:eastAsiaTheme="majorEastAsia"/>
          <w:bCs/>
          <w:sz w:val="24"/>
          <w:szCs w:val="24"/>
          <w:lang w:bidi="ru-RU"/>
        </w:rPr>
        <w:t>06.10</w:t>
      </w:r>
      <w:r w:rsidR="00B30CF7" w:rsidRPr="00B30CF7">
        <w:rPr>
          <w:rFonts w:eastAsiaTheme="majorEastAsia"/>
          <w:bCs/>
          <w:sz w:val="24"/>
          <w:szCs w:val="24"/>
          <w:lang w:bidi="ru-RU"/>
        </w:rPr>
        <w:t>.2025</w:t>
      </w:r>
      <w:r w:rsidRPr="00B30CF7">
        <w:rPr>
          <w:rFonts w:eastAsiaTheme="majorEastAsia"/>
          <w:bCs/>
          <w:sz w:val="24"/>
          <w:szCs w:val="24"/>
          <w:lang w:bidi="ru-RU"/>
        </w:rPr>
        <w:t>.</w:t>
      </w:r>
    </w:p>
    <w:p w14:paraId="46E66723" w14:textId="77777777" w:rsidR="001223CA" w:rsidRPr="00EC3E57" w:rsidRDefault="0023207D" w:rsidP="00460822">
      <w:pPr>
        <w:widowControl w:val="0"/>
        <w:ind w:left="-142" w:firstLine="850"/>
        <w:jc w:val="both"/>
        <w:rPr>
          <w:color w:val="000000"/>
          <w:lang w:bidi="ru-RU"/>
        </w:rPr>
      </w:pPr>
      <w:r w:rsidRPr="00C95B87">
        <w:rPr>
          <w:lang w:bidi="ru-RU"/>
        </w:rPr>
        <w:t xml:space="preserve">Задаток победителя аукциона (или единственного участника аукциона, признанного победителем аукциона) засчитывается </w:t>
      </w:r>
      <w:r w:rsidRPr="00C95B87">
        <w:rPr>
          <w:color w:val="000000"/>
          <w:lang w:bidi="ru-RU"/>
        </w:rPr>
        <w:t xml:space="preserve">в </w:t>
      </w:r>
      <w:r w:rsidRPr="00D0106C">
        <w:rPr>
          <w:color w:val="000000"/>
          <w:lang w:bidi="ru-RU"/>
        </w:rPr>
        <w:t>счет обеспечительного</w:t>
      </w:r>
      <w:r w:rsidRPr="00C95B87">
        <w:rPr>
          <w:color w:val="000000"/>
          <w:lang w:bidi="ru-RU"/>
        </w:rPr>
        <w:t xml:space="preserve"> платежа по договору.</w:t>
      </w:r>
    </w:p>
    <w:p w14:paraId="100F77CC" w14:textId="77777777" w:rsidR="0023207D" w:rsidRPr="00C95B87" w:rsidRDefault="0023207D" w:rsidP="00460822">
      <w:pPr>
        <w:widowControl w:val="0"/>
        <w:ind w:left="-142" w:firstLine="850"/>
        <w:jc w:val="both"/>
        <w:rPr>
          <w:u w:val="single"/>
          <w:lang w:bidi="ru-RU"/>
        </w:rPr>
      </w:pPr>
      <w:r w:rsidRPr="00C95B87">
        <w:rPr>
          <w:u w:val="single"/>
          <w:lang w:bidi="ru-RU"/>
        </w:rPr>
        <w:t>Порядок возврата задатка:</w:t>
      </w:r>
    </w:p>
    <w:p w14:paraId="3C737B91" w14:textId="77777777" w:rsidR="0023207D" w:rsidRPr="00C95B87" w:rsidRDefault="0023207D" w:rsidP="00460822">
      <w:pPr>
        <w:widowControl w:val="0"/>
        <w:ind w:left="-142" w:firstLine="850"/>
        <w:jc w:val="both"/>
        <w:rPr>
          <w:lang w:bidi="ru-RU"/>
        </w:rPr>
      </w:pPr>
      <w:r w:rsidRPr="00C95B87">
        <w:rPr>
          <w:lang w:bidi="ru-RU"/>
        </w:rPr>
        <w:t>Оператор прекращает блокирование в отношении денежных средств участников аукциона (претенденты, допущенные к участию в аукционе) (далее – участники аукциона), заблокированных в размере задатков на их лицевых счетах на электронной площадке после публикации протокола аукциона, за исключением победителя аукциона (или единственного участника аукциона, признанного победителем аукциона).</w:t>
      </w:r>
    </w:p>
    <w:p w14:paraId="355834D4" w14:textId="77777777" w:rsidR="0023207D" w:rsidRPr="00C95B87" w:rsidRDefault="0023207D" w:rsidP="00460822">
      <w:pPr>
        <w:widowControl w:val="0"/>
        <w:ind w:left="-142" w:firstLine="850"/>
        <w:jc w:val="both"/>
        <w:rPr>
          <w:lang w:bidi="ru-RU"/>
        </w:rPr>
      </w:pPr>
      <w:r w:rsidRPr="00C95B87">
        <w:rPr>
          <w:lang w:bidi="ru-RU"/>
        </w:rPr>
        <w:t>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(или единственного участника аукциона, признанного победителем аукциона) после формирования протокола аукциона на указанные в поручении банковские реквизиты.</w:t>
      </w:r>
    </w:p>
    <w:p w14:paraId="13EF89FA" w14:textId="77777777" w:rsidR="0023207D" w:rsidRPr="00C95B87" w:rsidRDefault="0023207D" w:rsidP="00460822">
      <w:pPr>
        <w:widowControl w:val="0"/>
        <w:ind w:left="-142" w:firstLine="850"/>
        <w:jc w:val="both"/>
        <w:rPr>
          <w:shd w:val="clear" w:color="auto" w:fill="FFFFFF"/>
        </w:rPr>
      </w:pPr>
      <w:r w:rsidRPr="00C95B87">
        <w:rPr>
          <w:shd w:val="clear" w:color="auto" w:fill="FFFFFF"/>
        </w:rPr>
        <w:t>При уклонении победителя аукциона (или единственного участника аукциона, признанного победителем аукциона) от заключения в установленный срок договора денежные средства, внесенные им в качестве задатка, не возвращаются.</w:t>
      </w:r>
    </w:p>
    <w:p w14:paraId="678CF0F1" w14:textId="77777777" w:rsidR="0023207D" w:rsidRPr="00C95B87" w:rsidRDefault="0023207D" w:rsidP="00460822">
      <w:pPr>
        <w:widowControl w:val="0"/>
        <w:ind w:left="-142" w:firstLine="850"/>
        <w:jc w:val="both"/>
        <w:rPr>
          <w:shd w:val="clear" w:color="auto" w:fill="FFFFFF"/>
        </w:rPr>
      </w:pPr>
    </w:p>
    <w:p w14:paraId="25044570" w14:textId="77777777" w:rsidR="0023207D" w:rsidRDefault="0023207D" w:rsidP="00460822">
      <w:pPr>
        <w:tabs>
          <w:tab w:val="center" w:pos="5076"/>
        </w:tabs>
        <w:ind w:left="-142" w:firstLine="850"/>
        <w:jc w:val="center"/>
        <w:rPr>
          <w:b/>
          <w:bCs/>
        </w:rPr>
      </w:pPr>
      <w:r w:rsidRPr="00C95B87">
        <w:rPr>
          <w:b/>
          <w:bCs/>
        </w:rPr>
        <w:t xml:space="preserve">Требования к участникам аукциона, к содержанию и составу заявки на участие </w:t>
      </w:r>
      <w:r w:rsidRPr="00C95B87">
        <w:rPr>
          <w:b/>
          <w:bCs/>
        </w:rPr>
        <w:br/>
        <w:t>в аукционе, прилагаемым к заявке документам, инструкция по заполнению заявки</w:t>
      </w:r>
    </w:p>
    <w:p w14:paraId="2FE8A524" w14:textId="77777777" w:rsidR="00F62257" w:rsidRPr="00C95B87" w:rsidRDefault="00F62257" w:rsidP="00460822">
      <w:pPr>
        <w:tabs>
          <w:tab w:val="center" w:pos="5076"/>
        </w:tabs>
        <w:ind w:left="-142" w:firstLine="850"/>
        <w:jc w:val="center"/>
        <w:rPr>
          <w:b/>
          <w:bCs/>
        </w:rPr>
      </w:pPr>
    </w:p>
    <w:p w14:paraId="0B142C8D" w14:textId="77777777" w:rsidR="0023207D" w:rsidRPr="00C95B87" w:rsidRDefault="00376C21" w:rsidP="00460822">
      <w:pPr>
        <w:autoSpaceDE w:val="0"/>
        <w:autoSpaceDN w:val="0"/>
        <w:adjustRightInd w:val="0"/>
        <w:ind w:left="-142" w:firstLine="850"/>
        <w:jc w:val="both"/>
      </w:pPr>
      <w:r w:rsidRPr="00376C21">
        <w:t xml:space="preserve">         </w:t>
      </w:r>
      <w:r w:rsidR="0023207D" w:rsidRPr="00C95B87">
        <w:t xml:space="preserve">Участниками аукциона могут быть физические и юридические лица. </w:t>
      </w:r>
    </w:p>
    <w:p w14:paraId="1FFDC1DD" w14:textId="689CFEE0" w:rsidR="0068423B" w:rsidRDefault="0068423B" w:rsidP="00460822">
      <w:pPr>
        <w:pStyle w:val="western"/>
        <w:spacing w:before="0" w:beforeAutospacing="0" w:after="0" w:afterAutospacing="0"/>
        <w:ind w:left="-142" w:firstLine="850"/>
        <w:jc w:val="both"/>
        <w:rPr>
          <w:bCs/>
        </w:rPr>
      </w:pPr>
      <w:r w:rsidRPr="0068423B">
        <w:rPr>
          <w:bCs/>
        </w:rPr>
        <w:t>Заявка на участие в аукционе подается в срок и по форме, которые установлены настоящей</w:t>
      </w:r>
      <w:r w:rsidR="00F62257">
        <w:rPr>
          <w:bCs/>
        </w:rPr>
        <w:t xml:space="preserve"> аукционной</w:t>
      </w:r>
      <w:r w:rsidRPr="0068423B">
        <w:rPr>
          <w:bCs/>
        </w:rPr>
        <w:t xml:space="preserve"> документацией. Подача заявки на участие в аукционе является акцептом оферты в соответствии со ст</w:t>
      </w:r>
      <w:r w:rsidR="00752786">
        <w:rPr>
          <w:bCs/>
        </w:rPr>
        <w:t>атьей</w:t>
      </w:r>
      <w:r w:rsidRPr="0068423B">
        <w:rPr>
          <w:bCs/>
        </w:rPr>
        <w:t xml:space="preserve"> 438 Гражданского кодекса РФ.</w:t>
      </w:r>
    </w:p>
    <w:p w14:paraId="65030E4E" w14:textId="77777777" w:rsidR="0023207D" w:rsidRPr="00C95B87" w:rsidRDefault="00376C21" w:rsidP="00460822">
      <w:pPr>
        <w:pStyle w:val="western"/>
        <w:spacing w:before="0" w:beforeAutospacing="0" w:after="0" w:afterAutospacing="0"/>
        <w:ind w:left="-142" w:firstLine="850"/>
        <w:jc w:val="both"/>
      </w:pPr>
      <w:r w:rsidRPr="00376C21">
        <w:rPr>
          <w:bCs/>
        </w:rPr>
        <w:t xml:space="preserve">          </w:t>
      </w:r>
      <w:r w:rsidR="0023207D" w:rsidRPr="00C95B87">
        <w:rPr>
          <w:bCs/>
        </w:rPr>
        <w:t>К участникам аукциона устанавливаются следующие требования:</w:t>
      </w:r>
      <w:r w:rsidR="0023207D" w:rsidRPr="00C95B87">
        <w:t xml:space="preserve"> </w:t>
      </w:r>
    </w:p>
    <w:p w14:paraId="4148AA11" w14:textId="77777777" w:rsidR="0023207D" w:rsidRPr="00952354" w:rsidRDefault="0023207D" w:rsidP="00460822">
      <w:pPr>
        <w:pStyle w:val="western"/>
        <w:spacing w:before="0" w:beforeAutospacing="0" w:after="0" w:afterAutospacing="0"/>
        <w:ind w:left="-142" w:firstLine="850"/>
        <w:jc w:val="both"/>
        <w:rPr>
          <w:b/>
        </w:rPr>
      </w:pPr>
      <w:r w:rsidRPr="00952354">
        <w:rPr>
          <w:b/>
        </w:rPr>
        <w:t>юридические лица:</w:t>
      </w:r>
    </w:p>
    <w:p w14:paraId="1BB11EF3" w14:textId="77777777" w:rsidR="0023207D" w:rsidRPr="00952354" w:rsidRDefault="00376C21" w:rsidP="00460822">
      <w:pPr>
        <w:pStyle w:val="western"/>
        <w:spacing w:before="0" w:beforeAutospacing="0" w:after="0" w:afterAutospacing="0"/>
        <w:ind w:left="-142" w:firstLine="850"/>
        <w:jc w:val="both"/>
      </w:pPr>
      <w:r w:rsidRPr="00376C21">
        <w:t xml:space="preserve">          </w:t>
      </w:r>
      <w:r w:rsidR="0023207D" w:rsidRPr="00952354">
        <w:t>- отсутствие процедуры ликвидации и/или отсутствие решения арбитражного суда о признании юридического лица банкротом;</w:t>
      </w:r>
    </w:p>
    <w:p w14:paraId="74FD22C5" w14:textId="77777777" w:rsidR="00D2116B" w:rsidRPr="00E34CEC" w:rsidRDefault="00376C21" w:rsidP="00460822">
      <w:pPr>
        <w:pStyle w:val="western"/>
        <w:spacing w:before="0" w:beforeAutospacing="0" w:after="0" w:afterAutospacing="0"/>
        <w:ind w:left="-142" w:firstLine="850"/>
        <w:jc w:val="both"/>
      </w:pPr>
      <w:r w:rsidRPr="00376C21">
        <w:t xml:space="preserve">          </w:t>
      </w:r>
      <w:r w:rsidR="0023207D" w:rsidRPr="00952354">
        <w:t>- отсутствие применения административного наказания в виде приостановления деятельности в порядке, предусмотренном Кодексом Российской Федерации об административных правонарушениях, на день подачи заявки.</w:t>
      </w:r>
    </w:p>
    <w:p w14:paraId="2E2BDF3F" w14:textId="77777777" w:rsidR="0023207D" w:rsidRPr="00952354" w:rsidRDefault="0023207D" w:rsidP="00460822">
      <w:pPr>
        <w:pStyle w:val="western"/>
        <w:spacing w:before="0" w:beforeAutospacing="0" w:after="0" w:afterAutospacing="0"/>
        <w:ind w:left="-142" w:firstLine="850"/>
        <w:jc w:val="both"/>
        <w:rPr>
          <w:b/>
        </w:rPr>
      </w:pPr>
      <w:r w:rsidRPr="00952354">
        <w:rPr>
          <w:b/>
        </w:rPr>
        <w:t>физические лица, имеющие статус индивидуального предпринимателя (далее -</w:t>
      </w:r>
      <w:r w:rsidRPr="00952354">
        <w:t xml:space="preserve"> </w:t>
      </w:r>
      <w:r w:rsidRPr="00952354">
        <w:rPr>
          <w:b/>
        </w:rPr>
        <w:t>индивидуальные предприниматели):</w:t>
      </w:r>
    </w:p>
    <w:p w14:paraId="64203B24" w14:textId="77777777" w:rsidR="0023207D" w:rsidRPr="00952354" w:rsidRDefault="0023207D" w:rsidP="00460822">
      <w:pPr>
        <w:pStyle w:val="western"/>
        <w:spacing w:before="0" w:beforeAutospacing="0" w:after="0" w:afterAutospacing="0"/>
        <w:ind w:left="-142" w:firstLine="850"/>
        <w:jc w:val="both"/>
      </w:pPr>
      <w:r w:rsidRPr="00952354">
        <w:t xml:space="preserve">- отсутствие решения арбитражного суда о признании индивидуального </w:t>
      </w:r>
      <w:proofErr w:type="gramStart"/>
      <w:r w:rsidRPr="00952354">
        <w:t>предпринимателя  банкротом</w:t>
      </w:r>
      <w:proofErr w:type="gramEnd"/>
      <w:r w:rsidRPr="00952354">
        <w:t>;</w:t>
      </w:r>
    </w:p>
    <w:p w14:paraId="4389CA51" w14:textId="77777777" w:rsidR="0023207D" w:rsidRPr="00952354" w:rsidRDefault="00376C21" w:rsidP="00460822">
      <w:pPr>
        <w:pStyle w:val="western"/>
        <w:spacing w:before="0" w:beforeAutospacing="0" w:after="0" w:afterAutospacing="0"/>
        <w:ind w:left="-142" w:firstLine="850"/>
        <w:jc w:val="both"/>
      </w:pPr>
      <w:r w:rsidRPr="00376C21">
        <w:t xml:space="preserve">  </w:t>
      </w:r>
      <w:r w:rsidR="0023207D" w:rsidRPr="00952354">
        <w:t>- отсутствие применения административного наказания в виде приостановления деятельности в порядке, предусмотренном Кодексом Российской Федерации об административных правонарушениях, на день подачи заявки.</w:t>
      </w:r>
    </w:p>
    <w:p w14:paraId="18235108" w14:textId="77777777" w:rsidR="0023207D" w:rsidRPr="00952354" w:rsidRDefault="0023207D" w:rsidP="00460822">
      <w:pPr>
        <w:pStyle w:val="western"/>
        <w:spacing w:before="0" w:beforeAutospacing="0" w:after="0" w:afterAutospacing="0"/>
        <w:ind w:left="-142" w:firstLine="850"/>
        <w:jc w:val="both"/>
        <w:rPr>
          <w:b/>
        </w:rPr>
      </w:pPr>
      <w:r w:rsidRPr="00952354">
        <w:rPr>
          <w:b/>
        </w:rPr>
        <w:t>физические лица, не имеющие статус индивидуального предпринимателя (далее –</w:t>
      </w:r>
      <w:r w:rsidRPr="00952354">
        <w:t xml:space="preserve"> </w:t>
      </w:r>
      <w:r w:rsidRPr="00952354">
        <w:rPr>
          <w:b/>
        </w:rPr>
        <w:t>физические лица):</w:t>
      </w:r>
    </w:p>
    <w:p w14:paraId="1DE85DF3" w14:textId="77777777" w:rsidR="009D1F7A" w:rsidRPr="002976D9" w:rsidRDefault="0023207D" w:rsidP="00460822">
      <w:pPr>
        <w:pStyle w:val="western"/>
        <w:spacing w:before="0" w:beforeAutospacing="0" w:after="0" w:afterAutospacing="0"/>
        <w:ind w:left="-142" w:firstLine="850"/>
        <w:jc w:val="both"/>
      </w:pPr>
      <w:r w:rsidRPr="00952354">
        <w:t>- отсутствие решения арбитражного суда о призн</w:t>
      </w:r>
      <w:r w:rsidR="00D30615" w:rsidRPr="00952354">
        <w:t>ании физического лица банкротом.</w:t>
      </w:r>
    </w:p>
    <w:p w14:paraId="7668F609" w14:textId="77777777" w:rsidR="0023207D" w:rsidRPr="00C95B87" w:rsidRDefault="0023207D" w:rsidP="00460822">
      <w:pPr>
        <w:pStyle w:val="afb"/>
        <w:widowControl w:val="0"/>
        <w:ind w:left="-142" w:firstLine="850"/>
        <w:jc w:val="both"/>
        <w:rPr>
          <w:rFonts w:eastAsia="Courier New"/>
          <w:lang w:bidi="ru-RU"/>
        </w:rPr>
      </w:pPr>
      <w:r w:rsidRPr="00C95B87">
        <w:rPr>
          <w:rFonts w:eastAsia="Courier New"/>
          <w:lang w:eastAsia="ru-RU" w:bidi="ru-RU"/>
        </w:rPr>
        <w:t>Для участия в аукционе претенденты подают заявку</w:t>
      </w:r>
      <w:r w:rsidRPr="00C95B87">
        <w:rPr>
          <w:rFonts w:eastAsia="Courier New"/>
          <w:lang w:bidi="ru-RU"/>
        </w:rPr>
        <w:t xml:space="preserve">. </w:t>
      </w:r>
    </w:p>
    <w:p w14:paraId="33B3B167" w14:textId="77777777" w:rsidR="009D554B" w:rsidRDefault="00376C21" w:rsidP="00460822">
      <w:pPr>
        <w:tabs>
          <w:tab w:val="center" w:pos="5076"/>
        </w:tabs>
        <w:ind w:left="-142" w:firstLine="850"/>
        <w:jc w:val="both"/>
      </w:pPr>
      <w:r>
        <w:t xml:space="preserve">         </w:t>
      </w:r>
      <w:r w:rsidR="00952354" w:rsidRPr="00952354">
        <w:t xml:space="preserve">Подача заявки на участие осуществляется </w:t>
      </w:r>
      <w:r w:rsidR="00112D29" w:rsidRPr="00C95B87">
        <w:rPr>
          <w:rFonts w:eastAsia="Courier New"/>
          <w:lang w:eastAsia="ru-RU" w:bidi="ru-RU"/>
        </w:rPr>
        <w:t>зарегистрированным в торговой секции, из личного кабинета</w:t>
      </w:r>
      <w:r w:rsidR="00112D29" w:rsidRPr="00952354">
        <w:t xml:space="preserve"> </w:t>
      </w:r>
      <w:r w:rsidR="00952354" w:rsidRPr="00952354">
        <w:t>только посредством интерфейса универсальной торговой платформы АО «Сбербанк-АСТ» торговой секции «Приватизация, аренда и продажа прав» из личного кабинета претендента</w:t>
      </w:r>
      <w:r w:rsidR="00112D29" w:rsidRPr="00112D29">
        <w:rPr>
          <w:rFonts w:eastAsia="Courier New"/>
          <w:lang w:eastAsia="ru-RU" w:bidi="ru-RU"/>
        </w:rPr>
        <w:t xml:space="preserve"> </w:t>
      </w:r>
      <w:r w:rsidR="00112D29" w:rsidRPr="00C95B87">
        <w:rPr>
          <w:rFonts w:eastAsia="Courier New"/>
          <w:lang w:eastAsia="ru-RU" w:bidi="ru-RU"/>
        </w:rPr>
        <w:t xml:space="preserve">отдельно по каждому лоту в сроки, установленные </w:t>
      </w:r>
      <w:r w:rsidR="009C4704">
        <w:rPr>
          <w:rFonts w:eastAsia="Courier New"/>
          <w:lang w:eastAsia="ru-RU" w:bidi="ru-RU"/>
        </w:rPr>
        <w:t>аукционной документацией</w:t>
      </w:r>
      <w:r w:rsidR="00112D29" w:rsidRPr="00C95B87">
        <w:rPr>
          <w:rFonts w:eastAsia="Courier New"/>
          <w:lang w:eastAsia="ru-RU" w:bidi="ru-RU"/>
        </w:rPr>
        <w:t xml:space="preserve"> о проведении аукциона и аукционной документацией</w:t>
      </w:r>
      <w:r w:rsidR="00952354" w:rsidRPr="00952354">
        <w:t>. Необходимо заполнить электронную форму заявки</w:t>
      </w:r>
      <w:r w:rsidR="009D554B">
        <w:t>,</w:t>
      </w:r>
      <w:r w:rsidR="00952354" w:rsidRPr="00952354">
        <w:t xml:space="preserve"> форму </w:t>
      </w:r>
      <w:r w:rsidR="00F62257" w:rsidRPr="00952354">
        <w:t>заявки,</w:t>
      </w:r>
      <w:r w:rsidR="00952354" w:rsidRPr="00952354">
        <w:t xml:space="preserve"> приведенную в Приложении № 1 </w:t>
      </w:r>
      <w:r w:rsidR="009D554B" w:rsidRPr="00952354">
        <w:t>к аукционной документации</w:t>
      </w:r>
      <w:r w:rsidR="00112D29">
        <w:t>.</w:t>
      </w:r>
    </w:p>
    <w:p w14:paraId="0FA99942" w14:textId="77777777" w:rsidR="00112D29" w:rsidRDefault="00112D29" w:rsidP="00460822">
      <w:pPr>
        <w:tabs>
          <w:tab w:val="center" w:pos="5076"/>
        </w:tabs>
        <w:ind w:left="426" w:right="-567" w:firstLine="850"/>
        <w:jc w:val="both"/>
      </w:pPr>
      <w:r w:rsidRPr="00112D29">
        <w:lastRenderedPageBreak/>
        <w:t>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http://www.sberbank-ast.ru/SBCAAuthorizeList.aspx.</w:t>
      </w:r>
    </w:p>
    <w:p w14:paraId="78692E79" w14:textId="77777777" w:rsidR="0023207D" w:rsidRPr="00C95B87" w:rsidRDefault="0023207D" w:rsidP="00460822">
      <w:pPr>
        <w:pStyle w:val="afb"/>
        <w:widowControl w:val="0"/>
        <w:ind w:left="426" w:right="-567" w:firstLine="850"/>
        <w:jc w:val="both"/>
        <w:rPr>
          <w:rFonts w:eastAsia="Courier New"/>
          <w:lang w:eastAsia="ru-RU" w:bidi="ru-RU"/>
        </w:rPr>
      </w:pPr>
      <w:r w:rsidRPr="00C95B87">
        <w:rPr>
          <w:rFonts w:eastAsia="Courier New"/>
          <w:lang w:eastAsia="ru-RU" w:bidi="ru-RU"/>
        </w:rPr>
        <w:t>Заявка подается в виде электронного документа, подписанного электронной подписью. Заявка должна содержать согласие претендента с ус</w:t>
      </w:r>
      <w:r w:rsidR="00B60311">
        <w:rPr>
          <w:rFonts w:eastAsia="Courier New"/>
          <w:lang w:eastAsia="ru-RU" w:bidi="ru-RU"/>
        </w:rPr>
        <w:t xml:space="preserve">ловиями аукционной документации, </w:t>
      </w:r>
      <w:r w:rsidR="00B60311" w:rsidRPr="00B60311">
        <w:rPr>
          <w:rFonts w:eastAsia="Courier New"/>
          <w:lang w:eastAsia="ru-RU" w:bidi="ru-RU"/>
        </w:rPr>
        <w:t>с приложением электронных образцов необходимых документов</w:t>
      </w:r>
      <w:r w:rsidR="00B60311">
        <w:rPr>
          <w:rFonts w:eastAsia="Courier New"/>
          <w:lang w:eastAsia="ru-RU" w:bidi="ru-RU"/>
        </w:rPr>
        <w:t>.</w:t>
      </w:r>
    </w:p>
    <w:p w14:paraId="7628CC51" w14:textId="77777777" w:rsidR="0023207D" w:rsidRPr="00C95B87" w:rsidRDefault="0023207D" w:rsidP="00460822">
      <w:pPr>
        <w:autoSpaceDE w:val="0"/>
        <w:autoSpaceDN w:val="0"/>
        <w:adjustRightInd w:val="0"/>
        <w:ind w:left="426" w:right="-567" w:firstLine="850"/>
        <w:jc w:val="both"/>
      </w:pPr>
      <w:r w:rsidRPr="00013E8F">
        <w:t xml:space="preserve">Заполнение заявки осуществляется в соответствии с порядком, определенным регламентом электронной площадки </w:t>
      </w:r>
      <w:r w:rsidR="00F62257" w:rsidRPr="00013E8F">
        <w:t xml:space="preserve">АО </w:t>
      </w:r>
      <w:r w:rsidRPr="00013E8F">
        <w:t>«Сбербанк-АСТ».</w:t>
      </w:r>
    </w:p>
    <w:p w14:paraId="16334314" w14:textId="77777777" w:rsidR="0023207D" w:rsidRPr="00C95B87" w:rsidRDefault="0023207D" w:rsidP="00460822">
      <w:pPr>
        <w:autoSpaceDE w:val="0"/>
        <w:autoSpaceDN w:val="0"/>
        <w:adjustRightInd w:val="0"/>
        <w:ind w:left="426" w:right="-567" w:firstLine="850"/>
        <w:jc w:val="both"/>
      </w:pPr>
      <w:r w:rsidRPr="00C95B87">
        <w:t>Претендент вправе подать только одну заявку на участие в аукционе в отношении каждого лота.</w:t>
      </w:r>
    </w:p>
    <w:p w14:paraId="47A10F49" w14:textId="77777777" w:rsidR="0023207D" w:rsidRPr="00C95B87" w:rsidRDefault="0023207D" w:rsidP="00460822">
      <w:pPr>
        <w:autoSpaceDE w:val="0"/>
        <w:autoSpaceDN w:val="0"/>
        <w:adjustRightInd w:val="0"/>
        <w:ind w:left="426" w:right="-567" w:firstLine="850"/>
        <w:jc w:val="both"/>
      </w:pPr>
      <w:r w:rsidRPr="00C95B87">
        <w:t>Участие в аукционе возможно при наличии на лицевом счете претендента</w:t>
      </w:r>
      <w:r w:rsidRPr="00C95B87">
        <w:rPr>
          <w:color w:val="FF0000"/>
        </w:rPr>
        <w:t xml:space="preserve"> </w:t>
      </w:r>
      <w:r w:rsidRPr="00C95B87">
        <w:t>денежных средств в размере</w:t>
      </w:r>
      <w:r w:rsidR="00FD216C">
        <w:t xml:space="preserve"> </w:t>
      </w:r>
      <w:r w:rsidRPr="00C95B87">
        <w:t>не менее</w:t>
      </w:r>
      <w:r w:rsidR="00FD216C">
        <w:t xml:space="preserve"> </w:t>
      </w:r>
      <w:r w:rsidRPr="00C95B87">
        <w:t>чем размер задатка на</w:t>
      </w:r>
      <w:r w:rsidR="00FD216C">
        <w:t xml:space="preserve"> </w:t>
      </w:r>
      <w:r w:rsidRPr="00C95B87">
        <w:t xml:space="preserve">участие в аукционе, предусмотренный </w:t>
      </w:r>
      <w:r w:rsidR="009C4704">
        <w:t>аукционной документацией</w:t>
      </w:r>
      <w:r w:rsidRPr="00C95B87">
        <w:t xml:space="preserve"> о проведении аукциона и настоящей аукционной документацией.</w:t>
      </w:r>
    </w:p>
    <w:p w14:paraId="08D44621" w14:textId="77777777" w:rsidR="0023207D" w:rsidRPr="00C95B87" w:rsidRDefault="0023207D" w:rsidP="00460822">
      <w:pPr>
        <w:autoSpaceDE w:val="0"/>
        <w:autoSpaceDN w:val="0"/>
        <w:adjustRightInd w:val="0"/>
        <w:ind w:left="426" w:right="-567" w:firstLine="850"/>
        <w:jc w:val="both"/>
      </w:pPr>
      <w:r w:rsidRPr="00C95B87">
        <w:t>Все документы, прилагаемые к заявке, должны иметь четко читаемый текст.</w:t>
      </w:r>
    </w:p>
    <w:p w14:paraId="529314F6" w14:textId="77777777" w:rsidR="0023207D" w:rsidRPr="00C95B87" w:rsidRDefault="0023207D" w:rsidP="00460822">
      <w:pPr>
        <w:tabs>
          <w:tab w:val="center" w:pos="5076"/>
        </w:tabs>
        <w:ind w:left="426" w:right="-567" w:firstLine="850"/>
        <w:jc w:val="both"/>
        <w:rPr>
          <w:bCs/>
        </w:rPr>
      </w:pPr>
      <w:r w:rsidRPr="00C95B87">
        <w:rPr>
          <w:bCs/>
        </w:rPr>
        <w:t>Заявка не может быть принята Оператором в случае:</w:t>
      </w:r>
    </w:p>
    <w:p w14:paraId="6F980B50" w14:textId="77777777" w:rsidR="0023207D" w:rsidRPr="00C95B87" w:rsidRDefault="0023207D" w:rsidP="00460822">
      <w:pPr>
        <w:tabs>
          <w:tab w:val="center" w:pos="5076"/>
        </w:tabs>
        <w:ind w:left="426" w:right="-567" w:firstLine="850"/>
        <w:jc w:val="both"/>
        <w:rPr>
          <w:bCs/>
        </w:rPr>
      </w:pPr>
      <w:r w:rsidRPr="00C95B87">
        <w:rPr>
          <w:bCs/>
        </w:rPr>
        <w:t>а) отсутствия на лицевом счете претендента достаточной суммы денежных средств в размере задатка;</w:t>
      </w:r>
    </w:p>
    <w:p w14:paraId="36F6F61F" w14:textId="77777777" w:rsidR="0023207D" w:rsidRPr="00C95B87" w:rsidRDefault="0023207D" w:rsidP="00460822">
      <w:pPr>
        <w:tabs>
          <w:tab w:val="center" w:pos="5076"/>
        </w:tabs>
        <w:ind w:left="426" w:right="-567" w:firstLine="850"/>
        <w:jc w:val="both"/>
        <w:rPr>
          <w:bCs/>
        </w:rPr>
      </w:pPr>
      <w:r w:rsidRPr="00C95B87">
        <w:rPr>
          <w:bCs/>
        </w:rPr>
        <w:t xml:space="preserve">б) подачи претендентом второй заявки на участие в отношении одного и того же лота при условии, что поданная ранее заявка таким </w:t>
      </w:r>
      <w:r w:rsidRPr="00C95B87">
        <w:rPr>
          <w:bCs/>
          <w:color w:val="000000" w:themeColor="text1"/>
        </w:rPr>
        <w:t>лицом</w:t>
      </w:r>
      <w:r w:rsidRPr="00C95B87">
        <w:rPr>
          <w:bCs/>
          <w:color w:val="FF0000"/>
        </w:rPr>
        <w:t xml:space="preserve"> </w:t>
      </w:r>
      <w:r w:rsidRPr="00C95B87">
        <w:rPr>
          <w:bCs/>
        </w:rPr>
        <w:t>не отозвана;</w:t>
      </w:r>
    </w:p>
    <w:p w14:paraId="3B4CD90E" w14:textId="77777777" w:rsidR="0023207D" w:rsidRPr="00C95B87" w:rsidRDefault="0023207D" w:rsidP="00460822">
      <w:pPr>
        <w:tabs>
          <w:tab w:val="center" w:pos="5076"/>
        </w:tabs>
        <w:ind w:left="426" w:right="-567" w:firstLine="850"/>
        <w:jc w:val="both"/>
        <w:rPr>
          <w:bCs/>
        </w:rPr>
      </w:pPr>
      <w:r w:rsidRPr="00C95B87">
        <w:rPr>
          <w:bCs/>
        </w:rPr>
        <w:t>в) подачи заявки по истечении установленного срока подачи заявок;</w:t>
      </w:r>
    </w:p>
    <w:p w14:paraId="0E2FC71B" w14:textId="77777777" w:rsidR="0023207D" w:rsidRPr="00C95B87" w:rsidRDefault="0023207D" w:rsidP="00460822">
      <w:pPr>
        <w:tabs>
          <w:tab w:val="center" w:pos="5076"/>
        </w:tabs>
        <w:ind w:left="426" w:right="-567" w:firstLine="850"/>
        <w:jc w:val="both"/>
        <w:rPr>
          <w:bCs/>
        </w:rPr>
      </w:pPr>
      <w:r w:rsidRPr="00C95B87">
        <w:rPr>
          <w:bCs/>
        </w:rPr>
        <w:t>г) некорректного заполнения формы заявки, в том числе незаполнения полей, являющихся обязательными для заполнения.</w:t>
      </w:r>
    </w:p>
    <w:p w14:paraId="59F60231" w14:textId="77777777" w:rsidR="0023207D" w:rsidRPr="00C95B87" w:rsidRDefault="0023207D" w:rsidP="00460822">
      <w:pPr>
        <w:tabs>
          <w:tab w:val="center" w:pos="284"/>
        </w:tabs>
        <w:ind w:left="426" w:right="-567" w:firstLine="850"/>
        <w:jc w:val="both"/>
        <w:rPr>
          <w:bCs/>
        </w:rPr>
      </w:pPr>
      <w:r w:rsidRPr="00C95B87">
        <w:rPr>
          <w:bCs/>
        </w:rPr>
        <w:t>В случае успешного принятия заявки Оператор программными средствами регистрирует ее в журнале приема заявок, присваивает номер и в течение одного часа направляет в личный кабинет пр</w:t>
      </w:r>
      <w:r w:rsidRPr="00C95B87">
        <w:rPr>
          <w:bCs/>
          <w:color w:val="000000" w:themeColor="text1"/>
        </w:rPr>
        <w:t xml:space="preserve">етендента </w:t>
      </w:r>
      <w:r w:rsidRPr="00C95B87">
        <w:rPr>
          <w:bCs/>
        </w:rPr>
        <w:t>уведомление о регистрации заявки.</w:t>
      </w:r>
    </w:p>
    <w:p w14:paraId="51FDA120" w14:textId="51241326" w:rsidR="00B2469A" w:rsidRPr="00D956E1" w:rsidRDefault="00B60311" w:rsidP="00460822">
      <w:pPr>
        <w:pStyle w:val="afb"/>
        <w:widowControl w:val="0"/>
        <w:ind w:left="426" w:right="-567" w:firstLine="850"/>
        <w:jc w:val="both"/>
        <w:rPr>
          <w:rFonts w:eastAsia="Courier New"/>
          <w:lang w:eastAsia="ru-RU" w:bidi="ru-RU"/>
        </w:rPr>
      </w:pPr>
      <w:r w:rsidRPr="00B60311">
        <w:rPr>
          <w:rFonts w:eastAsia="Courier New"/>
          <w:lang w:eastAsia="ru-RU" w:bidi="ru-RU"/>
        </w:rPr>
        <w:t>Заявка (форма которой приведена в Приложении № 1)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претендента либо лица, имеющего право действовать от имени претендента.</w:t>
      </w:r>
    </w:p>
    <w:p w14:paraId="0A1B3773" w14:textId="77777777" w:rsidR="00B60311" w:rsidRDefault="00B60311" w:rsidP="00460822">
      <w:pPr>
        <w:pStyle w:val="afb"/>
        <w:widowControl w:val="0"/>
        <w:ind w:left="426" w:right="-567" w:firstLine="850"/>
        <w:jc w:val="both"/>
        <w:rPr>
          <w:rFonts w:eastAsia="Courier New"/>
          <w:lang w:eastAsia="ru-RU" w:bidi="ru-RU"/>
        </w:rPr>
      </w:pPr>
      <w:r w:rsidRPr="00B60311">
        <w:rPr>
          <w:rFonts w:eastAsia="Courier New"/>
          <w:lang w:eastAsia="ru-RU" w:bidi="ru-RU"/>
        </w:rPr>
        <w:t>С заявкой претенденты представляют следующие документы:</w:t>
      </w:r>
    </w:p>
    <w:p w14:paraId="512ADCB1" w14:textId="77777777" w:rsidR="00096A91" w:rsidRPr="00C95B87" w:rsidRDefault="00096A91" w:rsidP="00460822">
      <w:pPr>
        <w:pStyle w:val="afb"/>
        <w:widowControl w:val="0"/>
        <w:ind w:left="426" w:right="-567" w:firstLine="850"/>
        <w:jc w:val="both"/>
        <w:rPr>
          <w:rFonts w:eastAsia="Courier New"/>
          <w:b/>
          <w:lang w:eastAsia="ru-RU" w:bidi="ru-RU"/>
        </w:rPr>
      </w:pPr>
      <w:r w:rsidRPr="00C95B87">
        <w:rPr>
          <w:rFonts w:eastAsia="Courier New"/>
          <w:b/>
          <w:lang w:eastAsia="ru-RU" w:bidi="ru-RU"/>
        </w:rPr>
        <w:t>Юридические лица:</w:t>
      </w:r>
    </w:p>
    <w:p w14:paraId="746148B1" w14:textId="77777777" w:rsidR="00096A91" w:rsidRPr="00B60311" w:rsidRDefault="00096A91" w:rsidP="00460822">
      <w:pPr>
        <w:pStyle w:val="afb"/>
        <w:widowControl w:val="0"/>
        <w:ind w:left="426" w:right="-567" w:firstLine="850"/>
        <w:jc w:val="both"/>
        <w:rPr>
          <w:rFonts w:eastAsia="Courier New"/>
          <w:lang w:eastAsia="ru-RU" w:bidi="ru-RU"/>
        </w:rPr>
      </w:pPr>
      <w:r>
        <w:rPr>
          <w:rFonts w:eastAsia="Courier New"/>
          <w:lang w:eastAsia="ru-RU" w:bidi="ru-RU"/>
        </w:rPr>
        <w:t xml:space="preserve">- </w:t>
      </w:r>
      <w:r w:rsidRPr="00B60311">
        <w:rPr>
          <w:rFonts w:eastAsia="Courier New"/>
          <w:lang w:eastAsia="ru-RU" w:bidi="ru-RU"/>
        </w:rPr>
        <w:t xml:space="preserve">документ, подтверждающий полномочия лица на осуществление действий от имени претендента – юридического лица (копия решения о назначении или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 (далее – руководитель)). </w:t>
      </w:r>
    </w:p>
    <w:p w14:paraId="532E98B3" w14:textId="77777777" w:rsidR="009D1F7A" w:rsidRPr="00F916B0" w:rsidRDefault="00096A91" w:rsidP="00460822">
      <w:pPr>
        <w:widowControl w:val="0"/>
        <w:tabs>
          <w:tab w:val="left" w:pos="993"/>
        </w:tabs>
        <w:ind w:left="426" w:right="-567" w:firstLine="850"/>
        <w:contextualSpacing/>
        <w:jc w:val="both"/>
        <w:rPr>
          <w:rFonts w:eastAsia="Calibri"/>
          <w:lang w:eastAsia="en-US"/>
        </w:rPr>
      </w:pPr>
      <w:r w:rsidRPr="00B60311">
        <w:rPr>
          <w:rFonts w:eastAsia="Courier New"/>
          <w:lang w:eastAsia="ru-RU" w:bidi="ru-RU"/>
        </w:rPr>
        <w:t>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и подписанную руководителем претендента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r w:rsidR="00F62257">
        <w:rPr>
          <w:rFonts w:eastAsia="Courier New"/>
          <w:lang w:eastAsia="ru-RU" w:bidi="ru-RU"/>
        </w:rPr>
        <w:t xml:space="preserve"> </w:t>
      </w:r>
      <w:r>
        <w:rPr>
          <w:rFonts w:eastAsia="Calibri"/>
          <w:lang w:eastAsia="en-US"/>
        </w:rPr>
        <w:t xml:space="preserve">- </w:t>
      </w:r>
      <w:r w:rsidRPr="00C95B87">
        <w:rPr>
          <w:rFonts w:eastAsia="Calibri"/>
          <w:lang w:eastAsia="en-US"/>
        </w:rPr>
        <w:t xml:space="preserve">учредительные документы юридического лица, заверенные печатью юридического лица, сканированные в формате </w:t>
      </w:r>
      <w:r w:rsidRPr="00C95B87">
        <w:rPr>
          <w:rFonts w:eastAsia="Calibri"/>
          <w:lang w:val="en-US" w:eastAsia="en-US"/>
        </w:rPr>
        <w:t>pdf</w:t>
      </w:r>
      <w:r w:rsidRPr="00C95B87">
        <w:rPr>
          <w:rFonts w:eastAsia="Calibri"/>
          <w:lang w:eastAsia="en-US"/>
        </w:rPr>
        <w:t>;</w:t>
      </w:r>
    </w:p>
    <w:p w14:paraId="3DA4E22B" w14:textId="77777777" w:rsidR="00096A91" w:rsidRPr="00C95B87" w:rsidRDefault="00096A91" w:rsidP="00460822">
      <w:pPr>
        <w:tabs>
          <w:tab w:val="left" w:pos="993"/>
        </w:tabs>
        <w:ind w:left="426" w:right="-567" w:firstLine="850"/>
        <w:jc w:val="both"/>
      </w:pPr>
      <w:r w:rsidRPr="00C95B87">
        <w:t xml:space="preserve">- </w:t>
      </w:r>
      <w:r>
        <w:tab/>
      </w:r>
      <w:r w:rsidRPr="00C95B87">
        <w:t>решение об одобрении или о совершении крупной сделки или иной сделки в случае, если требование о необходимости наличия такого решения для указанных сделок установлено законодательством Российской Федерации, учредительными документами юридического лица</w:t>
      </w:r>
      <w:r w:rsidRPr="00C95B87">
        <w:rPr>
          <w:rFonts w:eastAsia="Courier New"/>
          <w:lang w:bidi="ru-RU"/>
        </w:rPr>
        <w:t xml:space="preserve"> подписанное лицом, уполномоченным действовать от имени юридического лица, заверенное печатью юридического лица, сканированное в формате </w:t>
      </w:r>
      <w:r w:rsidRPr="00C95B87">
        <w:rPr>
          <w:rFonts w:eastAsia="Courier New"/>
          <w:lang w:val="en-US" w:bidi="ru-RU"/>
        </w:rPr>
        <w:t>pdf</w:t>
      </w:r>
      <w:r w:rsidRPr="00C95B87">
        <w:rPr>
          <w:rFonts w:eastAsia="Courier New"/>
          <w:lang w:bidi="ru-RU"/>
        </w:rPr>
        <w:t>)</w:t>
      </w:r>
      <w:r w:rsidRPr="00C95B87">
        <w:t>;</w:t>
      </w:r>
    </w:p>
    <w:p w14:paraId="79856EF9" w14:textId="77777777" w:rsidR="002976D9" w:rsidRPr="00E34CEC" w:rsidRDefault="00096A91" w:rsidP="00460822">
      <w:pPr>
        <w:tabs>
          <w:tab w:val="left" w:pos="993"/>
        </w:tabs>
        <w:ind w:left="426" w:right="-567" w:firstLine="850"/>
        <w:jc w:val="both"/>
      </w:pPr>
      <w:r w:rsidRPr="00C95B87">
        <w:t xml:space="preserve">- </w:t>
      </w:r>
      <w:r>
        <w:tab/>
      </w:r>
      <w:r w:rsidRPr="00C95B87">
        <w:t>выписка из Единого государственного реестра юридических лиц, выданная не ранее чем за тридцать дней до окончания срока приема заявок, в форме электронного документа, подписанного усиленной квалифицированной электронной подписью.</w:t>
      </w:r>
    </w:p>
    <w:p w14:paraId="0EFF411E" w14:textId="77777777" w:rsidR="00096A91" w:rsidRPr="00C95B87" w:rsidRDefault="00096A91" w:rsidP="00460822">
      <w:pPr>
        <w:widowControl w:val="0"/>
        <w:ind w:left="426" w:right="-567" w:firstLine="850"/>
        <w:contextualSpacing/>
        <w:jc w:val="both"/>
        <w:rPr>
          <w:rFonts w:eastAsia="Courier New"/>
          <w:b/>
          <w:lang w:eastAsia="en-US" w:bidi="ru-RU"/>
        </w:rPr>
      </w:pPr>
      <w:r w:rsidRPr="00C95B87">
        <w:rPr>
          <w:rFonts w:eastAsia="Courier New"/>
          <w:b/>
          <w:lang w:eastAsia="en-US" w:bidi="ru-RU"/>
        </w:rPr>
        <w:t>Индивидуальные предприниматели:</w:t>
      </w:r>
    </w:p>
    <w:p w14:paraId="7171DCB5" w14:textId="77777777" w:rsidR="00096A91" w:rsidRPr="00C95B87" w:rsidRDefault="00096A91" w:rsidP="00460822">
      <w:pPr>
        <w:widowControl w:val="0"/>
        <w:tabs>
          <w:tab w:val="left" w:pos="993"/>
        </w:tabs>
        <w:ind w:left="-142" w:firstLine="850"/>
        <w:contextualSpacing/>
        <w:jc w:val="both"/>
        <w:rPr>
          <w:rFonts w:eastAsia="Courier New"/>
          <w:lang w:eastAsia="en-US" w:bidi="ru-RU"/>
        </w:rPr>
      </w:pPr>
      <w:r w:rsidRPr="00C95B87">
        <w:rPr>
          <w:rFonts w:eastAsia="Courier New"/>
          <w:lang w:eastAsia="en-US" w:bidi="ru-RU"/>
        </w:rPr>
        <w:t xml:space="preserve">- </w:t>
      </w:r>
      <w:r>
        <w:rPr>
          <w:rFonts w:eastAsia="Courier New"/>
          <w:lang w:eastAsia="en-US" w:bidi="ru-RU"/>
        </w:rPr>
        <w:tab/>
      </w:r>
      <w:r w:rsidRPr="00C95B87">
        <w:rPr>
          <w:rFonts w:eastAsia="Courier New"/>
          <w:lang w:eastAsia="en-US" w:bidi="ru-RU"/>
        </w:rPr>
        <w:t xml:space="preserve">документ, подтверждающий право лица действовать от имени индивидуального </w:t>
      </w:r>
      <w:r w:rsidRPr="00C95B87">
        <w:rPr>
          <w:rFonts w:eastAsia="Courier New"/>
          <w:lang w:eastAsia="en-US" w:bidi="ru-RU"/>
        </w:rPr>
        <w:lastRenderedPageBreak/>
        <w:t xml:space="preserve">предпринимателя (в случае, если заявку подает представитель индивидуального предпринимателя), подписанный и сканированный в формате </w:t>
      </w:r>
      <w:proofErr w:type="spellStart"/>
      <w:r w:rsidRPr="00C95B87">
        <w:rPr>
          <w:rFonts w:eastAsia="Courier New"/>
          <w:lang w:eastAsia="en-US" w:bidi="ru-RU"/>
        </w:rPr>
        <w:t>pdf</w:t>
      </w:r>
      <w:proofErr w:type="spellEnd"/>
      <w:r w:rsidRPr="00C95B87">
        <w:rPr>
          <w:rFonts w:eastAsia="Courier New"/>
          <w:lang w:eastAsia="en-US" w:bidi="ru-RU"/>
        </w:rPr>
        <w:t xml:space="preserve">; </w:t>
      </w:r>
    </w:p>
    <w:p w14:paraId="382D1087" w14:textId="77777777" w:rsidR="00096A91" w:rsidRPr="00096A91" w:rsidRDefault="00096A91" w:rsidP="00460822">
      <w:pPr>
        <w:widowControl w:val="0"/>
        <w:tabs>
          <w:tab w:val="left" w:pos="993"/>
        </w:tabs>
        <w:ind w:left="-142" w:firstLine="850"/>
        <w:contextualSpacing/>
        <w:jc w:val="both"/>
        <w:rPr>
          <w:rFonts w:eastAsia="Courier New"/>
          <w:lang w:eastAsia="en-US" w:bidi="ru-RU"/>
        </w:rPr>
      </w:pPr>
      <w:r w:rsidRPr="00C95B87">
        <w:rPr>
          <w:rFonts w:eastAsia="Courier New"/>
          <w:lang w:eastAsia="en-US" w:bidi="ru-RU"/>
        </w:rPr>
        <w:t>-</w:t>
      </w:r>
      <w:r>
        <w:rPr>
          <w:rFonts w:eastAsia="Courier New"/>
          <w:lang w:eastAsia="en-US" w:bidi="ru-RU"/>
        </w:rPr>
        <w:tab/>
      </w:r>
      <w:r w:rsidRPr="00C95B87">
        <w:rPr>
          <w:rFonts w:eastAsia="Courier New"/>
          <w:lang w:eastAsia="en-US" w:bidi="ru-RU"/>
        </w:rPr>
        <w:t xml:space="preserve">выписка из Единого государственного реестра индивидуальных предпринимателей, выданная не ранее чем за тридцать дней до окончания срока приема заявок, </w:t>
      </w:r>
      <w:r w:rsidRPr="00096A91">
        <w:rPr>
          <w:rFonts w:eastAsia="Courier New"/>
          <w:lang w:eastAsia="en-US" w:bidi="ru-RU"/>
        </w:rPr>
        <w:t>в форме электронного документа, подписанного усиленной квалифицированной электронной подписью;</w:t>
      </w:r>
    </w:p>
    <w:p w14:paraId="33DFDFCA" w14:textId="77777777" w:rsidR="00096A91" w:rsidRPr="00096A91" w:rsidRDefault="00096A91" w:rsidP="00460822">
      <w:pPr>
        <w:pStyle w:val="afb"/>
        <w:widowControl w:val="0"/>
        <w:ind w:left="-142" w:firstLine="850"/>
        <w:jc w:val="both"/>
        <w:rPr>
          <w:rFonts w:eastAsia="Courier New"/>
          <w:b/>
          <w:lang w:eastAsia="ru-RU" w:bidi="ru-RU"/>
        </w:rPr>
      </w:pPr>
      <w:r w:rsidRPr="00096A91">
        <w:rPr>
          <w:rFonts w:eastAsia="Courier New"/>
          <w:b/>
          <w:lang w:eastAsia="ru-RU" w:bidi="ru-RU"/>
        </w:rPr>
        <w:t>Физические лица:</w:t>
      </w:r>
    </w:p>
    <w:p w14:paraId="2E990C92" w14:textId="77777777" w:rsidR="00096A91" w:rsidRPr="00096A91" w:rsidRDefault="00096A91" w:rsidP="00460822">
      <w:pPr>
        <w:pStyle w:val="afb"/>
        <w:widowControl w:val="0"/>
        <w:ind w:left="-142" w:firstLine="850"/>
        <w:jc w:val="both"/>
        <w:rPr>
          <w:rFonts w:eastAsia="Courier New"/>
          <w:lang w:eastAsia="ru-RU" w:bidi="ru-RU"/>
        </w:rPr>
      </w:pPr>
      <w:r w:rsidRPr="00096A91">
        <w:rPr>
          <w:rFonts w:eastAsia="Courier New"/>
          <w:lang w:eastAsia="ru-RU" w:bidi="ru-RU"/>
        </w:rPr>
        <w:t xml:space="preserve">- документ, подтверждающий право лица действовать от имени физического лица (в случае, если заявку подает представитель физического лица), подписанный и сканированный в формате </w:t>
      </w:r>
      <w:proofErr w:type="spellStart"/>
      <w:r w:rsidRPr="00096A91">
        <w:rPr>
          <w:rFonts w:eastAsia="Courier New"/>
          <w:lang w:eastAsia="ru-RU" w:bidi="ru-RU"/>
        </w:rPr>
        <w:t>pdf</w:t>
      </w:r>
      <w:proofErr w:type="spellEnd"/>
      <w:r w:rsidRPr="00096A91">
        <w:rPr>
          <w:rFonts w:eastAsia="Courier New"/>
          <w:lang w:eastAsia="ru-RU" w:bidi="ru-RU"/>
        </w:rPr>
        <w:t>;</w:t>
      </w:r>
    </w:p>
    <w:p w14:paraId="4083FBC1" w14:textId="77777777" w:rsidR="00B60311" w:rsidRPr="00B60311" w:rsidRDefault="00B60311" w:rsidP="00460822">
      <w:pPr>
        <w:pStyle w:val="afb"/>
        <w:widowControl w:val="0"/>
        <w:ind w:left="-142" w:firstLine="850"/>
        <w:jc w:val="both"/>
        <w:rPr>
          <w:rFonts w:eastAsia="Courier New"/>
          <w:lang w:eastAsia="ru-RU" w:bidi="ru-RU"/>
        </w:rPr>
      </w:pPr>
      <w:r w:rsidRPr="00096A91">
        <w:rPr>
          <w:rFonts w:eastAsia="Courier New"/>
          <w:lang w:eastAsia="ru-RU" w:bidi="ru-RU"/>
        </w:rPr>
        <w:t>Заявки подаются на электронную площадку, начиная с даты начала приема заявок до времени и даты окончания приема заявок, указанных</w:t>
      </w:r>
      <w:r w:rsidRPr="00B60311">
        <w:rPr>
          <w:rFonts w:eastAsia="Courier New"/>
          <w:lang w:eastAsia="ru-RU" w:bidi="ru-RU"/>
        </w:rPr>
        <w:t xml:space="preserve"> в </w:t>
      </w:r>
      <w:r w:rsidR="009C4704">
        <w:rPr>
          <w:rFonts w:eastAsia="Courier New"/>
          <w:lang w:eastAsia="ru-RU" w:bidi="ru-RU"/>
        </w:rPr>
        <w:t>аукционной документации</w:t>
      </w:r>
      <w:r w:rsidRPr="00B60311">
        <w:rPr>
          <w:rFonts w:eastAsia="Courier New"/>
          <w:lang w:eastAsia="ru-RU" w:bidi="ru-RU"/>
        </w:rPr>
        <w:t>.</w:t>
      </w:r>
    </w:p>
    <w:p w14:paraId="225DF63A" w14:textId="77777777" w:rsidR="00B60311" w:rsidRPr="00B60311" w:rsidRDefault="00B60311" w:rsidP="00460822">
      <w:pPr>
        <w:pStyle w:val="afb"/>
        <w:widowControl w:val="0"/>
        <w:ind w:left="-142" w:firstLine="850"/>
        <w:jc w:val="both"/>
        <w:rPr>
          <w:rFonts w:eastAsia="Courier New"/>
          <w:lang w:eastAsia="ru-RU" w:bidi="ru-RU"/>
        </w:rPr>
      </w:pPr>
      <w:r w:rsidRPr="00B60311">
        <w:rPr>
          <w:rFonts w:eastAsia="Courier New"/>
          <w:lang w:eastAsia="ru-RU" w:bidi="ru-RU"/>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14:paraId="09BBE41E" w14:textId="77777777" w:rsidR="00F62257" w:rsidRPr="009D1F7A" w:rsidRDefault="00B60311" w:rsidP="00460822">
      <w:pPr>
        <w:pStyle w:val="afb"/>
        <w:widowControl w:val="0"/>
        <w:ind w:left="-142" w:firstLine="850"/>
        <w:jc w:val="both"/>
        <w:rPr>
          <w:rFonts w:eastAsia="Courier New"/>
          <w:lang w:eastAsia="ru-RU" w:bidi="ru-RU"/>
        </w:rPr>
      </w:pPr>
      <w:r w:rsidRPr="00B60311">
        <w:rPr>
          <w:rFonts w:eastAsia="Courier New"/>
          <w:lang w:eastAsia="ru-RU" w:bidi="ru-RU"/>
        </w:rPr>
        <w:t xml:space="preserve">При приеме заявок от претендентов оператор электронной площадки регистрирует заявки и прилагаемые к ним документы в журнале приема заявок и обеспечивает конфиденциальность данных о претендентах и участниках, за исключением случая направления электронных документов организатору аукциона. </w:t>
      </w:r>
    </w:p>
    <w:p w14:paraId="082B0C99" w14:textId="77777777" w:rsidR="00B60311" w:rsidRPr="00B60311" w:rsidRDefault="00B60311" w:rsidP="00460822">
      <w:pPr>
        <w:pStyle w:val="afb"/>
        <w:widowControl w:val="0"/>
        <w:ind w:left="-142" w:firstLine="850"/>
        <w:jc w:val="both"/>
        <w:rPr>
          <w:rFonts w:eastAsia="Courier New"/>
          <w:lang w:eastAsia="ru-RU" w:bidi="ru-RU"/>
        </w:rPr>
      </w:pPr>
      <w:r w:rsidRPr="00B60311">
        <w:rPr>
          <w:rFonts w:eastAsia="Courier New"/>
          <w:lang w:eastAsia="ru-RU" w:bidi="ru-RU"/>
        </w:rPr>
        <w:t>В течение одного часа со времени поступления заявки оператор электронной площадки сообщает претенденту о е</w:t>
      </w:r>
      <w:r w:rsidR="00FA1FA9">
        <w:rPr>
          <w:rFonts w:eastAsia="Courier New"/>
          <w:lang w:eastAsia="ru-RU" w:bidi="ru-RU"/>
        </w:rPr>
        <w:t>ё</w:t>
      </w:r>
      <w:r w:rsidRPr="00B60311">
        <w:rPr>
          <w:rFonts w:eastAsia="Courier New"/>
          <w:lang w:eastAsia="ru-RU" w:bidi="ru-RU"/>
        </w:rPr>
        <w:t xml:space="preserve"> поступлении путем направления уведомления.</w:t>
      </w:r>
    </w:p>
    <w:p w14:paraId="768EF7CF" w14:textId="77777777" w:rsidR="00B60311" w:rsidRPr="00B60311" w:rsidRDefault="00B60311" w:rsidP="00460822">
      <w:pPr>
        <w:pStyle w:val="afb"/>
        <w:widowControl w:val="0"/>
        <w:ind w:left="-142" w:firstLine="850"/>
        <w:jc w:val="both"/>
        <w:rPr>
          <w:rFonts w:eastAsia="Courier New"/>
          <w:lang w:eastAsia="ru-RU" w:bidi="ru-RU"/>
        </w:rPr>
      </w:pPr>
      <w:r w:rsidRPr="00B60311">
        <w:rPr>
          <w:rFonts w:eastAsia="Courier New"/>
          <w:lang w:eastAsia="ru-RU" w:bidi="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65C5C32C" w14:textId="77777777" w:rsidR="00B60311" w:rsidRPr="00B60311" w:rsidRDefault="00B60311" w:rsidP="00460822">
      <w:pPr>
        <w:pStyle w:val="afb"/>
        <w:widowControl w:val="0"/>
        <w:ind w:left="-142" w:firstLine="850"/>
        <w:jc w:val="both"/>
        <w:rPr>
          <w:rFonts w:eastAsia="Courier New"/>
          <w:lang w:eastAsia="ru-RU" w:bidi="ru-RU"/>
        </w:rPr>
      </w:pPr>
      <w:r w:rsidRPr="00B60311">
        <w:rPr>
          <w:rFonts w:eastAsia="Courier New"/>
          <w:lang w:eastAsia="ru-RU" w:bidi="ru-RU"/>
        </w:rPr>
        <w:t xml:space="preserve">Изменение заявки допускается только путем подачи претендентом новой заявки в установленные в </w:t>
      </w:r>
      <w:r w:rsidR="009C4704">
        <w:rPr>
          <w:rFonts w:eastAsia="Courier New"/>
          <w:lang w:eastAsia="ru-RU" w:bidi="ru-RU"/>
        </w:rPr>
        <w:t>аукционной документации</w:t>
      </w:r>
      <w:r w:rsidRPr="00B60311">
        <w:rPr>
          <w:rFonts w:eastAsia="Courier New"/>
          <w:lang w:eastAsia="ru-RU" w:bidi="ru-RU"/>
        </w:rPr>
        <w:t xml:space="preserve"> сроки о проведении аукциона, при этом первоначальная заявка должна быть отозвана.</w:t>
      </w:r>
    </w:p>
    <w:p w14:paraId="6EDD5C4D" w14:textId="77777777" w:rsidR="00D2116B" w:rsidRPr="00EC3E57" w:rsidRDefault="00B60311" w:rsidP="00460822">
      <w:pPr>
        <w:pStyle w:val="afb"/>
        <w:widowControl w:val="0"/>
        <w:ind w:left="-142" w:firstLine="850"/>
        <w:jc w:val="both"/>
        <w:rPr>
          <w:rFonts w:eastAsia="Courier New"/>
          <w:lang w:eastAsia="ru-RU" w:bidi="ru-RU"/>
        </w:rPr>
      </w:pPr>
      <w:r w:rsidRPr="00B60311">
        <w:rPr>
          <w:rFonts w:eastAsia="Courier New"/>
          <w:lang w:eastAsia="ru-RU" w:bidi="ru-RU"/>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14:paraId="3D2AF6B3" w14:textId="77777777" w:rsidR="00B60311" w:rsidRPr="00B60311" w:rsidRDefault="00B60311" w:rsidP="00460822">
      <w:pPr>
        <w:pStyle w:val="afb"/>
        <w:widowControl w:val="0"/>
        <w:ind w:left="-142" w:firstLine="850"/>
        <w:jc w:val="both"/>
        <w:rPr>
          <w:rFonts w:eastAsia="Courier New"/>
          <w:lang w:eastAsia="ru-RU" w:bidi="ru-RU"/>
        </w:rPr>
      </w:pPr>
      <w:r w:rsidRPr="00B60311">
        <w:rPr>
          <w:rFonts w:eastAsia="Courier New"/>
          <w:lang w:eastAsia="ru-RU" w:bidi="ru-RU"/>
        </w:rPr>
        <w:t>Претендент не допускается к участию в аукционе по следующим основаниям:</w:t>
      </w:r>
    </w:p>
    <w:p w14:paraId="34470D44" w14:textId="77777777" w:rsidR="00B60311" w:rsidRPr="00B60311" w:rsidRDefault="00B60311" w:rsidP="00460822">
      <w:pPr>
        <w:pStyle w:val="afb"/>
        <w:widowControl w:val="0"/>
        <w:ind w:left="-142" w:firstLine="850"/>
        <w:jc w:val="both"/>
        <w:rPr>
          <w:rFonts w:eastAsia="Courier New"/>
          <w:lang w:eastAsia="ru-RU" w:bidi="ru-RU"/>
        </w:rPr>
      </w:pPr>
      <w:r w:rsidRPr="00B60311">
        <w:rPr>
          <w:rFonts w:eastAsia="Courier New"/>
          <w:lang w:eastAsia="ru-RU" w:bidi="ru-RU"/>
        </w:rPr>
        <w:t xml:space="preserve">- представлены не все документы в соответствии с перечнем, указанным в </w:t>
      </w:r>
      <w:r w:rsidR="009C4704">
        <w:rPr>
          <w:rFonts w:eastAsia="Courier New"/>
          <w:lang w:eastAsia="ru-RU" w:bidi="ru-RU"/>
        </w:rPr>
        <w:t>аукционной документации</w:t>
      </w:r>
      <w:r w:rsidRPr="00B60311">
        <w:rPr>
          <w:rFonts w:eastAsia="Courier New"/>
          <w:lang w:eastAsia="ru-RU" w:bidi="ru-RU"/>
        </w:rPr>
        <w:t>, или представлены недостоверные сведения;</w:t>
      </w:r>
    </w:p>
    <w:p w14:paraId="24D4B42F" w14:textId="77777777" w:rsidR="00B60311" w:rsidRPr="00B60311" w:rsidRDefault="00B60311" w:rsidP="00460822">
      <w:pPr>
        <w:pStyle w:val="afb"/>
        <w:widowControl w:val="0"/>
        <w:ind w:left="-142" w:firstLine="850"/>
        <w:jc w:val="both"/>
        <w:rPr>
          <w:rFonts w:eastAsia="Courier New"/>
          <w:lang w:eastAsia="ru-RU" w:bidi="ru-RU"/>
        </w:rPr>
      </w:pPr>
      <w:r w:rsidRPr="00B60311">
        <w:rPr>
          <w:rFonts w:eastAsia="Courier New"/>
          <w:lang w:eastAsia="ru-RU" w:bidi="ru-RU"/>
        </w:rPr>
        <w:t>- несоответствие сведений в заявке и документах, представленных претендентом;</w:t>
      </w:r>
    </w:p>
    <w:p w14:paraId="0F1137AF" w14:textId="77777777" w:rsidR="00B60311" w:rsidRPr="00B60311" w:rsidRDefault="00B60311" w:rsidP="00460822">
      <w:pPr>
        <w:pStyle w:val="afb"/>
        <w:widowControl w:val="0"/>
        <w:ind w:left="-142" w:firstLine="850"/>
        <w:jc w:val="both"/>
        <w:rPr>
          <w:rFonts w:eastAsia="Courier New"/>
          <w:lang w:eastAsia="ru-RU" w:bidi="ru-RU"/>
        </w:rPr>
      </w:pPr>
      <w:r w:rsidRPr="00B60311">
        <w:rPr>
          <w:rFonts w:eastAsia="Courier New"/>
          <w:lang w:eastAsia="ru-RU" w:bidi="ru-RU"/>
        </w:rPr>
        <w:t>- заявка подана лицом, не уполномоченным претендентом на осуществление таких действий;</w:t>
      </w:r>
    </w:p>
    <w:p w14:paraId="2291E86D" w14:textId="77777777" w:rsidR="00B60311" w:rsidRPr="00B60311" w:rsidRDefault="00F62257" w:rsidP="00460822">
      <w:pPr>
        <w:pStyle w:val="afb"/>
        <w:widowControl w:val="0"/>
        <w:ind w:left="-142" w:firstLine="850"/>
        <w:jc w:val="both"/>
        <w:rPr>
          <w:rFonts w:eastAsia="Courier New"/>
          <w:lang w:eastAsia="ru-RU" w:bidi="ru-RU"/>
        </w:rPr>
      </w:pPr>
      <w:r>
        <w:rPr>
          <w:rFonts w:eastAsia="Courier New"/>
          <w:lang w:eastAsia="ru-RU" w:bidi="ru-RU"/>
        </w:rPr>
        <w:t xml:space="preserve">- </w:t>
      </w:r>
      <w:r w:rsidR="00B60311" w:rsidRPr="00B60311">
        <w:rPr>
          <w:rFonts w:eastAsia="Courier New"/>
          <w:lang w:eastAsia="ru-RU" w:bidi="ru-RU"/>
        </w:rPr>
        <w:t>непоступление суммы задатка для участия в аукционе на счет, в соответствии с Регламентом электронной площадки.</w:t>
      </w:r>
    </w:p>
    <w:p w14:paraId="528E6BBF" w14:textId="77777777" w:rsidR="00B60311" w:rsidRPr="00B60311" w:rsidRDefault="00B60311" w:rsidP="00460822">
      <w:pPr>
        <w:pStyle w:val="afb"/>
        <w:widowControl w:val="0"/>
        <w:ind w:left="-142" w:firstLine="850"/>
        <w:jc w:val="both"/>
        <w:rPr>
          <w:rFonts w:eastAsia="Courier New"/>
          <w:lang w:eastAsia="ru-RU" w:bidi="ru-RU"/>
        </w:rPr>
      </w:pPr>
      <w:r w:rsidRPr="00B60311">
        <w:rPr>
          <w:rFonts w:eastAsia="Courier New"/>
          <w:lang w:eastAsia="ru-RU" w:bidi="ru-RU"/>
        </w:rPr>
        <w:t>Организатор аукциона, комиссия по подготовке и проведению аукционов (конкурсов) на право заключения договор</w:t>
      </w:r>
      <w:r w:rsidR="00402A4E">
        <w:rPr>
          <w:rFonts w:eastAsia="Courier New"/>
          <w:lang w:eastAsia="ru-RU" w:bidi="ru-RU"/>
        </w:rPr>
        <w:t>а</w:t>
      </w:r>
      <w:r w:rsidRPr="00B60311">
        <w:rPr>
          <w:rFonts w:eastAsia="Courier New"/>
          <w:lang w:eastAsia="ru-RU" w:bidi="ru-RU"/>
        </w:rPr>
        <w:t xml:space="preserve"> на установку и эксплуатацию рекламн</w:t>
      </w:r>
      <w:r w:rsidR="00402A4E">
        <w:rPr>
          <w:rFonts w:eastAsia="Courier New"/>
          <w:lang w:eastAsia="ru-RU" w:bidi="ru-RU"/>
        </w:rPr>
        <w:t>ой</w:t>
      </w:r>
      <w:r w:rsidRPr="00B60311">
        <w:rPr>
          <w:rFonts w:eastAsia="Courier New"/>
          <w:lang w:eastAsia="ru-RU" w:bidi="ru-RU"/>
        </w:rPr>
        <w:t xml:space="preserve"> конструкци</w:t>
      </w:r>
      <w:r w:rsidR="00402A4E">
        <w:rPr>
          <w:rFonts w:eastAsia="Courier New"/>
          <w:lang w:eastAsia="ru-RU" w:bidi="ru-RU"/>
        </w:rPr>
        <w:t>и</w:t>
      </w:r>
      <w:r w:rsidRPr="00B60311">
        <w:rPr>
          <w:rFonts w:eastAsia="Courier New"/>
          <w:lang w:eastAsia="ru-RU" w:bidi="ru-RU"/>
        </w:rPr>
        <w:t xml:space="preserve">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3CC86989" w14:textId="77777777" w:rsidR="009D1F7A" w:rsidRPr="002976D9" w:rsidRDefault="00B60311" w:rsidP="00460822">
      <w:pPr>
        <w:pStyle w:val="afb"/>
        <w:widowControl w:val="0"/>
        <w:ind w:left="-142" w:firstLine="850"/>
        <w:jc w:val="both"/>
        <w:rPr>
          <w:rFonts w:eastAsia="Courier New"/>
          <w:lang w:eastAsia="ru-RU" w:bidi="ru-RU"/>
        </w:rPr>
      </w:pPr>
      <w:r w:rsidRPr="00B60311">
        <w:rPr>
          <w:rFonts w:eastAsia="Courier New"/>
          <w:lang w:eastAsia="ru-RU" w:bidi="ru-RU"/>
        </w:rPr>
        <w:t>Претендент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w:t>
      </w:r>
    </w:p>
    <w:p w14:paraId="6F857CDE" w14:textId="77777777" w:rsidR="00B60311" w:rsidRPr="00B60311" w:rsidRDefault="00B60311" w:rsidP="00460822">
      <w:pPr>
        <w:pStyle w:val="afb"/>
        <w:widowControl w:val="0"/>
        <w:ind w:left="-142" w:firstLine="850"/>
        <w:jc w:val="both"/>
        <w:rPr>
          <w:rFonts w:eastAsia="Courier New"/>
          <w:lang w:eastAsia="ru-RU" w:bidi="ru-RU"/>
        </w:rPr>
      </w:pPr>
      <w:r w:rsidRPr="00B60311">
        <w:rPr>
          <w:rFonts w:eastAsia="Courier New"/>
          <w:lang w:eastAsia="ru-RU" w:bidi="ru-RU"/>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14:paraId="6F143127" w14:textId="77777777" w:rsidR="002976D9" w:rsidRPr="00D2116B" w:rsidRDefault="009D1F7A" w:rsidP="00460822">
      <w:pPr>
        <w:pStyle w:val="afb"/>
        <w:widowControl w:val="0"/>
        <w:ind w:left="-142" w:firstLine="850"/>
        <w:jc w:val="both"/>
        <w:rPr>
          <w:rFonts w:eastAsia="Courier New"/>
          <w:lang w:eastAsia="ru-RU" w:bidi="ru-RU"/>
        </w:rPr>
      </w:pPr>
      <w:r w:rsidRPr="009D1F7A">
        <w:rPr>
          <w:rFonts w:eastAsia="Courier New"/>
          <w:lang w:eastAsia="ru-RU" w:bidi="ru-RU"/>
        </w:rPr>
        <w:t xml:space="preserve">    </w:t>
      </w:r>
      <w:r w:rsidR="00B60311" w:rsidRPr="00B60311">
        <w:rPr>
          <w:rFonts w:eastAsia="Courier New"/>
          <w:lang w:eastAsia="ru-RU" w:bidi="ru-RU"/>
        </w:rPr>
        <w:t>Информация о претендентах, не допущенных к участию в аукционе, размещается в открытой части электронной площадки</w:t>
      </w:r>
    </w:p>
    <w:p w14:paraId="74AEA392" w14:textId="121F4E94" w:rsidR="002976D9" w:rsidRDefault="002976D9" w:rsidP="00460822">
      <w:pPr>
        <w:pStyle w:val="afb"/>
        <w:widowControl w:val="0"/>
        <w:ind w:left="-142" w:firstLine="850"/>
        <w:jc w:val="center"/>
        <w:rPr>
          <w:rFonts w:eastAsiaTheme="majorEastAsia"/>
          <w:b/>
          <w:bCs/>
          <w:lang w:eastAsia="ru-RU" w:bidi="ru-RU"/>
        </w:rPr>
      </w:pPr>
    </w:p>
    <w:p w14:paraId="56164D7E" w14:textId="5CE7B19D" w:rsidR="00460822" w:rsidRDefault="00460822" w:rsidP="00460822">
      <w:pPr>
        <w:pStyle w:val="afb"/>
        <w:widowControl w:val="0"/>
        <w:ind w:left="-142" w:firstLine="850"/>
        <w:jc w:val="center"/>
        <w:rPr>
          <w:rFonts w:eastAsiaTheme="majorEastAsia"/>
          <w:b/>
          <w:bCs/>
          <w:lang w:eastAsia="ru-RU" w:bidi="ru-RU"/>
        </w:rPr>
      </w:pPr>
    </w:p>
    <w:p w14:paraId="3F95C1A8" w14:textId="6F3319E7" w:rsidR="00B30CF7" w:rsidRDefault="00B30CF7" w:rsidP="00460822">
      <w:pPr>
        <w:pStyle w:val="afb"/>
        <w:widowControl w:val="0"/>
        <w:ind w:left="-142" w:firstLine="850"/>
        <w:jc w:val="center"/>
        <w:rPr>
          <w:rFonts w:eastAsiaTheme="majorEastAsia"/>
          <w:b/>
          <w:bCs/>
          <w:lang w:eastAsia="ru-RU" w:bidi="ru-RU"/>
        </w:rPr>
      </w:pPr>
    </w:p>
    <w:p w14:paraId="1675A4E3" w14:textId="77777777" w:rsidR="00B30CF7" w:rsidRDefault="00B30CF7" w:rsidP="00460822">
      <w:pPr>
        <w:pStyle w:val="afb"/>
        <w:widowControl w:val="0"/>
        <w:ind w:left="-142" w:firstLine="850"/>
        <w:jc w:val="center"/>
        <w:rPr>
          <w:rFonts w:eastAsiaTheme="majorEastAsia"/>
          <w:b/>
          <w:bCs/>
          <w:lang w:eastAsia="ru-RU" w:bidi="ru-RU"/>
        </w:rPr>
      </w:pPr>
    </w:p>
    <w:p w14:paraId="31018C15" w14:textId="77777777" w:rsidR="00460822" w:rsidRDefault="00460822" w:rsidP="00460822">
      <w:pPr>
        <w:pStyle w:val="afb"/>
        <w:widowControl w:val="0"/>
        <w:ind w:left="-142" w:firstLine="850"/>
        <w:jc w:val="center"/>
        <w:rPr>
          <w:rFonts w:eastAsiaTheme="majorEastAsia"/>
          <w:b/>
          <w:bCs/>
          <w:lang w:eastAsia="ru-RU" w:bidi="ru-RU"/>
        </w:rPr>
      </w:pPr>
    </w:p>
    <w:p w14:paraId="6AC6025C" w14:textId="77777777" w:rsidR="0023207D" w:rsidRDefault="0023207D" w:rsidP="00460822">
      <w:pPr>
        <w:pStyle w:val="afb"/>
        <w:widowControl w:val="0"/>
        <w:ind w:left="-142" w:firstLine="850"/>
        <w:jc w:val="center"/>
        <w:rPr>
          <w:rFonts w:eastAsiaTheme="majorEastAsia"/>
          <w:b/>
          <w:bCs/>
          <w:lang w:eastAsia="ru-RU" w:bidi="ru-RU"/>
        </w:rPr>
      </w:pPr>
      <w:r w:rsidRPr="00C95B87">
        <w:rPr>
          <w:rFonts w:eastAsiaTheme="majorEastAsia"/>
          <w:b/>
          <w:bCs/>
          <w:lang w:eastAsia="ru-RU" w:bidi="ru-RU"/>
        </w:rPr>
        <w:lastRenderedPageBreak/>
        <w:t>Порядок и срок изменения, отзыва заявки на участие в аукционе</w:t>
      </w:r>
    </w:p>
    <w:p w14:paraId="49557A08" w14:textId="77777777" w:rsidR="00F37AC4" w:rsidRPr="00C95B87" w:rsidRDefault="00F37AC4" w:rsidP="00460822">
      <w:pPr>
        <w:pStyle w:val="afb"/>
        <w:widowControl w:val="0"/>
        <w:ind w:left="426" w:right="-567" w:firstLine="850"/>
        <w:jc w:val="center"/>
        <w:rPr>
          <w:rFonts w:eastAsiaTheme="majorEastAsia"/>
          <w:b/>
          <w:bCs/>
          <w:lang w:eastAsia="ru-RU" w:bidi="ru-RU"/>
        </w:rPr>
      </w:pPr>
    </w:p>
    <w:p w14:paraId="6F37736C" w14:textId="77777777" w:rsidR="0023207D" w:rsidRPr="00C95B87" w:rsidRDefault="0023207D" w:rsidP="00460822">
      <w:pPr>
        <w:pStyle w:val="afb"/>
        <w:widowControl w:val="0"/>
        <w:ind w:left="426" w:right="-567" w:firstLine="850"/>
        <w:jc w:val="both"/>
        <w:rPr>
          <w:rFonts w:eastAsiaTheme="majorEastAsia"/>
          <w:bCs/>
          <w:lang w:eastAsia="ru-RU" w:bidi="ru-RU"/>
        </w:rPr>
      </w:pPr>
      <w:r w:rsidRPr="00C95B87">
        <w:rPr>
          <w:rFonts w:eastAsiaTheme="majorEastAsia"/>
          <w:bCs/>
          <w:lang w:eastAsia="ru-RU" w:bidi="ru-RU"/>
        </w:rPr>
        <w:t xml:space="preserve">До окончания срока подачи заявок претендент, подавший заявку, вправе изменить или отозвать ее. Отзыв и изменение заявки осуществляется претендентом из личного кабинета посредством штатного интерфейса торговой секции. Изменение заявки осуществляется путем отзыва ранее поданной и подачи новой заявки. </w:t>
      </w:r>
    </w:p>
    <w:p w14:paraId="3D53F35D" w14:textId="77777777" w:rsidR="0023207D" w:rsidRPr="00C95B87" w:rsidRDefault="0023207D" w:rsidP="00460822">
      <w:pPr>
        <w:pStyle w:val="afb"/>
        <w:widowControl w:val="0"/>
        <w:ind w:left="426" w:right="-567" w:firstLine="850"/>
        <w:jc w:val="both"/>
        <w:rPr>
          <w:rFonts w:eastAsiaTheme="majorEastAsia"/>
          <w:bCs/>
          <w:lang w:eastAsia="ru-RU" w:bidi="ru-RU"/>
        </w:rPr>
      </w:pPr>
      <w:r w:rsidRPr="00C95B87">
        <w:rPr>
          <w:rFonts w:eastAsiaTheme="majorEastAsia"/>
          <w:bCs/>
          <w:lang w:eastAsia="ru-RU" w:bidi="ru-RU"/>
        </w:rPr>
        <w:t>В случае отзыва заявки претендентом до окончания срока подачи заявок, Оператор в течение одного часа прекращает блокирование в отношении его денежных средств, заблокированных на лицевом счете в размере задатка.</w:t>
      </w:r>
    </w:p>
    <w:p w14:paraId="58AC1DCF" w14:textId="77777777" w:rsidR="0023207D" w:rsidRPr="00C95B87" w:rsidRDefault="0023207D" w:rsidP="00460822">
      <w:pPr>
        <w:pStyle w:val="afb"/>
        <w:widowControl w:val="0"/>
        <w:ind w:left="426" w:right="-567" w:firstLine="850"/>
        <w:jc w:val="both"/>
        <w:rPr>
          <w:rFonts w:eastAsiaTheme="majorEastAsia"/>
          <w:bCs/>
          <w:lang w:eastAsia="ru-RU" w:bidi="ru-RU"/>
        </w:rPr>
      </w:pPr>
      <w:r w:rsidRPr="00C95B87">
        <w:rPr>
          <w:rFonts w:eastAsiaTheme="majorEastAsia"/>
          <w:bCs/>
          <w:lang w:eastAsia="ru-RU" w:bidi="ru-RU"/>
        </w:rPr>
        <w:t>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аукционной документации посредством функционала электронной площадки. Запросы о разъяснении положений аукционной документации, полученные после вышеуказанного срока, не рассматриваются.</w:t>
      </w:r>
    </w:p>
    <w:p w14:paraId="5E008509" w14:textId="77777777" w:rsidR="0023207D" w:rsidRDefault="0023207D" w:rsidP="00460822">
      <w:pPr>
        <w:pStyle w:val="afb"/>
        <w:widowControl w:val="0"/>
        <w:ind w:left="426" w:right="-567" w:firstLine="850"/>
        <w:jc w:val="both"/>
        <w:rPr>
          <w:rFonts w:eastAsiaTheme="majorEastAsia"/>
          <w:bCs/>
          <w:lang w:eastAsia="ru-RU" w:bidi="ru-RU"/>
        </w:rPr>
      </w:pPr>
      <w:r w:rsidRPr="00C95B87">
        <w:rPr>
          <w:rFonts w:eastAsiaTheme="majorEastAsia"/>
          <w:bCs/>
          <w:lang w:eastAsia="ru-RU" w:bidi="ru-RU"/>
        </w:rPr>
        <w:t xml:space="preserve">Ответ на запрос о разъяснении положений аукционной документации должен быть подготовлен в течение двух рабочих дней со дня поступления указанного запроса.  </w:t>
      </w:r>
    </w:p>
    <w:p w14:paraId="54FC8741" w14:textId="77777777" w:rsidR="005B38F0" w:rsidRPr="00C95B87" w:rsidRDefault="005B38F0" w:rsidP="00460822">
      <w:pPr>
        <w:pStyle w:val="afb"/>
        <w:widowControl w:val="0"/>
        <w:ind w:left="426" w:right="-567" w:firstLine="850"/>
        <w:jc w:val="both"/>
        <w:rPr>
          <w:rFonts w:eastAsiaTheme="majorEastAsia"/>
          <w:bCs/>
          <w:lang w:eastAsia="ru-RU" w:bidi="ru-RU"/>
        </w:rPr>
      </w:pPr>
    </w:p>
    <w:p w14:paraId="76DDB269" w14:textId="77777777" w:rsidR="0023207D" w:rsidRDefault="0023207D" w:rsidP="00460822">
      <w:pPr>
        <w:ind w:left="426" w:right="-567" w:firstLine="850"/>
        <w:jc w:val="center"/>
        <w:rPr>
          <w:b/>
          <w:bCs/>
        </w:rPr>
      </w:pPr>
      <w:r w:rsidRPr="00C95B87">
        <w:rPr>
          <w:b/>
          <w:bCs/>
        </w:rPr>
        <w:t>Определение участников аукциона</w:t>
      </w:r>
    </w:p>
    <w:p w14:paraId="32125244" w14:textId="77777777" w:rsidR="00F37AC4" w:rsidRPr="00C95B87" w:rsidRDefault="00F37AC4" w:rsidP="00460822">
      <w:pPr>
        <w:ind w:left="426" w:right="-567" w:firstLine="850"/>
        <w:jc w:val="center"/>
        <w:rPr>
          <w:b/>
          <w:bCs/>
        </w:rPr>
      </w:pPr>
    </w:p>
    <w:p w14:paraId="03EAD8BE" w14:textId="77777777" w:rsidR="0023207D" w:rsidRPr="00C95B87" w:rsidRDefault="0023207D" w:rsidP="00460822">
      <w:pPr>
        <w:ind w:left="426" w:right="-567" w:firstLine="850"/>
        <w:jc w:val="both"/>
        <w:rPr>
          <w:bCs/>
        </w:rPr>
      </w:pPr>
      <w:proofErr w:type="gramStart"/>
      <w:r w:rsidRPr="00C95B87">
        <w:rPr>
          <w:bCs/>
        </w:rPr>
        <w:t xml:space="preserve">Не </w:t>
      </w:r>
      <w:r w:rsidR="00FD216C">
        <w:rPr>
          <w:bCs/>
        </w:rPr>
        <w:t xml:space="preserve"> </w:t>
      </w:r>
      <w:r w:rsidRPr="00C95B87">
        <w:rPr>
          <w:bCs/>
        </w:rPr>
        <w:t>позднее</w:t>
      </w:r>
      <w:proofErr w:type="gramEnd"/>
      <w:r w:rsidRPr="00C95B87">
        <w:rPr>
          <w:bCs/>
        </w:rPr>
        <w:t xml:space="preserve"> </w:t>
      </w:r>
      <w:proofErr w:type="gramStart"/>
      <w:r w:rsidRPr="00C95B87">
        <w:rPr>
          <w:bCs/>
        </w:rPr>
        <w:t xml:space="preserve">одного </w:t>
      </w:r>
      <w:r w:rsidR="00FD216C">
        <w:rPr>
          <w:bCs/>
        </w:rPr>
        <w:t xml:space="preserve"> </w:t>
      </w:r>
      <w:r w:rsidRPr="00C95B87">
        <w:rPr>
          <w:bCs/>
        </w:rPr>
        <w:t>часа</w:t>
      </w:r>
      <w:proofErr w:type="gramEnd"/>
      <w:r w:rsidRPr="00C95B87">
        <w:rPr>
          <w:bCs/>
        </w:rPr>
        <w:t xml:space="preserve"> </w:t>
      </w:r>
      <w:r w:rsidR="00FD216C">
        <w:rPr>
          <w:bCs/>
        </w:rPr>
        <w:t xml:space="preserve"> </w:t>
      </w:r>
      <w:r w:rsidRPr="00C95B87">
        <w:rPr>
          <w:bCs/>
        </w:rPr>
        <w:t xml:space="preserve">с момента окончания </w:t>
      </w:r>
      <w:proofErr w:type="gramStart"/>
      <w:r w:rsidRPr="00C95B87">
        <w:rPr>
          <w:bCs/>
        </w:rPr>
        <w:t xml:space="preserve">срока </w:t>
      </w:r>
      <w:r w:rsidR="00FD216C">
        <w:rPr>
          <w:bCs/>
        </w:rPr>
        <w:t xml:space="preserve"> </w:t>
      </w:r>
      <w:r w:rsidRPr="00C95B87">
        <w:rPr>
          <w:bCs/>
        </w:rPr>
        <w:t>подачи</w:t>
      </w:r>
      <w:proofErr w:type="gramEnd"/>
      <w:r w:rsidRPr="00C95B87">
        <w:rPr>
          <w:bCs/>
        </w:rPr>
        <w:t xml:space="preserve"> </w:t>
      </w:r>
      <w:proofErr w:type="gramStart"/>
      <w:r w:rsidRPr="00C95B87">
        <w:rPr>
          <w:bCs/>
        </w:rPr>
        <w:t xml:space="preserve">заявок </w:t>
      </w:r>
      <w:r w:rsidR="00FD216C">
        <w:rPr>
          <w:bCs/>
        </w:rPr>
        <w:t xml:space="preserve"> </w:t>
      </w:r>
      <w:r w:rsidRPr="00C95B87">
        <w:rPr>
          <w:bCs/>
        </w:rPr>
        <w:t>Оператор</w:t>
      </w:r>
      <w:proofErr w:type="gramEnd"/>
      <w:r w:rsidR="00FD216C">
        <w:rPr>
          <w:bCs/>
        </w:rPr>
        <w:t xml:space="preserve"> </w:t>
      </w:r>
      <w:r w:rsidRPr="00C95B87">
        <w:rPr>
          <w:bCs/>
        </w:rPr>
        <w:t xml:space="preserve"> в личном кабинете Организатора аукциона открывает доступ к зарегистрированным заявкам.</w:t>
      </w:r>
    </w:p>
    <w:p w14:paraId="6389A2ED" w14:textId="77777777" w:rsidR="0023207D" w:rsidRPr="00C95B87" w:rsidRDefault="0023207D" w:rsidP="00460822">
      <w:pPr>
        <w:ind w:left="426" w:right="-567" w:firstLine="850"/>
        <w:jc w:val="both"/>
        <w:rPr>
          <w:bCs/>
        </w:rPr>
      </w:pPr>
      <w:r w:rsidRPr="00C95B87">
        <w:rPr>
          <w:bCs/>
        </w:rPr>
        <w:t>Срок рассмотрения заявок не может превышать одного рабочего дня с даты окончания срока подачи заявок.</w:t>
      </w:r>
    </w:p>
    <w:p w14:paraId="323C36E4" w14:textId="77777777" w:rsidR="0023207D" w:rsidRPr="00C95B87" w:rsidRDefault="0023207D" w:rsidP="00460822">
      <w:pPr>
        <w:ind w:left="426" w:right="-567" w:firstLine="850"/>
        <w:jc w:val="both"/>
        <w:rPr>
          <w:bCs/>
        </w:rPr>
      </w:pPr>
      <w:r w:rsidRPr="00C95B87">
        <w:rPr>
          <w:bCs/>
        </w:rPr>
        <w:t>По результатам рассмотрения заявок аукционная комиссия принимает решение о допуске претендентов к участию в аукционе или об отказе в допуске к участию в аукционе.</w:t>
      </w:r>
    </w:p>
    <w:p w14:paraId="4B1285AB" w14:textId="77777777" w:rsidR="0023207D" w:rsidRPr="00C95B87" w:rsidRDefault="0023207D" w:rsidP="00460822">
      <w:pPr>
        <w:ind w:left="426" w:right="-567" w:firstLine="850"/>
        <w:jc w:val="both"/>
      </w:pPr>
      <w:r w:rsidRPr="00C95B87">
        <w:t>Решение об отказе в допуске претендента к участию в аукционе принимается аукционной комиссией в случае, если:</w:t>
      </w:r>
    </w:p>
    <w:p w14:paraId="209EDDD8" w14:textId="77777777" w:rsidR="0023207D" w:rsidRPr="00C95B87" w:rsidRDefault="0023207D" w:rsidP="00460822">
      <w:pPr>
        <w:ind w:left="426" w:right="-567" w:firstLine="850"/>
        <w:jc w:val="both"/>
      </w:pPr>
      <w:r w:rsidRPr="00C95B87">
        <w:t xml:space="preserve">1) заявка подана по истечении срока приема заявок, указанного в </w:t>
      </w:r>
      <w:r w:rsidR="009C4704">
        <w:rPr>
          <w:rFonts w:eastAsia="Courier New"/>
          <w:lang w:eastAsia="ru-RU" w:bidi="ru-RU"/>
        </w:rPr>
        <w:t>аукционной документации</w:t>
      </w:r>
      <w:r w:rsidRPr="00C95B87">
        <w:t>, или представлена лицом, не уполномоченным претендентом на ее представление;</w:t>
      </w:r>
    </w:p>
    <w:p w14:paraId="09B17074" w14:textId="77777777" w:rsidR="0023207D" w:rsidRPr="00C95B87" w:rsidRDefault="0023207D" w:rsidP="00460822">
      <w:pPr>
        <w:ind w:left="426" w:right="-567" w:firstLine="850"/>
        <w:jc w:val="both"/>
      </w:pPr>
      <w:r w:rsidRPr="00C95B87">
        <w:t xml:space="preserve">2) заявка и прилагаемые к ней документы оформлены и (или) представлены с нарушением требований, установленных в </w:t>
      </w:r>
      <w:r w:rsidR="005B15B6">
        <w:rPr>
          <w:rFonts w:eastAsia="Courier New"/>
          <w:lang w:eastAsia="ru-RU" w:bidi="ru-RU"/>
        </w:rPr>
        <w:t>аукционной документации</w:t>
      </w:r>
      <w:r w:rsidRPr="00C95B87">
        <w:t>;</w:t>
      </w:r>
    </w:p>
    <w:p w14:paraId="7733C277" w14:textId="77777777" w:rsidR="0023207D" w:rsidRPr="00C95B87" w:rsidRDefault="0023207D" w:rsidP="00460822">
      <w:pPr>
        <w:autoSpaceDE w:val="0"/>
        <w:autoSpaceDN w:val="0"/>
        <w:adjustRightInd w:val="0"/>
        <w:ind w:left="426" w:right="-567" w:firstLine="850"/>
        <w:jc w:val="both"/>
      </w:pPr>
      <w:r w:rsidRPr="00C95B87">
        <w:t xml:space="preserve">3) претендент не соответствует требованиям, установленным </w:t>
      </w:r>
      <w:r w:rsidR="005B15B6">
        <w:rPr>
          <w:rFonts w:eastAsia="Courier New"/>
          <w:lang w:eastAsia="ru-RU" w:bidi="ru-RU"/>
        </w:rPr>
        <w:t>аукционной документацией</w:t>
      </w:r>
      <w:r w:rsidRPr="00C95B87">
        <w:t xml:space="preserve"> о проведении аукциона и настоящей аукционной документацией;</w:t>
      </w:r>
    </w:p>
    <w:p w14:paraId="17B85581" w14:textId="77777777" w:rsidR="0023207D" w:rsidRPr="00C95B87" w:rsidRDefault="0023207D" w:rsidP="00460822">
      <w:pPr>
        <w:autoSpaceDE w:val="0"/>
        <w:autoSpaceDN w:val="0"/>
        <w:adjustRightInd w:val="0"/>
        <w:ind w:left="426" w:right="-567" w:firstLine="850"/>
        <w:jc w:val="both"/>
      </w:pPr>
      <w:r w:rsidRPr="00C95B87">
        <w:t xml:space="preserve">4) заявка и документы, прилагаемые претендентом к заявке, не соответствуют требованиям, установленным </w:t>
      </w:r>
      <w:r w:rsidR="005B15B6">
        <w:rPr>
          <w:rFonts w:eastAsia="Courier New"/>
          <w:lang w:eastAsia="ru-RU" w:bidi="ru-RU"/>
        </w:rPr>
        <w:t>аукционной документацией</w:t>
      </w:r>
      <w:r w:rsidRPr="00C95B87">
        <w:t xml:space="preserve"> о проведении аукциона и настоящей аукционной документацией;</w:t>
      </w:r>
    </w:p>
    <w:p w14:paraId="15B4FC86" w14:textId="77777777" w:rsidR="0023207D" w:rsidRPr="00C95B87" w:rsidRDefault="0023207D" w:rsidP="00460822">
      <w:pPr>
        <w:autoSpaceDE w:val="0"/>
        <w:autoSpaceDN w:val="0"/>
        <w:adjustRightInd w:val="0"/>
        <w:ind w:left="426" w:right="-567" w:firstLine="850"/>
        <w:jc w:val="both"/>
      </w:pPr>
      <w:r w:rsidRPr="00C95B87">
        <w:t xml:space="preserve">5) претендентом не предоставлены установленные </w:t>
      </w:r>
      <w:r w:rsidR="005B15B6">
        <w:rPr>
          <w:rFonts w:eastAsia="Courier New"/>
          <w:lang w:eastAsia="ru-RU" w:bidi="ru-RU"/>
        </w:rPr>
        <w:t>аукционной документацией</w:t>
      </w:r>
      <w:r w:rsidRPr="00C95B87">
        <w:t xml:space="preserve"> о проведении аукциона и настоящей аукционной документацией документы, прилагаемые к заявке.</w:t>
      </w:r>
    </w:p>
    <w:p w14:paraId="5B485F2B" w14:textId="77777777" w:rsidR="004B6A21" w:rsidRPr="002976D9" w:rsidRDefault="0023207D" w:rsidP="00460822">
      <w:pPr>
        <w:autoSpaceDE w:val="0"/>
        <w:autoSpaceDN w:val="0"/>
        <w:adjustRightInd w:val="0"/>
        <w:ind w:left="426" w:right="-567" w:firstLine="850"/>
        <w:jc w:val="both"/>
      </w:pPr>
      <w:r w:rsidRPr="00C95B87">
        <w:t>Результаты рассмотрения заявок оформляются протоколом рассмотрения заявок.</w:t>
      </w:r>
    </w:p>
    <w:p w14:paraId="0277E132" w14:textId="77777777" w:rsidR="009D1F7A" w:rsidRPr="00F916B0" w:rsidRDefault="009D1F7A" w:rsidP="00460822">
      <w:pPr>
        <w:ind w:left="426" w:right="-567" w:firstLine="850"/>
        <w:jc w:val="center"/>
        <w:rPr>
          <w:b/>
          <w:bCs/>
        </w:rPr>
      </w:pPr>
    </w:p>
    <w:p w14:paraId="4C06F635" w14:textId="77777777" w:rsidR="0023207D" w:rsidRDefault="0023207D" w:rsidP="00460822">
      <w:pPr>
        <w:ind w:left="426" w:right="-567" w:firstLine="850"/>
        <w:jc w:val="center"/>
        <w:rPr>
          <w:b/>
          <w:bCs/>
        </w:rPr>
      </w:pPr>
      <w:r w:rsidRPr="00C95B87">
        <w:rPr>
          <w:b/>
          <w:bCs/>
        </w:rPr>
        <w:t>Порядок проведения аукциона</w:t>
      </w:r>
    </w:p>
    <w:p w14:paraId="42202E31" w14:textId="77777777" w:rsidR="009C649F" w:rsidRDefault="009C649F" w:rsidP="00460822">
      <w:pPr>
        <w:ind w:left="426" w:right="-567" w:firstLine="850"/>
        <w:jc w:val="center"/>
        <w:rPr>
          <w:b/>
          <w:bCs/>
        </w:rPr>
      </w:pPr>
    </w:p>
    <w:p w14:paraId="6798DD99" w14:textId="77777777" w:rsidR="00ED3E6A" w:rsidRPr="00693D04" w:rsidRDefault="00ED3E6A" w:rsidP="00460822">
      <w:pPr>
        <w:tabs>
          <w:tab w:val="left" w:pos="284"/>
        </w:tabs>
        <w:autoSpaceDE w:val="0"/>
        <w:autoSpaceDN w:val="0"/>
        <w:adjustRightInd w:val="0"/>
        <w:spacing w:line="276" w:lineRule="auto"/>
        <w:ind w:left="426" w:right="-567" w:firstLine="850"/>
        <w:jc w:val="both"/>
        <w:rPr>
          <w:rFonts w:eastAsia="Calibri"/>
          <w:lang w:eastAsia="en-US"/>
        </w:rPr>
      </w:pPr>
      <w:r w:rsidRPr="00693D04">
        <w:rPr>
          <w:rFonts w:eastAsia="Calibri"/>
          <w:lang w:eastAsia="en-US"/>
        </w:rPr>
        <w:t>Торговая сессия проводится путем последовательного повышения участниками аукциона начальной цены аукциона на величину, равную величине «шага аукциона».</w:t>
      </w:r>
    </w:p>
    <w:p w14:paraId="6E7A2194" w14:textId="77777777" w:rsidR="00ED3E6A" w:rsidRPr="00693D04" w:rsidRDefault="00ED3E6A" w:rsidP="00460822">
      <w:pPr>
        <w:tabs>
          <w:tab w:val="left" w:pos="284"/>
        </w:tabs>
        <w:autoSpaceDE w:val="0"/>
        <w:autoSpaceDN w:val="0"/>
        <w:adjustRightInd w:val="0"/>
        <w:spacing w:line="276" w:lineRule="auto"/>
        <w:ind w:left="426" w:right="-567" w:firstLine="850"/>
        <w:jc w:val="both"/>
        <w:rPr>
          <w:rFonts w:eastAsia="Calibri"/>
          <w:lang w:eastAsia="en-US"/>
        </w:rPr>
      </w:pPr>
      <w:r w:rsidRPr="00693D04">
        <w:rPr>
          <w:rFonts w:eastAsia="Calibri"/>
          <w:lang w:eastAsia="en-US"/>
        </w:rPr>
        <w:t>«Шаг аукциона» устанавливается Организатором аукциона в фиксированной сумме, составляющей 5% начальной цены аукциона, и не изменяется в течение всего времени подачи предложений о цене.</w:t>
      </w:r>
    </w:p>
    <w:p w14:paraId="5E67134A" w14:textId="77777777" w:rsidR="00ED3E6A" w:rsidRPr="00693D04" w:rsidRDefault="00ED3E6A" w:rsidP="00460822">
      <w:pPr>
        <w:tabs>
          <w:tab w:val="left" w:pos="284"/>
        </w:tabs>
        <w:autoSpaceDE w:val="0"/>
        <w:autoSpaceDN w:val="0"/>
        <w:adjustRightInd w:val="0"/>
        <w:spacing w:line="276" w:lineRule="auto"/>
        <w:ind w:left="426" w:right="-567" w:firstLine="850"/>
        <w:jc w:val="both"/>
        <w:rPr>
          <w:rFonts w:eastAsia="Calibri"/>
          <w:lang w:eastAsia="en-US"/>
        </w:rPr>
      </w:pPr>
      <w:r w:rsidRPr="00693D04">
        <w:rPr>
          <w:rFonts w:eastAsia="Calibri"/>
          <w:lang w:eastAsia="en-US"/>
        </w:rPr>
        <w:t>Время для подачи предложений о цене аукциона определяется в следующем порядке:</w:t>
      </w:r>
    </w:p>
    <w:p w14:paraId="335BE6B5" w14:textId="14C9142C" w:rsidR="00ED3E6A" w:rsidRDefault="00ED3E6A" w:rsidP="00460822">
      <w:pPr>
        <w:tabs>
          <w:tab w:val="left" w:pos="284"/>
        </w:tabs>
        <w:autoSpaceDE w:val="0"/>
        <w:autoSpaceDN w:val="0"/>
        <w:adjustRightInd w:val="0"/>
        <w:spacing w:line="276" w:lineRule="auto"/>
        <w:ind w:left="426" w:right="-567" w:firstLine="850"/>
        <w:jc w:val="both"/>
        <w:rPr>
          <w:rFonts w:eastAsia="Calibri"/>
          <w:lang w:eastAsia="en-US"/>
        </w:rPr>
      </w:pPr>
      <w:r w:rsidRPr="00693D04">
        <w:rPr>
          <w:rFonts w:eastAsia="Calibri"/>
          <w:lang w:eastAsia="en-US"/>
        </w:rPr>
        <w:t xml:space="preserve">- </w:t>
      </w:r>
      <w:r w:rsidRPr="00693D04">
        <w:rPr>
          <w:rFonts w:eastAsia="Calibri"/>
        </w:rPr>
        <w:t>время для подачи первого предложения о цене аукциона</w:t>
      </w:r>
      <w:r w:rsidRPr="00693D04">
        <w:t xml:space="preserve"> </w:t>
      </w:r>
      <w:r w:rsidRPr="00693D04">
        <w:rPr>
          <w:rFonts w:eastAsia="Calibri"/>
          <w:lang w:eastAsia="en-US"/>
        </w:rPr>
        <w:t xml:space="preserve">составляет </w:t>
      </w:r>
      <w:r w:rsidRPr="00693D04">
        <w:t>10</w:t>
      </w:r>
      <w:r w:rsidRPr="00693D04">
        <w:rPr>
          <w:rFonts w:eastAsia="Calibri"/>
          <w:lang w:eastAsia="en-US"/>
        </w:rPr>
        <w:t xml:space="preserve"> (</w:t>
      </w:r>
      <w:r w:rsidRPr="00693D04">
        <w:t>десять</w:t>
      </w:r>
      <w:r w:rsidRPr="00693D04">
        <w:rPr>
          <w:rFonts w:eastAsia="Calibri"/>
          <w:lang w:eastAsia="en-US"/>
        </w:rPr>
        <w:t>) минут с момента начала аукциона;</w:t>
      </w:r>
    </w:p>
    <w:p w14:paraId="0117A1BF" w14:textId="77777777" w:rsidR="00460822" w:rsidRPr="00693D04" w:rsidRDefault="00460822" w:rsidP="00460822">
      <w:pPr>
        <w:tabs>
          <w:tab w:val="left" w:pos="284"/>
        </w:tabs>
        <w:autoSpaceDE w:val="0"/>
        <w:autoSpaceDN w:val="0"/>
        <w:adjustRightInd w:val="0"/>
        <w:spacing w:line="276" w:lineRule="auto"/>
        <w:ind w:left="426" w:right="-567" w:firstLine="850"/>
        <w:jc w:val="both"/>
        <w:rPr>
          <w:rFonts w:eastAsia="Calibri"/>
          <w:lang w:eastAsia="en-US"/>
        </w:rPr>
      </w:pPr>
    </w:p>
    <w:p w14:paraId="67AE8C03" w14:textId="77777777" w:rsidR="00ED3E6A" w:rsidRPr="00693D04" w:rsidRDefault="00ED3E6A" w:rsidP="00460822">
      <w:pPr>
        <w:tabs>
          <w:tab w:val="left" w:pos="284"/>
        </w:tabs>
        <w:autoSpaceDE w:val="0"/>
        <w:autoSpaceDN w:val="0"/>
        <w:adjustRightInd w:val="0"/>
        <w:spacing w:line="276" w:lineRule="auto"/>
        <w:ind w:left="-142" w:firstLine="850"/>
        <w:jc w:val="both"/>
        <w:rPr>
          <w:rFonts w:eastAsia="Calibri"/>
          <w:lang w:eastAsia="en-US"/>
        </w:rPr>
      </w:pPr>
      <w:r w:rsidRPr="00693D04">
        <w:rPr>
          <w:rFonts w:eastAsia="Calibri"/>
          <w:lang w:eastAsia="en-US"/>
        </w:rPr>
        <w:lastRenderedPageBreak/>
        <w:t xml:space="preserve">- </w:t>
      </w:r>
      <w:r w:rsidRPr="00693D04">
        <w:rPr>
          <w:rFonts w:eastAsia="Calibri"/>
        </w:rPr>
        <w:t>в случае поступления предложения о цене аукциона,</w:t>
      </w:r>
      <w:r w:rsidRPr="00693D04">
        <w:t xml:space="preserve"> </w:t>
      </w:r>
      <w:r w:rsidRPr="00693D04">
        <w:rPr>
          <w:rFonts w:eastAsia="Calibri"/>
        </w:rPr>
        <w:t>увеличивающего начальную цену аукциона или текущее лучшее</w:t>
      </w:r>
      <w:r w:rsidRPr="00693D04">
        <w:t xml:space="preserve"> </w:t>
      </w:r>
      <w:r w:rsidRPr="00693D04">
        <w:rPr>
          <w:rFonts w:eastAsia="Calibri"/>
        </w:rPr>
        <w:t>предложение о цене аукциона, время для подачи предложений о</w:t>
      </w:r>
      <w:r w:rsidRPr="00693D04">
        <w:t xml:space="preserve"> </w:t>
      </w:r>
      <w:r w:rsidRPr="00693D04">
        <w:rPr>
          <w:rFonts w:eastAsia="Calibri"/>
        </w:rPr>
        <w:t xml:space="preserve">цене продлевается на </w:t>
      </w:r>
      <w:r w:rsidRPr="00693D04">
        <w:t>1</w:t>
      </w:r>
      <w:r w:rsidRPr="00693D04">
        <w:rPr>
          <w:rFonts w:eastAsia="Calibri"/>
        </w:rPr>
        <w:t>0 (</w:t>
      </w:r>
      <w:r w:rsidRPr="00693D04">
        <w:t>десять</w:t>
      </w:r>
      <w:r w:rsidRPr="00693D04">
        <w:rPr>
          <w:rFonts w:eastAsia="Calibri"/>
        </w:rPr>
        <w:t>) минут с момента приема Оператором</w:t>
      </w:r>
      <w:r w:rsidRPr="00693D04">
        <w:t xml:space="preserve"> </w:t>
      </w:r>
      <w:r w:rsidRPr="00693D04">
        <w:rPr>
          <w:rFonts w:eastAsia="Calibri"/>
        </w:rPr>
        <w:t>каждого из таких предложений.</w:t>
      </w:r>
    </w:p>
    <w:p w14:paraId="2E3E3C43" w14:textId="77777777" w:rsidR="00ED3E6A" w:rsidRPr="00693D04" w:rsidRDefault="00ED3E6A" w:rsidP="00460822">
      <w:pPr>
        <w:tabs>
          <w:tab w:val="left" w:pos="284"/>
        </w:tabs>
        <w:autoSpaceDE w:val="0"/>
        <w:autoSpaceDN w:val="0"/>
        <w:adjustRightInd w:val="0"/>
        <w:spacing w:line="276" w:lineRule="auto"/>
        <w:ind w:left="-142" w:firstLine="850"/>
        <w:jc w:val="both"/>
        <w:rPr>
          <w:rFonts w:eastAsia="Calibri"/>
          <w:lang w:eastAsia="en-US"/>
        </w:rPr>
      </w:pPr>
      <w:r w:rsidRPr="00693D04">
        <w:rPr>
          <w:rFonts w:eastAsia="Calibri"/>
          <w:lang w:eastAsia="en-US"/>
        </w:rPr>
        <w:t xml:space="preserve">Если в течение 10 (десяти) минут после предоставления лучшего текущего предложения </w:t>
      </w:r>
      <w:r w:rsidRPr="00693D04">
        <w:rPr>
          <w:rFonts w:eastAsia="Calibri"/>
          <w:lang w:eastAsia="en-US"/>
        </w:rPr>
        <w:br/>
        <w:t>о цене аукциона не поступило следующее лучшее предложение о цене аукциона, подача предложений о цене автоматически, при помощи программных и технических средств торговой секции завершается.</w:t>
      </w:r>
    </w:p>
    <w:p w14:paraId="249AA2C5" w14:textId="77777777" w:rsidR="00ED3E6A" w:rsidRPr="00693D04" w:rsidRDefault="00ED3E6A" w:rsidP="00460822">
      <w:pPr>
        <w:tabs>
          <w:tab w:val="left" w:pos="284"/>
        </w:tabs>
        <w:autoSpaceDE w:val="0"/>
        <w:autoSpaceDN w:val="0"/>
        <w:adjustRightInd w:val="0"/>
        <w:spacing w:line="276" w:lineRule="auto"/>
        <w:ind w:left="-142" w:firstLine="850"/>
        <w:jc w:val="both"/>
        <w:rPr>
          <w:rFonts w:eastAsia="Calibri"/>
          <w:lang w:eastAsia="en-US"/>
        </w:rPr>
      </w:pPr>
      <w:r w:rsidRPr="00693D04">
        <w:rPr>
          <w:rFonts w:eastAsia="Calibri"/>
          <w:lang w:eastAsia="en-US"/>
        </w:rPr>
        <w:t xml:space="preserve">Если в течение времени для подачи первого предложения о цене аукциона </w:t>
      </w:r>
      <w:r w:rsidRPr="00693D04">
        <w:rPr>
          <w:rFonts w:eastAsia="Calibri"/>
          <w:lang w:eastAsia="en-US"/>
        </w:rPr>
        <w:br/>
        <w:t>не поступает ни одного предложения о цене аукциона, подача предложений о цене автоматически при помощи программных и технических средств торговой секции завершается.</w:t>
      </w:r>
    </w:p>
    <w:p w14:paraId="5B631D88" w14:textId="77777777" w:rsidR="00ED3E6A" w:rsidRPr="00693D04" w:rsidRDefault="00ED3E6A" w:rsidP="00460822">
      <w:pPr>
        <w:tabs>
          <w:tab w:val="left" w:pos="284"/>
        </w:tabs>
        <w:autoSpaceDE w:val="0"/>
        <w:autoSpaceDN w:val="0"/>
        <w:adjustRightInd w:val="0"/>
        <w:spacing w:line="276" w:lineRule="auto"/>
        <w:ind w:left="-142" w:firstLine="850"/>
        <w:jc w:val="both"/>
        <w:rPr>
          <w:rFonts w:eastAsia="Calibri"/>
          <w:lang w:eastAsia="en-US"/>
        </w:rPr>
      </w:pPr>
      <w:r w:rsidRPr="00693D04">
        <w:rPr>
          <w:rFonts w:eastAsia="Calibri"/>
          <w:lang w:eastAsia="en-US"/>
        </w:rPr>
        <w:t>Срок для подачи предложений о цене обновляется автоматически после улучшения текущего предложения о цене. Время срока подачи предложений отсчитывается с момента подачи последнего (лучшего) предложения (или с начала подачи предложений о цене), отображается в закрытой части электронной площадки как расчетное время окончания торгов, а также как время, оставшееся до окончания торгов в минутах.</w:t>
      </w:r>
    </w:p>
    <w:p w14:paraId="0470CC91" w14:textId="77777777" w:rsidR="00ED3E6A" w:rsidRPr="00693D04" w:rsidRDefault="00ED3E6A" w:rsidP="00460822">
      <w:pPr>
        <w:tabs>
          <w:tab w:val="left" w:pos="284"/>
        </w:tabs>
        <w:autoSpaceDE w:val="0"/>
        <w:autoSpaceDN w:val="0"/>
        <w:adjustRightInd w:val="0"/>
        <w:spacing w:line="276" w:lineRule="auto"/>
        <w:ind w:left="-142" w:firstLine="850"/>
        <w:jc w:val="both"/>
        <w:rPr>
          <w:rFonts w:eastAsia="Calibri"/>
          <w:lang w:eastAsia="en-US"/>
        </w:rPr>
      </w:pPr>
      <w:r w:rsidRPr="00693D04">
        <w:rPr>
          <w:rFonts w:eastAsia="Calibri"/>
          <w:lang w:eastAsia="en-US"/>
        </w:rPr>
        <w:t xml:space="preserve">В ходе проведения подачи предложений о цене аукциона Оператор программными средствами электронной </w:t>
      </w:r>
      <w:proofErr w:type="gramStart"/>
      <w:r w:rsidRPr="00693D04">
        <w:rPr>
          <w:rFonts w:eastAsia="Calibri"/>
          <w:lang w:eastAsia="en-US"/>
        </w:rPr>
        <w:t>площадки  обеспечивает</w:t>
      </w:r>
      <w:proofErr w:type="gramEnd"/>
      <w:r w:rsidRPr="00693D04">
        <w:rPr>
          <w:rFonts w:eastAsia="Calibri"/>
          <w:lang w:eastAsia="en-US"/>
        </w:rPr>
        <w:t xml:space="preserve"> отклонение предложения о цене аукциона в момент его поступления и соответствующее уведомление участника аукциона, в случаях, если:</w:t>
      </w:r>
    </w:p>
    <w:p w14:paraId="76648833" w14:textId="77777777" w:rsidR="00ED3E6A" w:rsidRPr="00693D04" w:rsidRDefault="00ED3E6A" w:rsidP="00460822">
      <w:pPr>
        <w:tabs>
          <w:tab w:val="left" w:pos="284"/>
        </w:tabs>
        <w:autoSpaceDE w:val="0"/>
        <w:autoSpaceDN w:val="0"/>
        <w:adjustRightInd w:val="0"/>
        <w:spacing w:line="276" w:lineRule="auto"/>
        <w:ind w:left="-142" w:firstLine="850"/>
        <w:jc w:val="both"/>
        <w:rPr>
          <w:rFonts w:eastAsia="Calibri"/>
          <w:lang w:eastAsia="en-US"/>
        </w:rPr>
      </w:pPr>
      <w:r w:rsidRPr="00693D04">
        <w:rPr>
          <w:rFonts w:eastAsia="Calibri"/>
          <w:lang w:eastAsia="en-US"/>
        </w:rPr>
        <w:t>-</w:t>
      </w:r>
      <w:r w:rsidRPr="00693D04">
        <w:rPr>
          <w:rFonts w:eastAsia="Calibri"/>
          <w:lang w:eastAsia="en-US"/>
        </w:rPr>
        <w:tab/>
        <w:t>предложение о цене аукциона предоставлено до начала или по истечении установленного времени для подачи предложений о цене аукциона;</w:t>
      </w:r>
    </w:p>
    <w:p w14:paraId="09CA0F35" w14:textId="77777777" w:rsidR="00ED3E6A" w:rsidRPr="00693D04" w:rsidRDefault="00ED3E6A" w:rsidP="00460822">
      <w:pPr>
        <w:tabs>
          <w:tab w:val="left" w:pos="284"/>
        </w:tabs>
        <w:autoSpaceDE w:val="0"/>
        <w:autoSpaceDN w:val="0"/>
        <w:adjustRightInd w:val="0"/>
        <w:spacing w:line="276" w:lineRule="auto"/>
        <w:ind w:left="-142" w:firstLine="850"/>
        <w:jc w:val="both"/>
        <w:rPr>
          <w:rFonts w:eastAsia="Calibri"/>
          <w:lang w:eastAsia="en-US"/>
        </w:rPr>
      </w:pPr>
      <w:r w:rsidRPr="00693D04">
        <w:rPr>
          <w:rFonts w:eastAsia="Calibri"/>
          <w:lang w:eastAsia="en-US"/>
        </w:rPr>
        <w:t xml:space="preserve">- </w:t>
      </w:r>
      <w:r w:rsidRPr="00693D04">
        <w:rPr>
          <w:rFonts w:eastAsia="Calibri"/>
          <w:lang w:eastAsia="en-US"/>
        </w:rPr>
        <w:tab/>
        <w:t>представленное предложение о цене аукциона ниже начальной цены;</w:t>
      </w:r>
    </w:p>
    <w:p w14:paraId="27B60F57" w14:textId="77777777" w:rsidR="00ED3E6A" w:rsidRPr="00693D04" w:rsidRDefault="00ED3E6A" w:rsidP="00460822">
      <w:pPr>
        <w:tabs>
          <w:tab w:val="left" w:pos="284"/>
        </w:tabs>
        <w:autoSpaceDE w:val="0"/>
        <w:autoSpaceDN w:val="0"/>
        <w:adjustRightInd w:val="0"/>
        <w:spacing w:line="276" w:lineRule="auto"/>
        <w:ind w:left="-142" w:firstLine="850"/>
        <w:jc w:val="both"/>
        <w:rPr>
          <w:rFonts w:eastAsia="Calibri"/>
          <w:lang w:eastAsia="en-US"/>
        </w:rPr>
      </w:pPr>
      <w:r w:rsidRPr="00693D04">
        <w:rPr>
          <w:rFonts w:eastAsia="Calibri"/>
          <w:lang w:eastAsia="en-US"/>
        </w:rPr>
        <w:t xml:space="preserve">- </w:t>
      </w:r>
      <w:r w:rsidRPr="00693D04">
        <w:rPr>
          <w:rFonts w:eastAsia="Calibri"/>
          <w:lang w:eastAsia="en-US"/>
        </w:rPr>
        <w:tab/>
        <w:t>представленное предложение о цене аукциона равно нулю;</w:t>
      </w:r>
    </w:p>
    <w:p w14:paraId="0E774118" w14:textId="77777777" w:rsidR="00ED3E6A" w:rsidRPr="00693D04" w:rsidRDefault="00ED3E6A" w:rsidP="00460822">
      <w:pPr>
        <w:tabs>
          <w:tab w:val="left" w:pos="284"/>
        </w:tabs>
        <w:autoSpaceDE w:val="0"/>
        <w:autoSpaceDN w:val="0"/>
        <w:adjustRightInd w:val="0"/>
        <w:spacing w:line="276" w:lineRule="auto"/>
        <w:ind w:left="-142" w:firstLine="850"/>
        <w:jc w:val="both"/>
        <w:rPr>
          <w:rFonts w:eastAsia="Calibri"/>
          <w:lang w:eastAsia="en-US"/>
        </w:rPr>
      </w:pPr>
      <w:r w:rsidRPr="00693D04">
        <w:rPr>
          <w:rFonts w:eastAsia="Calibri"/>
          <w:lang w:eastAsia="en-US"/>
        </w:rPr>
        <w:t xml:space="preserve">- </w:t>
      </w:r>
      <w:r w:rsidRPr="00693D04">
        <w:rPr>
          <w:rFonts w:eastAsia="Calibri"/>
          <w:lang w:eastAsia="en-US"/>
        </w:rPr>
        <w:tab/>
        <w:t>представленное предложение о цене аукциона не соответствует увеличению текущей цены на величину «шага аукциона»;</w:t>
      </w:r>
    </w:p>
    <w:p w14:paraId="1008E9F2" w14:textId="77777777" w:rsidR="00ED3E6A" w:rsidRPr="00693D04" w:rsidRDefault="00ED3E6A" w:rsidP="00460822">
      <w:pPr>
        <w:tabs>
          <w:tab w:val="left" w:pos="284"/>
        </w:tabs>
        <w:autoSpaceDE w:val="0"/>
        <w:autoSpaceDN w:val="0"/>
        <w:adjustRightInd w:val="0"/>
        <w:spacing w:line="276" w:lineRule="auto"/>
        <w:ind w:left="-142" w:firstLine="850"/>
        <w:jc w:val="both"/>
        <w:rPr>
          <w:rFonts w:eastAsia="Calibri"/>
          <w:lang w:eastAsia="en-US"/>
        </w:rPr>
      </w:pPr>
      <w:r w:rsidRPr="00693D04">
        <w:rPr>
          <w:rFonts w:eastAsia="Calibri"/>
          <w:lang w:eastAsia="en-US"/>
        </w:rPr>
        <w:t xml:space="preserve">- </w:t>
      </w:r>
      <w:r w:rsidRPr="00693D04">
        <w:rPr>
          <w:rFonts w:eastAsia="Calibri"/>
          <w:lang w:eastAsia="en-US"/>
        </w:rPr>
        <w:tab/>
        <w:t>предыдущее представленное данным участником аукциона предложение о цене аукциона является лучшим текущим предложением о цене;</w:t>
      </w:r>
    </w:p>
    <w:p w14:paraId="4103B38B" w14:textId="77777777" w:rsidR="00D2116B" w:rsidRDefault="00ED3E6A" w:rsidP="00460822">
      <w:pPr>
        <w:tabs>
          <w:tab w:val="left" w:pos="284"/>
        </w:tabs>
        <w:autoSpaceDE w:val="0"/>
        <w:autoSpaceDN w:val="0"/>
        <w:adjustRightInd w:val="0"/>
        <w:spacing w:line="276" w:lineRule="auto"/>
        <w:ind w:left="-142" w:firstLine="850"/>
        <w:jc w:val="both"/>
        <w:rPr>
          <w:rFonts w:eastAsia="Calibri"/>
          <w:lang w:eastAsia="en-US"/>
        </w:rPr>
      </w:pPr>
      <w:r w:rsidRPr="00693D04">
        <w:rPr>
          <w:rFonts w:eastAsia="Calibri"/>
          <w:lang w:eastAsia="en-US"/>
        </w:rPr>
        <w:t xml:space="preserve">- </w:t>
      </w:r>
      <w:r w:rsidRPr="00693D04">
        <w:rPr>
          <w:rFonts w:eastAsia="Calibri"/>
          <w:lang w:eastAsia="en-US"/>
        </w:rPr>
        <w:tab/>
        <w:t>представленное участником аукциона предложение о цене аукциона меньше ранее представленных предложений.</w:t>
      </w:r>
    </w:p>
    <w:p w14:paraId="460BB20A" w14:textId="77777777" w:rsidR="00ED3E6A" w:rsidRPr="00693D04" w:rsidRDefault="00ED3E6A" w:rsidP="00460822">
      <w:pPr>
        <w:autoSpaceDE w:val="0"/>
        <w:autoSpaceDN w:val="0"/>
        <w:adjustRightInd w:val="0"/>
        <w:spacing w:line="276" w:lineRule="auto"/>
        <w:ind w:left="-142" w:firstLine="850"/>
        <w:jc w:val="both"/>
        <w:rPr>
          <w:rFonts w:eastAsia="Calibri"/>
          <w:lang w:eastAsia="en-US"/>
        </w:rPr>
      </w:pPr>
      <w:r w:rsidRPr="00693D04">
        <w:rPr>
          <w:rFonts w:eastAsia="Calibri"/>
          <w:lang w:eastAsia="en-US"/>
        </w:rPr>
        <w:t>Победителем аукциона признается участник аукциона, предложивший наиболее высокую цену аукциона.</w:t>
      </w:r>
    </w:p>
    <w:p w14:paraId="49B9FB9B" w14:textId="77777777" w:rsidR="002976D9" w:rsidRPr="00EC3E57" w:rsidRDefault="00ED3E6A" w:rsidP="00460822">
      <w:pPr>
        <w:autoSpaceDE w:val="0"/>
        <w:autoSpaceDN w:val="0"/>
        <w:adjustRightInd w:val="0"/>
        <w:spacing w:line="276" w:lineRule="auto"/>
        <w:ind w:left="-142" w:firstLine="850"/>
        <w:jc w:val="both"/>
        <w:rPr>
          <w:rFonts w:eastAsia="Courier New"/>
          <w:lang w:bidi="ru-RU"/>
        </w:rPr>
      </w:pPr>
      <w:r w:rsidRPr="00693D04">
        <w:rPr>
          <w:rFonts w:eastAsia="Courier New"/>
          <w:lang w:bidi="ru-RU"/>
        </w:rPr>
        <w:t>Оператор прекращает блокирование в отношении денежны</w:t>
      </w:r>
      <w:r w:rsidR="00EC3E57">
        <w:rPr>
          <w:rFonts w:eastAsia="Courier New"/>
          <w:lang w:bidi="ru-RU"/>
        </w:rPr>
        <w:t xml:space="preserve">х средств участников аукциона, </w:t>
      </w:r>
      <w:r w:rsidRPr="00693D04">
        <w:rPr>
          <w:rFonts w:eastAsia="Courier New"/>
          <w:lang w:bidi="ru-RU"/>
        </w:rPr>
        <w:t>не сделавших предложения о цене в ходе торговой сессии по лоту, заблокированных в размере задатка на лицевом счете на электронной площадке не позднее одного дня, следующего за днем завершения торговой сессии, за исключением победителя аукциона и участника аукциона, сделавшего предпоследнее предложение о цене аукциона, или единственного участника аукциона, или участника аукциона, первым подавшим</w:t>
      </w:r>
      <w:r w:rsidR="00EC3E57">
        <w:rPr>
          <w:rFonts w:eastAsia="Courier New"/>
          <w:lang w:bidi="ru-RU"/>
        </w:rPr>
        <w:t xml:space="preserve"> заявку, в случае, когда никто </w:t>
      </w:r>
      <w:r w:rsidRPr="00693D04">
        <w:rPr>
          <w:rFonts w:eastAsia="Courier New"/>
          <w:lang w:bidi="ru-RU"/>
        </w:rPr>
        <w:t>из допущенных участников аукциона не сделал предложение о цене аукциона.</w:t>
      </w:r>
    </w:p>
    <w:p w14:paraId="7EF63834" w14:textId="77777777" w:rsidR="00F37AC4" w:rsidRDefault="0023207D" w:rsidP="00460822">
      <w:pPr>
        <w:tabs>
          <w:tab w:val="center" w:pos="5076"/>
        </w:tabs>
        <w:ind w:left="-142" w:firstLine="850"/>
        <w:jc w:val="center"/>
        <w:rPr>
          <w:b/>
          <w:bCs/>
        </w:rPr>
      </w:pPr>
      <w:r w:rsidRPr="00C95B87">
        <w:rPr>
          <w:b/>
          <w:bCs/>
        </w:rPr>
        <w:t>Порядок и срок заключения договора</w:t>
      </w:r>
    </w:p>
    <w:p w14:paraId="46D72D5C" w14:textId="77777777" w:rsidR="002976D9" w:rsidRPr="002976D9" w:rsidRDefault="002976D9" w:rsidP="00460822">
      <w:pPr>
        <w:tabs>
          <w:tab w:val="center" w:pos="5076"/>
        </w:tabs>
        <w:ind w:left="-142" w:firstLine="850"/>
        <w:jc w:val="center"/>
        <w:rPr>
          <w:b/>
          <w:bCs/>
        </w:rPr>
      </w:pPr>
    </w:p>
    <w:p w14:paraId="47F3EFAC" w14:textId="77777777" w:rsidR="0023207D" w:rsidRPr="00C95B87" w:rsidRDefault="0023207D" w:rsidP="00B30CF7">
      <w:pPr>
        <w:tabs>
          <w:tab w:val="center" w:pos="5076"/>
        </w:tabs>
        <w:ind w:left="-142" w:firstLine="850"/>
        <w:jc w:val="both"/>
        <w:rPr>
          <w:bCs/>
        </w:rPr>
      </w:pPr>
      <w:r w:rsidRPr="00C95B87">
        <w:rPr>
          <w:bCs/>
        </w:rPr>
        <w:t xml:space="preserve">Договор с победителем аукциона заключается уполномоченным органом не ранее чем через 10 </w:t>
      </w:r>
      <w:r w:rsidR="000B3B2F">
        <w:rPr>
          <w:bCs/>
        </w:rPr>
        <w:t xml:space="preserve">(десять) </w:t>
      </w:r>
      <w:r w:rsidRPr="00C95B87">
        <w:rPr>
          <w:bCs/>
        </w:rPr>
        <w:t xml:space="preserve">рабочих дней и не позднее </w:t>
      </w:r>
      <w:r w:rsidR="00013E8F">
        <w:rPr>
          <w:bCs/>
        </w:rPr>
        <w:t>20</w:t>
      </w:r>
      <w:r w:rsidR="000B3B2F">
        <w:rPr>
          <w:bCs/>
        </w:rPr>
        <w:t xml:space="preserve"> (</w:t>
      </w:r>
      <w:r w:rsidR="003974BB">
        <w:rPr>
          <w:bCs/>
        </w:rPr>
        <w:t>двадцати</w:t>
      </w:r>
      <w:r w:rsidR="000B3B2F">
        <w:rPr>
          <w:bCs/>
        </w:rPr>
        <w:t>)</w:t>
      </w:r>
      <w:r w:rsidRPr="00C95B87">
        <w:rPr>
          <w:bCs/>
        </w:rPr>
        <w:t xml:space="preserve"> дней с даты размещения на электронной площадке протокола аукциона. </w:t>
      </w:r>
    </w:p>
    <w:p w14:paraId="743E7DBC" w14:textId="6DF5D096" w:rsidR="00127347" w:rsidRDefault="00127347" w:rsidP="00B30CF7">
      <w:pPr>
        <w:tabs>
          <w:tab w:val="center" w:pos="567"/>
        </w:tabs>
        <w:ind w:left="-142" w:firstLine="850"/>
        <w:jc w:val="both"/>
        <w:rPr>
          <w:bCs/>
        </w:rPr>
      </w:pPr>
      <w:r w:rsidRPr="00127347">
        <w:rPr>
          <w:bCs/>
        </w:rPr>
        <w:t xml:space="preserve">По каждому лоту заключается отдельный договор в простой письменной форме, вне электронной площадки. Договор </w:t>
      </w:r>
      <w:proofErr w:type="gramStart"/>
      <w:r w:rsidRPr="00127347">
        <w:rPr>
          <w:bCs/>
        </w:rPr>
        <w:t>заключается  по</w:t>
      </w:r>
      <w:proofErr w:type="gramEnd"/>
      <w:r w:rsidRPr="00127347">
        <w:rPr>
          <w:bCs/>
        </w:rPr>
        <w:t xml:space="preserve"> форме, </w:t>
      </w:r>
      <w:proofErr w:type="gramStart"/>
      <w:r w:rsidRPr="00127347">
        <w:rPr>
          <w:bCs/>
        </w:rPr>
        <w:t>согласно приложения</w:t>
      </w:r>
      <w:proofErr w:type="gramEnd"/>
      <w:r w:rsidRPr="00127347">
        <w:rPr>
          <w:bCs/>
        </w:rPr>
        <w:t xml:space="preserve"> № 2 к настояще</w:t>
      </w:r>
      <w:r w:rsidR="009C4704">
        <w:rPr>
          <w:bCs/>
        </w:rPr>
        <w:t>й аукционной документации</w:t>
      </w:r>
      <w:r w:rsidRPr="00127347">
        <w:rPr>
          <w:bCs/>
        </w:rPr>
        <w:t xml:space="preserve">. </w:t>
      </w:r>
    </w:p>
    <w:p w14:paraId="0A500681" w14:textId="77777777" w:rsidR="00B30CF7" w:rsidRPr="00127347" w:rsidRDefault="00B30CF7" w:rsidP="00B30CF7">
      <w:pPr>
        <w:tabs>
          <w:tab w:val="center" w:pos="567"/>
        </w:tabs>
        <w:ind w:left="-142" w:firstLine="850"/>
        <w:jc w:val="both"/>
        <w:rPr>
          <w:bCs/>
        </w:rPr>
      </w:pPr>
    </w:p>
    <w:p w14:paraId="1C6A96DA" w14:textId="77777777" w:rsidR="0023207D" w:rsidRDefault="0023207D" w:rsidP="00B30CF7">
      <w:pPr>
        <w:tabs>
          <w:tab w:val="center" w:pos="567"/>
        </w:tabs>
        <w:ind w:left="567" w:right="-567" w:firstLine="850"/>
        <w:jc w:val="both"/>
        <w:rPr>
          <w:rFonts w:eastAsiaTheme="minorHAnsi"/>
          <w:lang w:eastAsia="en-US"/>
        </w:rPr>
      </w:pPr>
      <w:r w:rsidRPr="00C95B87">
        <w:rPr>
          <w:rFonts w:eastAsiaTheme="minorHAnsi"/>
          <w:lang w:eastAsia="en-US"/>
        </w:rPr>
        <w:lastRenderedPageBreak/>
        <w:t>В случае если победитель аукциона не подписал в установленном порядке проект договора в срок и на условиях, предусмотренных аукционной документацией и протоколом аукциона, победитель аукциона признается уклонившимся от заключения договора, и денежные средства, внесенные им в качестве задатка, не возвращаются.</w:t>
      </w:r>
    </w:p>
    <w:p w14:paraId="4029DEEB" w14:textId="77777777" w:rsidR="004D4F08" w:rsidRPr="00C95B87" w:rsidRDefault="00127347" w:rsidP="00460822">
      <w:pPr>
        <w:tabs>
          <w:tab w:val="center" w:pos="567"/>
        </w:tabs>
        <w:ind w:left="426" w:right="-567" w:firstLine="850"/>
        <w:jc w:val="both"/>
        <w:rPr>
          <w:rFonts w:eastAsiaTheme="minorHAnsi"/>
          <w:lang w:eastAsia="en-US"/>
        </w:rPr>
      </w:pPr>
      <w:r w:rsidRPr="00127347">
        <w:rPr>
          <w:rFonts w:eastAsiaTheme="minorHAnsi"/>
          <w:lang w:eastAsia="en-US"/>
        </w:rPr>
        <w:t xml:space="preserve">Организатор аукциона в течение </w:t>
      </w:r>
      <w:r w:rsidR="000B3B2F">
        <w:rPr>
          <w:rFonts w:eastAsiaTheme="minorHAnsi"/>
          <w:lang w:eastAsia="en-US"/>
        </w:rPr>
        <w:t>3 (</w:t>
      </w:r>
      <w:r w:rsidRPr="00127347">
        <w:rPr>
          <w:rFonts w:eastAsiaTheme="minorHAnsi"/>
          <w:lang w:eastAsia="en-US"/>
        </w:rPr>
        <w:t>трех</w:t>
      </w:r>
      <w:r w:rsidR="000B3B2F">
        <w:rPr>
          <w:rFonts w:eastAsiaTheme="minorHAnsi"/>
          <w:lang w:eastAsia="en-US"/>
        </w:rPr>
        <w:t>)</w:t>
      </w:r>
      <w:r w:rsidRPr="00127347">
        <w:rPr>
          <w:rFonts w:eastAsiaTheme="minorHAnsi"/>
          <w:lang w:eastAsia="en-US"/>
        </w:rPr>
        <w:t xml:space="preserve"> рабочих дней со дня поступления в местный бюджет в полном объеме (в размере цены права, указанной в протоколе) оплаты права заключения договора передает победителю аукциона (участнику аукциона, занявшему </w:t>
      </w:r>
      <w:r w:rsidR="000B3B2F">
        <w:rPr>
          <w:rFonts w:eastAsiaTheme="minorHAnsi"/>
          <w:lang w:eastAsia="en-US"/>
        </w:rPr>
        <w:t>втрое</w:t>
      </w:r>
      <w:r w:rsidRPr="00127347">
        <w:rPr>
          <w:rFonts w:eastAsiaTheme="minorHAnsi"/>
          <w:lang w:eastAsia="en-US"/>
        </w:rPr>
        <w:t xml:space="preserve"> место по итогам аукциона, в случае уклонения победителя аукциона от оплаты права заключения договора) проект договора, который должен быть подписан победителем (участником аукциона, занявшим </w:t>
      </w:r>
      <w:r w:rsidR="000B3B2F">
        <w:rPr>
          <w:rFonts w:eastAsiaTheme="minorHAnsi"/>
          <w:lang w:eastAsia="en-US"/>
        </w:rPr>
        <w:t>второе</w:t>
      </w:r>
      <w:r w:rsidRPr="00127347">
        <w:rPr>
          <w:rFonts w:eastAsiaTheme="minorHAnsi"/>
          <w:lang w:eastAsia="en-US"/>
        </w:rPr>
        <w:t xml:space="preserve"> место по итогам аукциона) в течение </w:t>
      </w:r>
      <w:r w:rsidR="000B3B2F">
        <w:rPr>
          <w:rFonts w:eastAsiaTheme="minorHAnsi"/>
          <w:lang w:eastAsia="en-US"/>
        </w:rPr>
        <w:t>5 (</w:t>
      </w:r>
      <w:r w:rsidRPr="00127347">
        <w:rPr>
          <w:rFonts w:eastAsiaTheme="minorHAnsi"/>
          <w:lang w:eastAsia="en-US"/>
        </w:rPr>
        <w:t>пяти</w:t>
      </w:r>
      <w:r w:rsidR="000B3B2F">
        <w:rPr>
          <w:rFonts w:eastAsiaTheme="minorHAnsi"/>
          <w:lang w:eastAsia="en-US"/>
        </w:rPr>
        <w:t>)</w:t>
      </w:r>
      <w:r w:rsidRPr="00127347">
        <w:rPr>
          <w:rFonts w:eastAsiaTheme="minorHAnsi"/>
          <w:lang w:eastAsia="en-US"/>
        </w:rPr>
        <w:t xml:space="preserve"> рабочих дней с момента его получения</w:t>
      </w:r>
      <w:r w:rsidR="004D4F08">
        <w:rPr>
          <w:rFonts w:eastAsiaTheme="minorHAnsi"/>
          <w:lang w:eastAsia="en-US"/>
        </w:rPr>
        <w:t>.</w:t>
      </w:r>
    </w:p>
    <w:p w14:paraId="2159C047" w14:textId="77777777" w:rsidR="00127347" w:rsidRPr="00127347" w:rsidRDefault="00127347" w:rsidP="00460822">
      <w:pPr>
        <w:autoSpaceDE w:val="0"/>
        <w:autoSpaceDN w:val="0"/>
        <w:adjustRightInd w:val="0"/>
        <w:ind w:left="426" w:right="-567" w:firstLine="850"/>
        <w:jc w:val="both"/>
        <w:rPr>
          <w:rFonts w:eastAsiaTheme="minorHAnsi"/>
          <w:lang w:eastAsia="en-US"/>
        </w:rPr>
      </w:pPr>
      <w:r w:rsidRPr="00127347">
        <w:rPr>
          <w:rFonts w:eastAsiaTheme="minorHAnsi"/>
          <w:lang w:eastAsia="en-US"/>
        </w:rPr>
        <w:t xml:space="preserve">В случае если победитель аукциона не представил Организатору аукциона подписанный договор в установленный срок, победитель аукциона признается уклонившимся от заключения договора. В этом случае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вправе предложить оплатить право заключения договора участнику аукциона, занявшему </w:t>
      </w:r>
      <w:r w:rsidR="000B3B2F">
        <w:rPr>
          <w:rFonts w:eastAsiaTheme="minorHAnsi"/>
          <w:lang w:eastAsia="en-US"/>
        </w:rPr>
        <w:t>второе</w:t>
      </w:r>
      <w:r w:rsidRPr="00127347">
        <w:rPr>
          <w:rFonts w:eastAsiaTheme="minorHAnsi"/>
          <w:lang w:eastAsia="en-US"/>
        </w:rPr>
        <w:t xml:space="preserve"> место по итогам аукциона. Срок оплаты права заключения договора для такого участника аукциона составляет 5</w:t>
      </w:r>
      <w:r w:rsidR="000B3B2F">
        <w:rPr>
          <w:rFonts w:eastAsiaTheme="minorHAnsi"/>
          <w:lang w:eastAsia="en-US"/>
        </w:rPr>
        <w:t xml:space="preserve"> (пяти)</w:t>
      </w:r>
      <w:r w:rsidRPr="00127347">
        <w:rPr>
          <w:rFonts w:eastAsiaTheme="minorHAnsi"/>
          <w:lang w:eastAsia="en-US"/>
        </w:rPr>
        <w:t xml:space="preserve"> рабочих дней со дня получения таким участником письменного предложения Организатора аукциона об оплате права заключения договора. </w:t>
      </w:r>
    </w:p>
    <w:p w14:paraId="0B3234A5" w14:textId="77777777" w:rsidR="00127347" w:rsidRPr="00127347" w:rsidRDefault="00127347" w:rsidP="00460822">
      <w:pPr>
        <w:autoSpaceDE w:val="0"/>
        <w:autoSpaceDN w:val="0"/>
        <w:adjustRightInd w:val="0"/>
        <w:ind w:left="426" w:right="-567" w:firstLine="850"/>
        <w:jc w:val="both"/>
        <w:rPr>
          <w:rFonts w:eastAsiaTheme="minorHAnsi"/>
          <w:lang w:eastAsia="en-US"/>
        </w:rPr>
      </w:pPr>
      <w:r w:rsidRPr="00127347">
        <w:rPr>
          <w:rFonts w:eastAsiaTheme="minorHAnsi"/>
          <w:lang w:eastAsia="en-US"/>
        </w:rPr>
        <w:t>В случае если участник аукциона, занявший</w:t>
      </w:r>
      <w:r w:rsidR="000B3B2F">
        <w:rPr>
          <w:rFonts w:eastAsiaTheme="minorHAnsi"/>
          <w:lang w:eastAsia="en-US"/>
        </w:rPr>
        <w:t xml:space="preserve"> второе</w:t>
      </w:r>
      <w:r w:rsidRPr="00127347">
        <w:rPr>
          <w:rFonts w:eastAsiaTheme="minorHAnsi"/>
          <w:lang w:eastAsia="en-US"/>
        </w:rPr>
        <w:t xml:space="preserve"> место по итогам </w:t>
      </w:r>
      <w:proofErr w:type="gramStart"/>
      <w:r w:rsidRPr="00127347">
        <w:rPr>
          <w:rFonts w:eastAsiaTheme="minorHAnsi"/>
          <w:lang w:eastAsia="en-US"/>
        </w:rPr>
        <w:t>аукциона</w:t>
      </w:r>
      <w:proofErr w:type="gramEnd"/>
      <w:r w:rsidRPr="00127347">
        <w:rPr>
          <w:rFonts w:eastAsiaTheme="minorHAnsi"/>
          <w:lang w:eastAsia="en-US"/>
        </w:rPr>
        <w:t xml:space="preserve"> уклонился от заключения договора, аукцион признается несостоявшимся. </w:t>
      </w:r>
    </w:p>
    <w:p w14:paraId="201A510B" w14:textId="77777777" w:rsidR="00127347" w:rsidRDefault="00127347" w:rsidP="00460822">
      <w:pPr>
        <w:autoSpaceDE w:val="0"/>
        <w:autoSpaceDN w:val="0"/>
        <w:adjustRightInd w:val="0"/>
        <w:ind w:left="426" w:right="-567" w:firstLine="850"/>
        <w:jc w:val="both"/>
        <w:rPr>
          <w:rFonts w:eastAsiaTheme="minorHAnsi"/>
          <w:lang w:eastAsia="en-US"/>
        </w:rPr>
      </w:pPr>
      <w:r w:rsidRPr="00127347">
        <w:rPr>
          <w:rFonts w:eastAsiaTheme="minorHAnsi"/>
          <w:lang w:eastAsia="en-US"/>
        </w:rPr>
        <w:t xml:space="preserve">Заседание Комиссии по вопросу признания победителя аукциона уклонившимся от заключения договора, проводится в срок не позднее рабочего дня, следующего после дня установления факта уклонения. Под уклонением от подписания договора понимается невозвращение Организатору аукциона подписанного и, в случае необходимости, скрепленного печатью проекта договора в срок, установленный </w:t>
      </w:r>
      <w:r w:rsidR="005B15B6">
        <w:rPr>
          <w:rFonts w:eastAsia="Courier New"/>
          <w:lang w:eastAsia="ru-RU" w:bidi="ru-RU"/>
        </w:rPr>
        <w:t>аукционной документацией</w:t>
      </w:r>
      <w:r w:rsidR="005B15B6" w:rsidRPr="00127347">
        <w:rPr>
          <w:rFonts w:eastAsiaTheme="minorHAnsi"/>
          <w:lang w:eastAsia="en-US"/>
        </w:rPr>
        <w:t xml:space="preserve"> </w:t>
      </w:r>
      <w:r w:rsidRPr="00127347">
        <w:rPr>
          <w:rFonts w:eastAsiaTheme="minorHAnsi"/>
          <w:lang w:eastAsia="en-US"/>
        </w:rPr>
        <w:t xml:space="preserve">о проведении </w:t>
      </w:r>
      <w:r w:rsidR="00F37AC4">
        <w:rPr>
          <w:rFonts w:eastAsiaTheme="minorHAnsi"/>
          <w:lang w:eastAsia="en-US"/>
        </w:rPr>
        <w:t>а</w:t>
      </w:r>
      <w:r w:rsidRPr="00127347">
        <w:rPr>
          <w:rFonts w:eastAsiaTheme="minorHAnsi"/>
          <w:lang w:eastAsia="en-US"/>
        </w:rPr>
        <w:t>укциона в электронной форме на право заключения договор</w:t>
      </w:r>
      <w:r w:rsidR="00F37AC4">
        <w:rPr>
          <w:rFonts w:eastAsiaTheme="minorHAnsi"/>
          <w:lang w:eastAsia="en-US"/>
        </w:rPr>
        <w:t>а</w:t>
      </w:r>
      <w:r w:rsidRPr="00127347">
        <w:rPr>
          <w:rFonts w:eastAsiaTheme="minorHAnsi"/>
          <w:lang w:eastAsia="en-US"/>
        </w:rPr>
        <w:t xml:space="preserve"> на установку и эксплуатацию рекламн</w:t>
      </w:r>
      <w:r w:rsidR="00F37AC4">
        <w:rPr>
          <w:rFonts w:eastAsiaTheme="minorHAnsi"/>
          <w:lang w:eastAsia="en-US"/>
        </w:rPr>
        <w:t>ой</w:t>
      </w:r>
      <w:r w:rsidRPr="00127347">
        <w:rPr>
          <w:rFonts w:eastAsiaTheme="minorHAnsi"/>
          <w:lang w:eastAsia="en-US"/>
        </w:rPr>
        <w:t xml:space="preserve"> конструкци</w:t>
      </w:r>
      <w:r w:rsidR="00F37AC4">
        <w:rPr>
          <w:rFonts w:eastAsiaTheme="minorHAnsi"/>
          <w:lang w:eastAsia="en-US"/>
        </w:rPr>
        <w:t>и</w:t>
      </w:r>
      <w:r w:rsidRPr="00127347">
        <w:rPr>
          <w:rFonts w:eastAsiaTheme="minorHAnsi"/>
          <w:lang w:eastAsia="en-US"/>
        </w:rPr>
        <w:t>.</w:t>
      </w:r>
    </w:p>
    <w:p w14:paraId="2CA3E831" w14:textId="77777777" w:rsidR="00127347" w:rsidRDefault="00127347" w:rsidP="00460822">
      <w:pPr>
        <w:autoSpaceDE w:val="0"/>
        <w:autoSpaceDN w:val="0"/>
        <w:adjustRightInd w:val="0"/>
        <w:ind w:left="426" w:right="-567" w:firstLine="850"/>
        <w:jc w:val="both"/>
        <w:rPr>
          <w:rFonts w:eastAsiaTheme="minorHAnsi"/>
          <w:lang w:eastAsia="en-US"/>
        </w:rPr>
      </w:pPr>
      <w:r w:rsidRPr="00127347">
        <w:rPr>
          <w:rFonts w:eastAsiaTheme="minorHAnsi"/>
          <w:lang w:eastAsia="en-US"/>
        </w:rPr>
        <w:t xml:space="preserve">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претендента допущенного к участию в аукционе, договор заключается с участником, подавшим единственную заявку, либо с единственным претендентом, допущенным к участию в аукционе, на условиях и по начальной цене предмета аукциона, которые предусмотрены </w:t>
      </w:r>
      <w:r w:rsidR="005B15B6">
        <w:rPr>
          <w:rFonts w:eastAsia="Courier New"/>
          <w:lang w:eastAsia="ru-RU" w:bidi="ru-RU"/>
        </w:rPr>
        <w:t>аукционной документацией</w:t>
      </w:r>
      <w:r w:rsidRPr="00127347">
        <w:rPr>
          <w:rFonts w:eastAsiaTheme="minorHAnsi"/>
          <w:lang w:eastAsia="en-US"/>
        </w:rPr>
        <w:t xml:space="preserve"> о проведении аукциона.</w:t>
      </w:r>
    </w:p>
    <w:p w14:paraId="270F676F" w14:textId="77777777" w:rsidR="00096A91" w:rsidRDefault="00096A91" w:rsidP="00460822">
      <w:pPr>
        <w:autoSpaceDE w:val="0"/>
        <w:autoSpaceDN w:val="0"/>
        <w:adjustRightInd w:val="0"/>
        <w:ind w:left="426" w:right="-567" w:firstLine="850"/>
        <w:jc w:val="both"/>
        <w:rPr>
          <w:b/>
          <w:u w:val="single"/>
        </w:rPr>
      </w:pPr>
    </w:p>
    <w:bookmarkEnd w:id="0"/>
    <w:p w14:paraId="384DB98D" w14:textId="77777777" w:rsidR="00D956E1" w:rsidRDefault="00D956E1" w:rsidP="00460822">
      <w:pPr>
        <w:ind w:left="426" w:right="-567" w:firstLine="850"/>
        <w:jc w:val="right"/>
        <w:rPr>
          <w:b/>
          <w:bCs/>
          <w:color w:val="000000"/>
        </w:rPr>
      </w:pPr>
    </w:p>
    <w:p w14:paraId="1D6D3CB2" w14:textId="77777777" w:rsidR="00D956E1" w:rsidRDefault="00D956E1" w:rsidP="00460822">
      <w:pPr>
        <w:ind w:left="426" w:right="-567" w:firstLine="850"/>
        <w:jc w:val="right"/>
        <w:rPr>
          <w:b/>
          <w:bCs/>
          <w:color w:val="000000"/>
        </w:rPr>
      </w:pPr>
    </w:p>
    <w:p w14:paraId="582B4AA8" w14:textId="77777777" w:rsidR="00D956E1" w:rsidRDefault="00D956E1" w:rsidP="00460822">
      <w:pPr>
        <w:ind w:left="426" w:right="-567" w:firstLine="850"/>
        <w:jc w:val="right"/>
        <w:rPr>
          <w:b/>
          <w:bCs/>
          <w:color w:val="000000"/>
        </w:rPr>
      </w:pPr>
    </w:p>
    <w:p w14:paraId="06756E2B" w14:textId="77777777" w:rsidR="00D956E1" w:rsidRDefault="00D956E1" w:rsidP="00460822">
      <w:pPr>
        <w:ind w:left="426" w:right="-567" w:firstLine="850"/>
        <w:jc w:val="right"/>
        <w:rPr>
          <w:b/>
          <w:bCs/>
          <w:color w:val="000000"/>
        </w:rPr>
      </w:pPr>
    </w:p>
    <w:p w14:paraId="1E9343C4" w14:textId="77777777" w:rsidR="00D956E1" w:rsidRDefault="00D956E1" w:rsidP="00460822">
      <w:pPr>
        <w:ind w:left="426" w:right="-567" w:firstLine="850"/>
        <w:jc w:val="right"/>
        <w:rPr>
          <w:b/>
          <w:bCs/>
          <w:color w:val="000000"/>
        </w:rPr>
      </w:pPr>
    </w:p>
    <w:p w14:paraId="710694CD" w14:textId="77777777" w:rsidR="00D956E1" w:rsidRDefault="00D956E1" w:rsidP="00460822">
      <w:pPr>
        <w:ind w:left="426" w:right="-567" w:firstLine="850"/>
        <w:jc w:val="right"/>
        <w:rPr>
          <w:b/>
          <w:bCs/>
          <w:color w:val="000000"/>
        </w:rPr>
      </w:pPr>
    </w:p>
    <w:p w14:paraId="79C74D0C" w14:textId="77777777" w:rsidR="00D956E1" w:rsidRDefault="00D956E1" w:rsidP="00460822">
      <w:pPr>
        <w:ind w:left="426" w:right="-567" w:firstLine="850"/>
        <w:jc w:val="right"/>
        <w:rPr>
          <w:b/>
          <w:bCs/>
          <w:color w:val="000000"/>
        </w:rPr>
      </w:pPr>
    </w:p>
    <w:p w14:paraId="54392CFD" w14:textId="77777777" w:rsidR="00D956E1" w:rsidRDefault="00D956E1" w:rsidP="00460822">
      <w:pPr>
        <w:ind w:left="426" w:right="-567" w:firstLine="850"/>
        <w:jc w:val="right"/>
        <w:rPr>
          <w:b/>
          <w:bCs/>
          <w:color w:val="000000"/>
        </w:rPr>
      </w:pPr>
    </w:p>
    <w:p w14:paraId="32D758CC" w14:textId="77777777" w:rsidR="00D956E1" w:rsidRDefault="00D956E1" w:rsidP="00460822">
      <w:pPr>
        <w:ind w:left="426" w:right="-567" w:firstLine="850"/>
        <w:jc w:val="right"/>
        <w:rPr>
          <w:b/>
          <w:bCs/>
          <w:color w:val="000000"/>
        </w:rPr>
      </w:pPr>
    </w:p>
    <w:p w14:paraId="7B3B6F11" w14:textId="77777777" w:rsidR="00D956E1" w:rsidRDefault="00D956E1" w:rsidP="00460822">
      <w:pPr>
        <w:ind w:left="426" w:right="-567" w:firstLine="850"/>
        <w:jc w:val="right"/>
        <w:rPr>
          <w:b/>
          <w:bCs/>
          <w:color w:val="000000"/>
        </w:rPr>
      </w:pPr>
    </w:p>
    <w:p w14:paraId="30CD6D81" w14:textId="77777777" w:rsidR="00D956E1" w:rsidRDefault="00D956E1" w:rsidP="00460822">
      <w:pPr>
        <w:ind w:left="426" w:right="-567" w:firstLine="850"/>
        <w:jc w:val="right"/>
        <w:rPr>
          <w:b/>
          <w:bCs/>
          <w:color w:val="000000"/>
        </w:rPr>
      </w:pPr>
    </w:p>
    <w:p w14:paraId="0AC9320F" w14:textId="77777777" w:rsidR="00D956E1" w:rsidRDefault="00D956E1" w:rsidP="00460822">
      <w:pPr>
        <w:ind w:left="426" w:right="-567" w:firstLine="850"/>
        <w:jc w:val="right"/>
        <w:rPr>
          <w:b/>
          <w:bCs/>
          <w:color w:val="000000"/>
        </w:rPr>
      </w:pPr>
    </w:p>
    <w:p w14:paraId="75757866" w14:textId="77777777" w:rsidR="00D956E1" w:rsidRDefault="00D956E1" w:rsidP="00460822">
      <w:pPr>
        <w:ind w:left="426" w:right="-567" w:firstLine="850"/>
        <w:jc w:val="right"/>
        <w:rPr>
          <w:b/>
          <w:bCs/>
          <w:color w:val="000000"/>
        </w:rPr>
      </w:pPr>
    </w:p>
    <w:p w14:paraId="20CD20E6" w14:textId="7E238377" w:rsidR="00D956E1" w:rsidRDefault="00D956E1" w:rsidP="00460822">
      <w:pPr>
        <w:ind w:left="426" w:right="-567" w:firstLine="850"/>
        <w:jc w:val="right"/>
        <w:rPr>
          <w:b/>
          <w:bCs/>
          <w:color w:val="000000"/>
        </w:rPr>
      </w:pPr>
    </w:p>
    <w:p w14:paraId="33777919" w14:textId="77777777" w:rsidR="00460822" w:rsidRDefault="00460822" w:rsidP="00460822">
      <w:pPr>
        <w:ind w:left="426" w:right="-567" w:firstLine="850"/>
        <w:jc w:val="right"/>
        <w:rPr>
          <w:b/>
          <w:bCs/>
          <w:color w:val="000000"/>
        </w:rPr>
      </w:pPr>
    </w:p>
    <w:p w14:paraId="13EB9C18" w14:textId="50D00AB3" w:rsidR="00752786" w:rsidRDefault="00752786" w:rsidP="00460822">
      <w:pPr>
        <w:ind w:right="-567"/>
        <w:rPr>
          <w:b/>
          <w:bCs/>
          <w:color w:val="000000"/>
        </w:rPr>
      </w:pPr>
    </w:p>
    <w:p w14:paraId="583767E4" w14:textId="0D949EEB" w:rsidR="00752786" w:rsidRDefault="00752786" w:rsidP="00460822">
      <w:pPr>
        <w:ind w:left="426" w:right="-567" w:firstLine="850"/>
        <w:jc w:val="right"/>
        <w:rPr>
          <w:b/>
          <w:bCs/>
          <w:color w:val="000000"/>
        </w:rPr>
      </w:pPr>
    </w:p>
    <w:p w14:paraId="19A1598B" w14:textId="5DF4D780" w:rsidR="00B30CF7" w:rsidRDefault="00B30CF7" w:rsidP="00460822">
      <w:pPr>
        <w:ind w:left="426" w:right="-567" w:firstLine="850"/>
        <w:jc w:val="right"/>
        <w:rPr>
          <w:b/>
          <w:bCs/>
          <w:color w:val="000000"/>
        </w:rPr>
      </w:pPr>
    </w:p>
    <w:p w14:paraId="14FC3793" w14:textId="2AECAF5C" w:rsidR="00B30CF7" w:rsidRDefault="00B30CF7" w:rsidP="00460822">
      <w:pPr>
        <w:ind w:left="426" w:right="-567" w:firstLine="850"/>
        <w:jc w:val="right"/>
        <w:rPr>
          <w:b/>
          <w:bCs/>
          <w:color w:val="000000"/>
        </w:rPr>
      </w:pPr>
    </w:p>
    <w:p w14:paraId="551035A9" w14:textId="77777777" w:rsidR="00B30CF7" w:rsidRDefault="00B30CF7" w:rsidP="00460822">
      <w:pPr>
        <w:ind w:left="426" w:right="-567" w:firstLine="850"/>
        <w:jc w:val="right"/>
        <w:rPr>
          <w:b/>
          <w:bCs/>
          <w:color w:val="000000"/>
        </w:rPr>
      </w:pPr>
    </w:p>
    <w:p w14:paraId="14FFD9AE" w14:textId="2EDAEB5E" w:rsidR="007A29AC" w:rsidRPr="00C95B87" w:rsidRDefault="00722E44" w:rsidP="00722E44">
      <w:pPr>
        <w:ind w:left="426" w:right="-567" w:firstLine="850"/>
        <w:jc w:val="center"/>
        <w:rPr>
          <w:b/>
          <w:bCs/>
          <w:color w:val="000000"/>
        </w:rPr>
      </w:pPr>
      <w:r>
        <w:rPr>
          <w:b/>
          <w:bCs/>
          <w:color w:val="000000"/>
        </w:rPr>
        <w:lastRenderedPageBreak/>
        <w:t xml:space="preserve">                                                                                                     </w:t>
      </w:r>
      <w:r w:rsidR="007A29AC" w:rsidRPr="00C95B87">
        <w:rPr>
          <w:b/>
          <w:bCs/>
          <w:color w:val="000000"/>
        </w:rPr>
        <w:t xml:space="preserve">Приложение № 1 </w:t>
      </w:r>
    </w:p>
    <w:p w14:paraId="364E9F36" w14:textId="1F920D53" w:rsidR="007A29AC" w:rsidRPr="00C95B87" w:rsidRDefault="00722E44" w:rsidP="00722E44">
      <w:pPr>
        <w:ind w:left="426" w:right="-567" w:firstLine="850"/>
        <w:jc w:val="center"/>
        <w:rPr>
          <w:b/>
          <w:bCs/>
          <w:color w:val="000000"/>
        </w:rPr>
      </w:pPr>
      <w:r>
        <w:rPr>
          <w:b/>
          <w:bCs/>
          <w:color w:val="000000"/>
        </w:rPr>
        <w:t xml:space="preserve">                                                                                </w:t>
      </w:r>
      <w:r w:rsidR="007A29AC" w:rsidRPr="00C95B87">
        <w:rPr>
          <w:b/>
          <w:bCs/>
          <w:color w:val="000000"/>
        </w:rPr>
        <w:t xml:space="preserve">к </w:t>
      </w:r>
      <w:r w:rsidR="001D45EA">
        <w:rPr>
          <w:b/>
          <w:bCs/>
          <w:color w:val="000000"/>
        </w:rPr>
        <w:t xml:space="preserve">аукционной </w:t>
      </w:r>
      <w:r w:rsidR="007A29AC" w:rsidRPr="00C95B87">
        <w:rPr>
          <w:b/>
          <w:bCs/>
          <w:color w:val="000000"/>
        </w:rPr>
        <w:t xml:space="preserve">документации </w:t>
      </w:r>
    </w:p>
    <w:p w14:paraId="013E9A89" w14:textId="77777777" w:rsidR="007A29AC" w:rsidRPr="00C95B87" w:rsidRDefault="007A29AC" w:rsidP="00460822">
      <w:pPr>
        <w:ind w:left="426" w:right="-567" w:firstLine="850"/>
        <w:jc w:val="right"/>
        <w:rPr>
          <w:b/>
          <w:bCs/>
          <w:color w:val="000000"/>
        </w:rPr>
      </w:pPr>
    </w:p>
    <w:p w14:paraId="59BB2AEC" w14:textId="77777777" w:rsidR="007A29AC" w:rsidRPr="00C95B87" w:rsidRDefault="007A29AC" w:rsidP="00460822">
      <w:pPr>
        <w:pStyle w:val="16"/>
        <w:tabs>
          <w:tab w:val="left" w:pos="567"/>
          <w:tab w:val="left" w:pos="7755"/>
        </w:tabs>
        <w:ind w:left="426" w:right="-567" w:firstLine="850"/>
        <w:jc w:val="center"/>
        <w:rPr>
          <w:color w:val="000000"/>
          <w:sz w:val="24"/>
          <w:szCs w:val="24"/>
        </w:rPr>
      </w:pPr>
    </w:p>
    <w:p w14:paraId="7C6A7F91" w14:textId="77777777" w:rsidR="0068423B" w:rsidRPr="00003660" w:rsidRDefault="0068423B" w:rsidP="00460822">
      <w:pPr>
        <w:ind w:left="426" w:right="-567" w:firstLine="850"/>
        <w:jc w:val="center"/>
        <w:rPr>
          <w:b/>
        </w:rPr>
      </w:pPr>
      <w:r w:rsidRPr="00003660">
        <w:rPr>
          <w:b/>
        </w:rPr>
        <w:t xml:space="preserve">Заявка на участие в аукционе на право заключения договора </w:t>
      </w:r>
    </w:p>
    <w:p w14:paraId="1CACCF32" w14:textId="77777777" w:rsidR="0068423B" w:rsidRPr="00003660" w:rsidRDefault="0068423B" w:rsidP="00460822">
      <w:pPr>
        <w:ind w:left="426" w:right="-567" w:firstLine="850"/>
        <w:jc w:val="center"/>
        <w:rPr>
          <w:b/>
        </w:rPr>
      </w:pPr>
      <w:r w:rsidRPr="00003660">
        <w:rPr>
          <w:b/>
        </w:rPr>
        <w:t xml:space="preserve">на установку и </w:t>
      </w:r>
      <w:proofErr w:type="gramStart"/>
      <w:r w:rsidRPr="00003660">
        <w:rPr>
          <w:b/>
        </w:rPr>
        <w:t>эксплуатацию  рекламной</w:t>
      </w:r>
      <w:proofErr w:type="gramEnd"/>
      <w:r w:rsidRPr="00003660">
        <w:rPr>
          <w:b/>
        </w:rPr>
        <w:t xml:space="preserve"> конструкции</w:t>
      </w:r>
    </w:p>
    <w:p w14:paraId="2C956BD6" w14:textId="77777777" w:rsidR="0068423B" w:rsidRDefault="0068423B" w:rsidP="00460822">
      <w:pPr>
        <w:ind w:left="426" w:right="-567" w:firstLine="850"/>
        <w:jc w:val="center"/>
        <w:rPr>
          <w:b/>
        </w:rPr>
      </w:pPr>
      <w:r w:rsidRPr="00003660">
        <w:rPr>
          <w:b/>
        </w:rPr>
        <w:t>на Лот № _______</w:t>
      </w:r>
    </w:p>
    <w:p w14:paraId="7B56ACD5" w14:textId="77777777" w:rsidR="003F2FCD" w:rsidRDefault="003F2FCD" w:rsidP="00460822">
      <w:pPr>
        <w:ind w:left="426" w:right="-567" w:firstLine="850"/>
        <w:jc w:val="center"/>
        <w:rPr>
          <w:b/>
        </w:rPr>
      </w:pPr>
    </w:p>
    <w:p w14:paraId="491CAF94" w14:textId="77777777" w:rsidR="00722E44" w:rsidRPr="00C36896" w:rsidRDefault="00722E44" w:rsidP="00722E44">
      <w:pPr>
        <w:tabs>
          <w:tab w:val="left" w:pos="284"/>
        </w:tabs>
        <w:rPr>
          <w:lang w:eastAsia="ru-RU"/>
        </w:rPr>
      </w:pPr>
      <w:r w:rsidRPr="00C36896">
        <w:rPr>
          <w:lang w:eastAsia="ru-RU"/>
        </w:rPr>
        <w:t>Претендент _______________________________________________________________</w:t>
      </w:r>
      <w:r>
        <w:rPr>
          <w:lang w:eastAsia="ru-RU"/>
        </w:rPr>
        <w:t>______</w:t>
      </w:r>
      <w:r w:rsidRPr="00C36896">
        <w:rPr>
          <w:lang w:eastAsia="ru-RU"/>
        </w:rPr>
        <w:t>__</w:t>
      </w:r>
      <w:r>
        <w:rPr>
          <w:lang w:eastAsia="ru-RU"/>
        </w:rPr>
        <w:t>_________</w:t>
      </w:r>
    </w:p>
    <w:p w14:paraId="6C88A0D2" w14:textId="77777777" w:rsidR="00722E44" w:rsidRPr="003F2FCD" w:rsidRDefault="00722E44" w:rsidP="00722E44">
      <w:pPr>
        <w:ind w:left="-284"/>
        <w:jc w:val="center"/>
        <w:rPr>
          <w:sz w:val="20"/>
          <w:szCs w:val="20"/>
          <w:shd w:val="clear" w:color="auto" w:fill="FFFFFF"/>
          <w:vertAlign w:val="superscript"/>
          <w:lang w:eastAsia="ru-RU"/>
        </w:rPr>
      </w:pPr>
      <w:r w:rsidRPr="003F2FCD">
        <w:rPr>
          <w:sz w:val="20"/>
          <w:szCs w:val="20"/>
          <w:vertAlign w:val="superscript"/>
          <w:lang w:eastAsia="ru-RU"/>
        </w:rPr>
        <w:t>(</w:t>
      </w:r>
      <w:r w:rsidRPr="003F2FCD">
        <w:rPr>
          <w:sz w:val="20"/>
          <w:szCs w:val="20"/>
          <w:shd w:val="clear" w:color="auto" w:fill="FFFFFF"/>
          <w:vertAlign w:val="superscript"/>
          <w:lang w:eastAsia="ru-RU"/>
        </w:rPr>
        <w:t>полное наименование юридического лица, ИНН, ОГРН, должность, фамилия, имя, отчество представителя, реквизиты документа,</w:t>
      </w:r>
    </w:p>
    <w:p w14:paraId="508E933F" w14:textId="412AD9BE" w:rsidR="00722E44" w:rsidRDefault="00722E44" w:rsidP="00722E44">
      <w:pPr>
        <w:jc w:val="center"/>
        <w:rPr>
          <w:sz w:val="20"/>
          <w:szCs w:val="20"/>
          <w:shd w:val="clear" w:color="auto" w:fill="FFFFFF"/>
          <w:vertAlign w:val="superscript"/>
          <w:lang w:eastAsia="ru-RU"/>
        </w:rPr>
      </w:pPr>
      <w:r w:rsidRPr="003F2FCD">
        <w:rPr>
          <w:sz w:val="20"/>
          <w:szCs w:val="20"/>
          <w:lang w:eastAsia="ru-RU"/>
        </w:rPr>
        <w:t>___________________________________________________________________________________________</w:t>
      </w:r>
      <w:r>
        <w:rPr>
          <w:sz w:val="20"/>
          <w:szCs w:val="20"/>
          <w:lang w:eastAsia="ru-RU"/>
        </w:rPr>
        <w:t xml:space="preserve">____ </w:t>
      </w:r>
      <w:r w:rsidRPr="003F2FCD">
        <w:rPr>
          <w:sz w:val="20"/>
          <w:szCs w:val="20"/>
          <w:shd w:val="clear" w:color="auto" w:fill="FFFFFF"/>
          <w:vertAlign w:val="superscript"/>
          <w:lang w:eastAsia="ru-RU"/>
        </w:rPr>
        <w:t>подтверждающего  его   полномочия,   или фамилия, имя, отчество и паспортные данные</w:t>
      </w:r>
      <w:r w:rsidRPr="003F2FCD">
        <w:rPr>
          <w:shd w:val="clear" w:color="auto" w:fill="FFFFFF"/>
          <w:vertAlign w:val="superscript"/>
          <w:lang w:eastAsia="ru-RU"/>
        </w:rPr>
        <w:t xml:space="preserve"> </w:t>
      </w:r>
      <w:r w:rsidRPr="003F2FCD">
        <w:rPr>
          <w:sz w:val="20"/>
          <w:szCs w:val="20"/>
          <w:shd w:val="clear" w:color="auto" w:fill="FFFFFF"/>
          <w:vertAlign w:val="superscript"/>
          <w:lang w:eastAsia="ru-RU"/>
        </w:rPr>
        <w:t xml:space="preserve">физического лица, ИНН, ОГРНИП (для ИП), </w:t>
      </w:r>
    </w:p>
    <w:p w14:paraId="08B3B494" w14:textId="23F03487" w:rsidR="00722E44" w:rsidRPr="003D52AC" w:rsidRDefault="00722E44" w:rsidP="00722E44">
      <w:pPr>
        <w:ind w:left="-142"/>
        <w:jc w:val="center"/>
        <w:rPr>
          <w:shd w:val="clear" w:color="auto" w:fill="FFFFFF"/>
          <w:lang w:eastAsia="ru-RU"/>
        </w:rPr>
      </w:pPr>
      <w:r w:rsidRPr="003D52AC">
        <w:rPr>
          <w:shd w:val="clear" w:color="auto" w:fill="FFFFFF"/>
          <w:lang w:eastAsia="ru-RU"/>
        </w:rPr>
        <w:t>_____________________________________________________________________________</w:t>
      </w:r>
      <w:r>
        <w:rPr>
          <w:shd w:val="clear" w:color="auto" w:fill="FFFFFF"/>
          <w:lang w:eastAsia="ru-RU"/>
        </w:rPr>
        <w:t>___</w:t>
      </w:r>
      <w:r w:rsidRPr="003D52AC">
        <w:rPr>
          <w:shd w:val="clear" w:color="auto" w:fill="FFFFFF"/>
          <w:lang w:eastAsia="ru-RU"/>
        </w:rPr>
        <w:t>,</w:t>
      </w:r>
    </w:p>
    <w:p w14:paraId="71233953" w14:textId="77777777" w:rsidR="00722E44" w:rsidRPr="003F2FCD" w:rsidRDefault="00722E44" w:rsidP="00722E44">
      <w:pPr>
        <w:ind w:left="-284"/>
        <w:jc w:val="center"/>
        <w:rPr>
          <w:lang w:eastAsia="ru-RU"/>
        </w:rPr>
      </w:pPr>
      <w:proofErr w:type="gramStart"/>
      <w:r w:rsidRPr="003F2FCD">
        <w:rPr>
          <w:sz w:val="20"/>
          <w:szCs w:val="20"/>
          <w:shd w:val="clear" w:color="auto" w:fill="FFFFFF"/>
          <w:vertAlign w:val="superscript"/>
          <w:lang w:eastAsia="ru-RU"/>
        </w:rPr>
        <w:t>адрес  (регистрации,  почтовый</w:t>
      </w:r>
      <w:proofErr w:type="gramEnd"/>
      <w:r w:rsidRPr="003F2FCD">
        <w:rPr>
          <w:sz w:val="20"/>
          <w:szCs w:val="20"/>
          <w:shd w:val="clear" w:color="auto" w:fill="FFFFFF"/>
          <w:vertAlign w:val="superscript"/>
          <w:lang w:eastAsia="ru-RU"/>
        </w:rPr>
        <w:t>), контактный телефон)</w:t>
      </w:r>
    </w:p>
    <w:p w14:paraId="5EC1BAFF" w14:textId="77777777" w:rsidR="003F2FCD" w:rsidRPr="00C36896" w:rsidRDefault="003F2FCD" w:rsidP="00B43F90">
      <w:pPr>
        <w:ind w:left="-284" w:firstLine="850"/>
        <w:jc w:val="both"/>
        <w:rPr>
          <w:shd w:val="clear" w:color="auto" w:fill="FFFFFF"/>
          <w:vertAlign w:val="superscript"/>
          <w:lang w:eastAsia="ru-RU"/>
        </w:rPr>
      </w:pPr>
      <w:r w:rsidRPr="00C36896">
        <w:rPr>
          <w:lang w:eastAsia="ru-RU"/>
        </w:rPr>
        <w:t xml:space="preserve">изучив </w:t>
      </w:r>
      <w:r w:rsidR="005B15B6">
        <w:rPr>
          <w:rFonts w:eastAsia="Courier New"/>
          <w:lang w:eastAsia="ru-RU" w:bidi="ru-RU"/>
        </w:rPr>
        <w:t>аукционную документацию</w:t>
      </w:r>
      <w:r w:rsidRPr="00C36896">
        <w:rPr>
          <w:lang w:eastAsia="ru-RU"/>
        </w:rPr>
        <w:t xml:space="preserve"> о проведении аукциона, </w:t>
      </w:r>
      <w:r w:rsidRPr="00C36896">
        <w:rPr>
          <w:shd w:val="clear" w:color="auto" w:fill="FFFFFF"/>
          <w:lang w:eastAsia="ru-RU"/>
        </w:rPr>
        <w:t xml:space="preserve">ознакомившись с условиями аукциона, </w:t>
      </w:r>
      <w:r w:rsidRPr="00C36896">
        <w:t xml:space="preserve">порядком проведения аукциона, с месторасположением, координатами места установки рекламной конструкции, </w:t>
      </w:r>
      <w:r w:rsidRPr="00C36896">
        <w:rPr>
          <w:shd w:val="clear" w:color="auto" w:fill="FFFFFF"/>
          <w:lang w:eastAsia="ru-RU"/>
        </w:rPr>
        <w:t>схемой размещения рекламных конструкций и</w:t>
      </w:r>
      <w:r w:rsidRPr="00C36896">
        <w:rPr>
          <w:shd w:val="clear" w:color="auto" w:fill="FFFFFF"/>
          <w:vertAlign w:val="superscript"/>
          <w:lang w:eastAsia="ru-RU"/>
        </w:rPr>
        <w:t xml:space="preserve"> </w:t>
      </w:r>
      <w:r w:rsidRPr="00C36896">
        <w:rPr>
          <w:shd w:val="clear" w:color="auto" w:fill="FFFFFF"/>
          <w:lang w:eastAsia="ru-RU"/>
        </w:rPr>
        <w:t xml:space="preserve">иными документами по рекламным конструкциям, с проектом договора </w:t>
      </w:r>
      <w:r w:rsidRPr="00C36896">
        <w:rPr>
          <w:rFonts w:eastAsia="Calibri"/>
          <w:bCs/>
          <w:color w:val="000000"/>
        </w:rPr>
        <w:t>на установку и эксплуатацию рекламной конструкции</w:t>
      </w:r>
      <w:r w:rsidRPr="00C36896">
        <w:rPr>
          <w:shd w:val="clear" w:color="auto" w:fill="FFFFFF"/>
          <w:lang w:eastAsia="ru-RU"/>
        </w:rPr>
        <w:t>, осмотрев место для установки и эксплуатации  рекламной конструкции, выражает (выражаю) намерение участвовать в аукционе по Лоту №___</w:t>
      </w:r>
      <w:r w:rsidRPr="00C36896">
        <w:rPr>
          <w:lang w:eastAsia="ru-RU"/>
        </w:rPr>
        <w:t xml:space="preserve">, проводимом </w:t>
      </w:r>
      <w:r w:rsidR="00CF3E7F" w:rsidRPr="00C36896">
        <w:rPr>
          <w:lang w:eastAsia="ru-RU"/>
        </w:rPr>
        <w:t xml:space="preserve">Комитетом </w:t>
      </w:r>
      <w:r w:rsidR="00CF3E7F" w:rsidRPr="00952354">
        <w:rPr>
          <w:lang w:eastAsia="ru-RU"/>
        </w:rPr>
        <w:t xml:space="preserve">имущественных отношений администрации Пермского муниципального </w:t>
      </w:r>
      <w:r w:rsidR="00227287">
        <w:rPr>
          <w:lang w:eastAsia="ru-RU"/>
        </w:rPr>
        <w:t>округа</w:t>
      </w:r>
      <w:r w:rsidR="002578B7">
        <w:rPr>
          <w:lang w:eastAsia="ru-RU"/>
        </w:rPr>
        <w:t xml:space="preserve"> Пермского края</w:t>
      </w:r>
      <w:r w:rsidRPr="00952354">
        <w:rPr>
          <w:lang w:eastAsia="ru-RU"/>
        </w:rPr>
        <w:t xml:space="preserve">, который состоится </w:t>
      </w:r>
      <w:r w:rsidR="00227287">
        <w:rPr>
          <w:lang w:eastAsia="ru-RU"/>
        </w:rPr>
        <w:t>_______</w:t>
      </w:r>
      <w:r w:rsidRPr="000C11D3">
        <w:rPr>
          <w:lang w:eastAsia="ru-RU"/>
        </w:rPr>
        <w:t xml:space="preserve"> </w:t>
      </w:r>
      <w:r w:rsidRPr="00952354">
        <w:rPr>
          <w:lang w:eastAsia="ru-RU"/>
        </w:rPr>
        <w:t>на право заключения договор</w:t>
      </w:r>
      <w:r w:rsidR="00402A4E">
        <w:rPr>
          <w:lang w:eastAsia="ru-RU"/>
        </w:rPr>
        <w:t>а</w:t>
      </w:r>
      <w:r w:rsidRPr="00952354">
        <w:rPr>
          <w:lang w:eastAsia="ru-RU"/>
        </w:rPr>
        <w:t xml:space="preserve"> </w:t>
      </w:r>
      <w:r w:rsidRPr="00952354">
        <w:rPr>
          <w:rFonts w:eastAsia="Calibri"/>
          <w:bCs/>
          <w:color w:val="000000"/>
        </w:rPr>
        <w:t>на установку и эксплуатацию рекламн</w:t>
      </w:r>
      <w:r w:rsidR="00402A4E">
        <w:rPr>
          <w:rFonts w:eastAsia="Calibri"/>
          <w:bCs/>
          <w:color w:val="000000"/>
        </w:rPr>
        <w:t>ой</w:t>
      </w:r>
      <w:r w:rsidRPr="00952354">
        <w:rPr>
          <w:rFonts w:eastAsia="Calibri"/>
          <w:bCs/>
          <w:color w:val="000000"/>
        </w:rPr>
        <w:t xml:space="preserve"> конструкци</w:t>
      </w:r>
      <w:r w:rsidR="00402A4E">
        <w:rPr>
          <w:rFonts w:eastAsia="Calibri"/>
          <w:bCs/>
          <w:color w:val="000000"/>
        </w:rPr>
        <w:t>и</w:t>
      </w:r>
      <w:r w:rsidRPr="00952354">
        <w:rPr>
          <w:rFonts w:eastAsia="Calibri"/>
          <w:bCs/>
          <w:color w:val="000000"/>
        </w:rPr>
        <w:t>.</w:t>
      </w:r>
    </w:p>
    <w:p w14:paraId="492F9ECE" w14:textId="77777777" w:rsidR="003F2FCD" w:rsidRPr="00C36896" w:rsidRDefault="003F2FCD" w:rsidP="00B43F90">
      <w:pPr>
        <w:shd w:val="clear" w:color="auto" w:fill="FFFFFF"/>
        <w:ind w:left="-284" w:firstLine="850"/>
        <w:jc w:val="both"/>
        <w:rPr>
          <w:lang w:eastAsia="ru-RU"/>
        </w:rPr>
      </w:pPr>
      <w:r w:rsidRPr="00C36896">
        <w:rPr>
          <w:lang w:eastAsia="ru-RU"/>
        </w:rPr>
        <w:t xml:space="preserve">В случае признания победителем аукциона принимаю на себя обязательства заключить договор </w:t>
      </w:r>
      <w:r w:rsidRPr="00C36896">
        <w:rPr>
          <w:rFonts w:eastAsia="Calibri"/>
          <w:bCs/>
          <w:color w:val="000000"/>
        </w:rPr>
        <w:t>на установку и эксплуатацию рекламной конструкции</w:t>
      </w:r>
      <w:r w:rsidRPr="00C36896">
        <w:rPr>
          <w:lang w:eastAsia="ru-RU"/>
        </w:rPr>
        <w:t xml:space="preserve"> в установленные </w:t>
      </w:r>
      <w:r w:rsidR="005B15B6">
        <w:rPr>
          <w:rFonts w:eastAsia="Courier New"/>
          <w:lang w:eastAsia="ru-RU" w:bidi="ru-RU"/>
        </w:rPr>
        <w:t>аукционной документацией</w:t>
      </w:r>
      <w:r w:rsidR="005B15B6" w:rsidRPr="00C36896">
        <w:rPr>
          <w:lang w:eastAsia="ru-RU"/>
        </w:rPr>
        <w:t xml:space="preserve"> </w:t>
      </w:r>
      <w:r w:rsidRPr="00C36896">
        <w:rPr>
          <w:lang w:eastAsia="ru-RU"/>
        </w:rPr>
        <w:t>о проведении аукциона сроки.</w:t>
      </w:r>
    </w:p>
    <w:p w14:paraId="42EC1A54" w14:textId="5DDF0DB5" w:rsidR="0048169B" w:rsidRDefault="003F2FCD" w:rsidP="00B43F90">
      <w:pPr>
        <w:shd w:val="clear" w:color="auto" w:fill="FFFFFF"/>
        <w:ind w:left="-284" w:firstLine="850"/>
        <w:jc w:val="both"/>
        <w:rPr>
          <w:sz w:val="20"/>
          <w:szCs w:val="20"/>
          <w:lang w:eastAsia="ru-RU"/>
        </w:rPr>
      </w:pPr>
      <w:r w:rsidRPr="00C36896">
        <w:rPr>
          <w:lang w:eastAsia="ru-RU"/>
        </w:rPr>
        <w:t xml:space="preserve">В случае если аукцион признан несостоявшимся и только </w:t>
      </w:r>
      <w:r w:rsidRPr="0048169B">
        <w:rPr>
          <w:sz w:val="20"/>
          <w:szCs w:val="20"/>
          <w:lang w:eastAsia="ru-RU"/>
        </w:rPr>
        <w:t>__________________</w:t>
      </w:r>
      <w:r w:rsidR="000B3B2F">
        <w:rPr>
          <w:sz w:val="20"/>
          <w:szCs w:val="20"/>
          <w:lang w:eastAsia="ru-RU"/>
        </w:rPr>
        <w:t>______</w:t>
      </w:r>
      <w:r w:rsidR="0048169B">
        <w:rPr>
          <w:sz w:val="20"/>
          <w:szCs w:val="20"/>
          <w:lang w:eastAsia="ru-RU"/>
        </w:rPr>
        <w:t>_____</w:t>
      </w:r>
      <w:r w:rsidRPr="0048169B">
        <w:rPr>
          <w:sz w:val="20"/>
          <w:szCs w:val="20"/>
          <w:lang w:eastAsia="ru-RU"/>
        </w:rPr>
        <w:t>___</w:t>
      </w:r>
      <w:r w:rsidR="001D45EA">
        <w:rPr>
          <w:sz w:val="20"/>
          <w:szCs w:val="20"/>
          <w:lang w:eastAsia="ru-RU"/>
        </w:rPr>
        <w:t>___________________________________________________________</w:t>
      </w:r>
      <w:r w:rsidR="00722E44">
        <w:rPr>
          <w:sz w:val="20"/>
          <w:szCs w:val="20"/>
          <w:lang w:eastAsia="ru-RU"/>
        </w:rPr>
        <w:t>________</w:t>
      </w:r>
      <w:r w:rsidR="0048169B">
        <w:rPr>
          <w:sz w:val="20"/>
          <w:szCs w:val="20"/>
          <w:lang w:eastAsia="ru-RU"/>
        </w:rPr>
        <w:t xml:space="preserve"> </w:t>
      </w:r>
    </w:p>
    <w:p w14:paraId="76BAEC04" w14:textId="77777777" w:rsidR="0048169B" w:rsidRPr="000B3B2F" w:rsidRDefault="0048169B" w:rsidP="00B43F90">
      <w:pPr>
        <w:shd w:val="clear" w:color="auto" w:fill="FFFFFF"/>
        <w:ind w:left="-284" w:firstLine="850"/>
        <w:jc w:val="center"/>
        <w:rPr>
          <w:vertAlign w:val="superscript"/>
          <w:lang w:eastAsia="ru-RU"/>
        </w:rPr>
      </w:pPr>
      <w:r w:rsidRPr="000B3B2F">
        <w:rPr>
          <w:sz w:val="20"/>
          <w:szCs w:val="20"/>
          <w:vertAlign w:val="superscript"/>
          <w:lang w:eastAsia="ru-RU"/>
        </w:rPr>
        <w:t>(наименование заявителя)</w:t>
      </w:r>
    </w:p>
    <w:p w14:paraId="7BFD5E0B" w14:textId="77777777" w:rsidR="003F2FCD" w:rsidRPr="00C36896" w:rsidRDefault="003F2FCD" w:rsidP="00B43F90">
      <w:pPr>
        <w:shd w:val="clear" w:color="auto" w:fill="FFFFFF"/>
        <w:ind w:left="-284" w:firstLine="850"/>
        <w:jc w:val="both"/>
        <w:rPr>
          <w:lang w:eastAsia="ru-RU"/>
        </w:rPr>
      </w:pPr>
      <w:r w:rsidRPr="00C36896">
        <w:rPr>
          <w:lang w:eastAsia="ru-RU"/>
        </w:rPr>
        <w:t>признан единственным</w:t>
      </w:r>
      <w:r w:rsidR="000B3B2F">
        <w:rPr>
          <w:lang w:eastAsia="ru-RU"/>
        </w:rPr>
        <w:t xml:space="preserve"> </w:t>
      </w:r>
      <w:r w:rsidRPr="00C36896">
        <w:rPr>
          <w:lang w:eastAsia="ru-RU"/>
        </w:rPr>
        <w:t xml:space="preserve">участником аукциона, обязуюсь заключить договор </w:t>
      </w:r>
      <w:r w:rsidRPr="00C36896">
        <w:rPr>
          <w:rFonts w:eastAsia="Calibri"/>
          <w:bCs/>
          <w:color w:val="000000"/>
        </w:rPr>
        <w:t>на установку и эксплуатацию рекламной конструкции</w:t>
      </w:r>
      <w:r w:rsidRPr="00C36896">
        <w:rPr>
          <w:lang w:eastAsia="ru-RU"/>
        </w:rPr>
        <w:t xml:space="preserve"> в установленный в </w:t>
      </w:r>
      <w:r w:rsidR="005B15B6">
        <w:rPr>
          <w:rFonts w:eastAsia="Courier New"/>
          <w:lang w:eastAsia="ru-RU" w:bidi="ru-RU"/>
        </w:rPr>
        <w:t>аукционной документации</w:t>
      </w:r>
      <w:r w:rsidRPr="00C36896">
        <w:rPr>
          <w:lang w:eastAsia="ru-RU"/>
        </w:rPr>
        <w:t xml:space="preserve"> о проведении аукциона срок.</w:t>
      </w:r>
    </w:p>
    <w:p w14:paraId="420DD14B" w14:textId="77777777" w:rsidR="003F2FCD" w:rsidRPr="00C36896" w:rsidRDefault="003F2FCD" w:rsidP="00B43F90">
      <w:pPr>
        <w:autoSpaceDE w:val="0"/>
        <w:autoSpaceDN w:val="0"/>
        <w:adjustRightInd w:val="0"/>
        <w:ind w:left="-284" w:firstLine="850"/>
        <w:jc w:val="both"/>
        <w:rPr>
          <w:rFonts w:eastAsia="Calibri"/>
          <w:b/>
          <w:lang w:eastAsia="ru-RU"/>
        </w:rPr>
      </w:pPr>
      <w:r w:rsidRPr="00C36896">
        <w:rPr>
          <w:lang w:eastAsia="ru-RU"/>
        </w:rPr>
        <w:t xml:space="preserve">Претендент подтверждает, что располагает данными о предмете аукциона, начальной цене, величине повышения начальной цены («шаг аукциона»), дате, времени и месте проведения аукциона, порядке его проведения, порядке определения победителя, заключения договора </w:t>
      </w:r>
      <w:r w:rsidRPr="00C36896">
        <w:rPr>
          <w:rFonts w:eastAsia="Calibri"/>
          <w:bCs/>
          <w:color w:val="000000"/>
        </w:rPr>
        <w:t>на установку и эксплуатацию рекламной конструкции</w:t>
      </w:r>
      <w:r w:rsidRPr="00C36896">
        <w:rPr>
          <w:lang w:eastAsia="ru-RU"/>
        </w:rPr>
        <w:t xml:space="preserve"> и его условиями, последствиях уклонения или отказа от подписания договора </w:t>
      </w:r>
      <w:r w:rsidRPr="00C36896">
        <w:rPr>
          <w:rFonts w:eastAsia="Calibri"/>
          <w:bCs/>
          <w:color w:val="000000"/>
        </w:rPr>
        <w:t>на установку и эксплуатацию рекламной конструкции</w:t>
      </w:r>
      <w:r w:rsidRPr="00C36896">
        <w:rPr>
          <w:lang w:eastAsia="ru-RU"/>
        </w:rPr>
        <w:t xml:space="preserve">. Условия проведения аукциона на </w:t>
      </w:r>
      <w:r w:rsidRPr="00C36896">
        <w:rPr>
          <w:rFonts w:eastAsia="Calibri"/>
          <w:bCs/>
          <w:lang w:eastAsia="ru-RU"/>
        </w:rPr>
        <w:t xml:space="preserve">Электронной площадке (универсальной торговой платформе) – </w:t>
      </w:r>
      <w:hyperlink r:id="rId12" w:history="1">
        <w:r w:rsidRPr="00C36896">
          <w:rPr>
            <w:lang w:val="en-US" w:eastAsia="ru-RU"/>
          </w:rPr>
          <w:t>http</w:t>
        </w:r>
        <w:r w:rsidRPr="00C36896">
          <w:rPr>
            <w:lang w:eastAsia="ru-RU"/>
          </w:rPr>
          <w:t>://</w:t>
        </w:r>
        <w:proofErr w:type="spellStart"/>
        <w:r w:rsidRPr="00C36896">
          <w:rPr>
            <w:lang w:val="en-US" w:eastAsia="ru-RU"/>
          </w:rPr>
          <w:t>utp</w:t>
        </w:r>
        <w:proofErr w:type="spellEnd"/>
        <w:r w:rsidRPr="00C36896">
          <w:rPr>
            <w:lang w:eastAsia="ru-RU"/>
          </w:rPr>
          <w:t>.</w:t>
        </w:r>
        <w:proofErr w:type="spellStart"/>
        <w:r w:rsidRPr="00C36896">
          <w:rPr>
            <w:lang w:val="en-US" w:eastAsia="ru-RU"/>
          </w:rPr>
          <w:t>sberbank</w:t>
        </w:r>
        <w:proofErr w:type="spellEnd"/>
        <w:r w:rsidRPr="00C36896">
          <w:rPr>
            <w:lang w:eastAsia="ru-RU"/>
          </w:rPr>
          <w:t>-</w:t>
        </w:r>
        <w:proofErr w:type="spellStart"/>
        <w:r w:rsidRPr="00C36896">
          <w:rPr>
            <w:lang w:val="en-US" w:eastAsia="ru-RU"/>
          </w:rPr>
          <w:t>ast</w:t>
        </w:r>
        <w:proofErr w:type="spellEnd"/>
        <w:r w:rsidRPr="00C36896">
          <w:rPr>
            <w:lang w:eastAsia="ru-RU"/>
          </w:rPr>
          <w:t>.</w:t>
        </w:r>
        <w:proofErr w:type="spellStart"/>
        <w:r w:rsidRPr="00C36896">
          <w:rPr>
            <w:lang w:val="en-US" w:eastAsia="ru-RU"/>
          </w:rPr>
          <w:t>ru</w:t>
        </w:r>
        <w:proofErr w:type="spellEnd"/>
      </w:hyperlink>
      <w:r w:rsidRPr="00C36896">
        <w:rPr>
          <w:lang w:eastAsia="ru-RU"/>
        </w:rPr>
        <w:t>.</w:t>
      </w:r>
      <w:r w:rsidRPr="00C36896">
        <w:rPr>
          <w:rFonts w:eastAsia="Calibri"/>
          <w:b/>
          <w:lang w:eastAsia="ru-RU"/>
        </w:rPr>
        <w:t xml:space="preserve"> </w:t>
      </w:r>
      <w:r w:rsidRPr="00C36896">
        <w:rPr>
          <w:lang w:eastAsia="ru-RU"/>
        </w:rPr>
        <w:t xml:space="preserve">Претенденту понятны. </w:t>
      </w:r>
    </w:p>
    <w:p w14:paraId="2723097B" w14:textId="77777777" w:rsidR="003F2FCD" w:rsidRPr="00C36896" w:rsidRDefault="003F2FCD" w:rsidP="00B43F90">
      <w:pPr>
        <w:autoSpaceDE w:val="0"/>
        <w:autoSpaceDN w:val="0"/>
        <w:adjustRightInd w:val="0"/>
        <w:ind w:left="-284" w:firstLine="850"/>
        <w:jc w:val="both"/>
        <w:rPr>
          <w:lang w:eastAsia="ru-RU"/>
        </w:rPr>
      </w:pPr>
      <w:r w:rsidRPr="00C36896">
        <w:rPr>
          <w:lang w:eastAsia="ru-RU"/>
        </w:rPr>
        <w:t>Претендент гарантирует достоверность информации, содержащейся в представленных Претендентом документах и сведениях, в том числе находящихся в реестре аккредитованных на электронной торговой площадке Претендентов.</w:t>
      </w:r>
    </w:p>
    <w:p w14:paraId="062F885B" w14:textId="77777777" w:rsidR="00CF3E7F" w:rsidRPr="00003660" w:rsidRDefault="00CF3E7F" w:rsidP="00B43F90">
      <w:pPr>
        <w:numPr>
          <w:ilvl w:val="0"/>
          <w:numId w:val="17"/>
        </w:numPr>
        <w:tabs>
          <w:tab w:val="clear" w:pos="0"/>
          <w:tab w:val="num" w:pos="360"/>
        </w:tabs>
        <w:suppressAutoHyphens w:val="0"/>
        <w:ind w:left="-284" w:firstLine="850"/>
        <w:jc w:val="both"/>
      </w:pPr>
      <w:r w:rsidRPr="00003660">
        <w:t xml:space="preserve">Настоящей заявкой </w:t>
      </w:r>
      <w:r>
        <w:t>уведомляю</w:t>
      </w:r>
      <w:r w:rsidRPr="00003660">
        <w:t>, что в отношении ___________________________________________________________________</w:t>
      </w:r>
      <w:r>
        <w:t>________</w:t>
      </w:r>
      <w:r w:rsidRPr="00003660">
        <w:t>_</w:t>
      </w:r>
      <w:r w:rsidR="00F916B0">
        <w:t>___</w:t>
      </w:r>
      <w:r w:rsidRPr="00003660">
        <w:t>:</w:t>
      </w:r>
    </w:p>
    <w:p w14:paraId="688EC846" w14:textId="77777777" w:rsidR="00CF3E7F" w:rsidRPr="00CF3E7F" w:rsidRDefault="00CF3E7F" w:rsidP="00B43F90">
      <w:pPr>
        <w:ind w:left="-284" w:firstLine="850"/>
        <w:jc w:val="center"/>
        <w:rPr>
          <w:sz w:val="20"/>
          <w:szCs w:val="20"/>
        </w:rPr>
      </w:pPr>
      <w:r w:rsidRPr="00CF3E7F">
        <w:rPr>
          <w:sz w:val="20"/>
          <w:szCs w:val="20"/>
        </w:rPr>
        <w:t>(</w:t>
      </w:r>
      <w:r w:rsidRPr="00CF3E7F">
        <w:rPr>
          <w:i/>
          <w:sz w:val="20"/>
          <w:szCs w:val="20"/>
        </w:rPr>
        <w:t>наименование заявителя</w:t>
      </w:r>
      <w:r w:rsidRPr="00CF3E7F">
        <w:rPr>
          <w:sz w:val="20"/>
          <w:szCs w:val="20"/>
        </w:rPr>
        <w:t>)</w:t>
      </w:r>
    </w:p>
    <w:p w14:paraId="48A60EA1" w14:textId="77777777" w:rsidR="00CF3E7F" w:rsidRPr="00003660" w:rsidRDefault="00CF3E7F" w:rsidP="00B43F90">
      <w:pPr>
        <w:tabs>
          <w:tab w:val="left" w:pos="851"/>
        </w:tabs>
        <w:ind w:left="-284" w:firstLine="850"/>
        <w:jc w:val="both"/>
      </w:pPr>
      <w:r>
        <w:t>-</w:t>
      </w:r>
      <w:r>
        <w:tab/>
      </w:r>
      <w:r w:rsidRPr="00003660">
        <w:t xml:space="preserve">не проводится процедура банкротства; </w:t>
      </w:r>
    </w:p>
    <w:p w14:paraId="258C113A" w14:textId="77777777" w:rsidR="00CF3E7F" w:rsidRPr="00003660" w:rsidRDefault="00CF3E7F" w:rsidP="00B43F90">
      <w:pPr>
        <w:tabs>
          <w:tab w:val="left" w:pos="851"/>
        </w:tabs>
        <w:ind w:left="-284" w:firstLine="850"/>
        <w:jc w:val="both"/>
      </w:pPr>
      <w:r>
        <w:t>-</w:t>
      </w:r>
      <w:r>
        <w:tab/>
      </w:r>
      <w:r w:rsidRPr="00003660">
        <w:t>не введено конкурсное управление;</w:t>
      </w:r>
    </w:p>
    <w:p w14:paraId="097DB6A4" w14:textId="77777777" w:rsidR="00CF3E7F" w:rsidRPr="00003660" w:rsidRDefault="00CF3E7F" w:rsidP="00B43F90">
      <w:pPr>
        <w:tabs>
          <w:tab w:val="left" w:pos="851"/>
        </w:tabs>
        <w:ind w:left="-284" w:firstLine="850"/>
        <w:jc w:val="both"/>
      </w:pPr>
      <w:r>
        <w:t>-</w:t>
      </w:r>
      <w:r>
        <w:tab/>
      </w:r>
      <w:r w:rsidRPr="00003660">
        <w:t>не проводится ликвидация;</w:t>
      </w:r>
    </w:p>
    <w:p w14:paraId="36D45984" w14:textId="77777777" w:rsidR="00CF3E7F" w:rsidRPr="00003660" w:rsidRDefault="00CF3E7F" w:rsidP="00B43F90">
      <w:pPr>
        <w:tabs>
          <w:tab w:val="left" w:pos="851"/>
        </w:tabs>
        <w:ind w:left="-284" w:firstLine="850"/>
        <w:jc w:val="both"/>
      </w:pPr>
      <w:r>
        <w:t>-</w:t>
      </w:r>
      <w:r>
        <w:tab/>
      </w:r>
      <w:r w:rsidRPr="00003660">
        <w:t>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0B7AEFAD" w14:textId="3EBD19E9" w:rsidR="004D4F08" w:rsidRDefault="00CF3E7F" w:rsidP="00B43F90">
      <w:pPr>
        <w:pStyle w:val="afb"/>
        <w:tabs>
          <w:tab w:val="left" w:pos="851"/>
        </w:tabs>
        <w:ind w:left="-284" w:firstLine="850"/>
        <w:jc w:val="both"/>
      </w:pPr>
      <w:r>
        <w:t>-</w:t>
      </w:r>
      <w:r>
        <w:tab/>
      </w:r>
      <w:r w:rsidRPr="00003660">
        <w:t>не приостановлена деятельность в порядке, предусмотренном Кодексом РФ об административных правонарушениях</w:t>
      </w:r>
      <w:r>
        <w:t>.</w:t>
      </w:r>
    </w:p>
    <w:p w14:paraId="7797D7E8" w14:textId="1742DE70" w:rsidR="00B43F90" w:rsidRDefault="00B43F90" w:rsidP="00B43F90">
      <w:pPr>
        <w:pStyle w:val="afb"/>
        <w:tabs>
          <w:tab w:val="left" w:pos="851"/>
        </w:tabs>
        <w:ind w:left="-284" w:firstLine="850"/>
        <w:jc w:val="both"/>
      </w:pPr>
    </w:p>
    <w:p w14:paraId="7B5C2B9A" w14:textId="1A01A6A3" w:rsidR="00B43F90" w:rsidRDefault="00B43F90" w:rsidP="00B43F90">
      <w:pPr>
        <w:pStyle w:val="afb"/>
        <w:tabs>
          <w:tab w:val="left" w:pos="851"/>
        </w:tabs>
        <w:ind w:left="-284" w:firstLine="850"/>
        <w:jc w:val="both"/>
      </w:pPr>
    </w:p>
    <w:p w14:paraId="4C628013" w14:textId="77777777" w:rsidR="00B43F90" w:rsidRDefault="00B43F90" w:rsidP="00B43F90">
      <w:pPr>
        <w:pStyle w:val="afb"/>
        <w:tabs>
          <w:tab w:val="left" w:pos="851"/>
        </w:tabs>
        <w:ind w:left="-284" w:firstLine="850"/>
        <w:jc w:val="both"/>
      </w:pPr>
    </w:p>
    <w:p w14:paraId="064987B5" w14:textId="77777777" w:rsidR="003F2FCD" w:rsidRPr="00C36896" w:rsidRDefault="003F2FCD" w:rsidP="00B43F90">
      <w:pPr>
        <w:ind w:left="284" w:right="-567" w:firstLine="850"/>
        <w:jc w:val="both"/>
      </w:pPr>
      <w:r w:rsidRPr="00C36896">
        <w:lastRenderedPageBreak/>
        <w:t>С целью организации и проведения аукциона на право заключения договор</w:t>
      </w:r>
      <w:r w:rsidR="00402A4E">
        <w:t>а</w:t>
      </w:r>
      <w:r w:rsidRPr="00C36896">
        <w:t xml:space="preserve"> на установку и эксплуатацию рекламн</w:t>
      </w:r>
      <w:r w:rsidR="00402A4E">
        <w:t>ой</w:t>
      </w:r>
      <w:r w:rsidRPr="00C36896">
        <w:t xml:space="preserve"> конструкци</w:t>
      </w:r>
      <w:r w:rsidR="00402A4E">
        <w:t>и</w:t>
      </w:r>
      <w:r w:rsidRPr="00C36896">
        <w:t xml:space="preserve"> настоящей заявкой даю Комитету </w:t>
      </w:r>
      <w:r w:rsidR="00CF3E7F">
        <w:t xml:space="preserve">имущественных отношений администрации Пермского муниципального </w:t>
      </w:r>
      <w:r w:rsidR="0009593A">
        <w:t>округа</w:t>
      </w:r>
      <w:r w:rsidRPr="00C36896">
        <w:t xml:space="preserve"> согласие на осуществление всех действий с моими персональными данными, включая: обработку, распространение, использование, блокирование, уничтожение, обезличивание моих персональных данных, включающих: фамилию, имя, отчество, год, месяц, дату и место рождения, адрес регистрации по месту жительства, серию и номер документа, удостоверяющего личность, дату его выдачи, орган, его выдавший, индивидуальный номер налогоплательщика и дату его присвоения, основной государственный регистрационный номер индивидуального предпринимателя (в случае его присвоения) и дату его присвоения. Срок хранения моих персональных данных не ограничен. Настоящее согласие действует бессрочно.</w:t>
      </w:r>
    </w:p>
    <w:p w14:paraId="4DE7E5A6" w14:textId="77777777" w:rsidR="003F2FCD" w:rsidRPr="00C36896" w:rsidRDefault="003F2FCD" w:rsidP="00B43F90">
      <w:pPr>
        <w:tabs>
          <w:tab w:val="left" w:pos="1134"/>
        </w:tabs>
        <w:ind w:left="284" w:right="-567" w:firstLine="850"/>
        <w:rPr>
          <w:lang w:eastAsia="ru-RU"/>
        </w:rPr>
      </w:pPr>
    </w:p>
    <w:p w14:paraId="5461E24D" w14:textId="0757DD73" w:rsidR="003F2FCD" w:rsidRPr="00C36896" w:rsidRDefault="003F2FCD" w:rsidP="00722E44">
      <w:pPr>
        <w:shd w:val="clear" w:color="auto" w:fill="FFFFFF"/>
        <w:ind w:left="284" w:right="-567"/>
        <w:rPr>
          <w:lang w:eastAsia="ru-RU"/>
        </w:rPr>
      </w:pPr>
      <w:r w:rsidRPr="00C36896">
        <w:rPr>
          <w:lang w:eastAsia="ru-RU"/>
        </w:rPr>
        <w:t>Адрес претендента (в том числе почтовый</w:t>
      </w:r>
      <w:proofErr w:type="gramStart"/>
      <w:r w:rsidRPr="00C36896">
        <w:rPr>
          <w:lang w:eastAsia="ru-RU"/>
        </w:rPr>
        <w:t>):_</w:t>
      </w:r>
      <w:proofErr w:type="gramEnd"/>
      <w:r w:rsidRPr="00C36896">
        <w:rPr>
          <w:lang w:eastAsia="ru-RU"/>
        </w:rPr>
        <w:t>________________________________</w:t>
      </w:r>
      <w:r w:rsidR="00722E44">
        <w:rPr>
          <w:lang w:eastAsia="ru-RU"/>
        </w:rPr>
        <w:t>___________</w:t>
      </w:r>
      <w:r w:rsidRPr="00C36896">
        <w:rPr>
          <w:lang w:eastAsia="ru-RU"/>
        </w:rPr>
        <w:t>.</w:t>
      </w:r>
    </w:p>
    <w:p w14:paraId="4A338B60" w14:textId="77777777" w:rsidR="003F2FCD" w:rsidRPr="00C36896" w:rsidRDefault="003F2FCD" w:rsidP="00722E44">
      <w:pPr>
        <w:shd w:val="clear" w:color="auto" w:fill="FFFFFF"/>
        <w:ind w:left="284" w:right="-567"/>
        <w:rPr>
          <w:lang w:eastAsia="ru-RU"/>
        </w:rPr>
      </w:pPr>
      <w:r w:rsidRPr="00C36896">
        <w:rPr>
          <w:lang w:eastAsia="ru-RU"/>
        </w:rPr>
        <w:t>Приложение: 1. __________________</w:t>
      </w:r>
    </w:p>
    <w:p w14:paraId="3676AED4" w14:textId="77777777" w:rsidR="003F2FCD" w:rsidRDefault="003F2FCD" w:rsidP="00722E44">
      <w:pPr>
        <w:shd w:val="clear" w:color="auto" w:fill="FFFFFF"/>
        <w:ind w:left="284" w:right="-567"/>
        <w:rPr>
          <w:lang w:eastAsia="ru-RU"/>
        </w:rPr>
      </w:pPr>
      <w:r w:rsidRPr="00C36896">
        <w:rPr>
          <w:lang w:eastAsia="ru-RU"/>
        </w:rPr>
        <w:t xml:space="preserve">                        2. __________________</w:t>
      </w:r>
    </w:p>
    <w:p w14:paraId="021DC367" w14:textId="77777777" w:rsidR="0048169B" w:rsidRPr="00C36896" w:rsidRDefault="0048169B" w:rsidP="00B43F90">
      <w:pPr>
        <w:shd w:val="clear" w:color="auto" w:fill="FFFFFF"/>
        <w:ind w:left="284" w:right="-567" w:firstLine="850"/>
        <w:rPr>
          <w:lang w:eastAsia="ru-RU"/>
        </w:rPr>
      </w:pPr>
    </w:p>
    <w:p w14:paraId="4ADDE55D" w14:textId="77777777" w:rsidR="003F2FCD" w:rsidRPr="00C36896" w:rsidRDefault="003F2FCD" w:rsidP="00722E44">
      <w:pPr>
        <w:shd w:val="clear" w:color="auto" w:fill="FFFFFF"/>
        <w:ind w:left="284" w:right="-567"/>
        <w:rPr>
          <w:lang w:eastAsia="ru-RU"/>
        </w:rPr>
      </w:pPr>
      <w:r w:rsidRPr="00C36896">
        <w:rPr>
          <w:lang w:eastAsia="ru-RU"/>
        </w:rPr>
        <w:t>Подпись Претендента</w:t>
      </w:r>
    </w:p>
    <w:p w14:paraId="3DB4FB4D" w14:textId="1B098E3E" w:rsidR="003F2FCD" w:rsidRPr="00C36896" w:rsidRDefault="003F2FCD" w:rsidP="00722E44">
      <w:pPr>
        <w:shd w:val="clear" w:color="auto" w:fill="FFFFFF"/>
        <w:tabs>
          <w:tab w:val="left" w:pos="6086"/>
          <w:tab w:val="left" w:leader="underscore" w:pos="7675"/>
          <w:tab w:val="left" w:pos="9245"/>
        </w:tabs>
        <w:ind w:left="284" w:right="-567"/>
        <w:rPr>
          <w:lang w:eastAsia="ru-RU"/>
        </w:rPr>
      </w:pPr>
      <w:r w:rsidRPr="00C36896">
        <w:rPr>
          <w:lang w:eastAsia="ru-RU"/>
        </w:rPr>
        <w:t xml:space="preserve">(его полномочного </w:t>
      </w:r>
      <w:proofErr w:type="gramStart"/>
      <w:r w:rsidRPr="00C36896">
        <w:rPr>
          <w:lang w:eastAsia="ru-RU"/>
        </w:rPr>
        <w:t xml:space="preserve">представителя)   </w:t>
      </w:r>
      <w:proofErr w:type="gramEnd"/>
      <w:r w:rsidRPr="00C36896">
        <w:rPr>
          <w:lang w:eastAsia="ru-RU"/>
        </w:rPr>
        <w:t xml:space="preserve">              </w:t>
      </w:r>
      <w:r w:rsidR="000B3B2F">
        <w:rPr>
          <w:lang w:eastAsia="ru-RU"/>
        </w:rPr>
        <w:t xml:space="preserve">       </w:t>
      </w:r>
      <w:r w:rsidRPr="00C36896">
        <w:rPr>
          <w:lang w:eastAsia="ru-RU"/>
        </w:rPr>
        <w:t xml:space="preserve">        </w:t>
      </w:r>
      <w:r w:rsidR="00722E44">
        <w:rPr>
          <w:lang w:eastAsia="ru-RU"/>
        </w:rPr>
        <w:t xml:space="preserve">       </w:t>
      </w:r>
      <w:r w:rsidRPr="00C36896">
        <w:rPr>
          <w:lang w:eastAsia="ru-RU"/>
        </w:rPr>
        <w:t>_____________</w:t>
      </w:r>
      <w:proofErr w:type="gramStart"/>
      <w:r w:rsidRPr="00C36896">
        <w:rPr>
          <w:lang w:eastAsia="ru-RU"/>
        </w:rPr>
        <w:t>_(</w:t>
      </w:r>
      <w:proofErr w:type="gramEnd"/>
      <w:r w:rsidRPr="00C36896">
        <w:rPr>
          <w:lang w:eastAsia="ru-RU"/>
        </w:rPr>
        <w:t>_________________)</w:t>
      </w:r>
    </w:p>
    <w:p w14:paraId="631993A2" w14:textId="77777777" w:rsidR="003F2FCD" w:rsidRDefault="003F2FCD" w:rsidP="00B43F90">
      <w:pPr>
        <w:shd w:val="clear" w:color="auto" w:fill="FFFFFF"/>
        <w:tabs>
          <w:tab w:val="left" w:pos="6173"/>
          <w:tab w:val="left" w:leader="underscore" w:pos="6826"/>
          <w:tab w:val="left" w:leader="underscore" w:pos="8525"/>
        </w:tabs>
        <w:ind w:left="284" w:right="-567" w:firstLine="850"/>
        <w:rPr>
          <w:lang w:eastAsia="ru-RU"/>
        </w:rPr>
      </w:pPr>
      <w:proofErr w:type="spellStart"/>
      <w:r w:rsidRPr="00720784">
        <w:rPr>
          <w:lang w:eastAsia="ru-RU"/>
        </w:rPr>
        <w:t>м.п</w:t>
      </w:r>
      <w:proofErr w:type="spellEnd"/>
      <w:r w:rsidRPr="00720784">
        <w:rPr>
          <w:lang w:eastAsia="ru-RU"/>
        </w:rPr>
        <w:t>.</w:t>
      </w:r>
      <w:r w:rsidRPr="00615C46">
        <w:rPr>
          <w:lang w:eastAsia="ru-RU"/>
        </w:rPr>
        <w:tab/>
        <w:t xml:space="preserve">           «___»</w:t>
      </w:r>
      <w:r w:rsidRPr="00615C46">
        <w:rPr>
          <w:lang w:eastAsia="ru-RU"/>
        </w:rPr>
        <w:tab/>
        <w:t>20</w:t>
      </w:r>
      <w:r w:rsidR="00C22ED4">
        <w:rPr>
          <w:lang w:eastAsia="ru-RU"/>
        </w:rPr>
        <w:t>__</w:t>
      </w:r>
      <w:r w:rsidRPr="00615C46">
        <w:rPr>
          <w:lang w:eastAsia="ru-RU"/>
        </w:rPr>
        <w:t xml:space="preserve"> г.</w:t>
      </w:r>
    </w:p>
    <w:p w14:paraId="6741A5CF" w14:textId="77777777" w:rsidR="003F2FCD" w:rsidRDefault="003F2FCD" w:rsidP="00B43F90">
      <w:pPr>
        <w:ind w:left="284" w:right="-567" w:firstLine="850"/>
        <w:jc w:val="center"/>
        <w:rPr>
          <w:b/>
        </w:rPr>
      </w:pPr>
    </w:p>
    <w:p w14:paraId="5C82EEFB" w14:textId="77777777" w:rsidR="003F2FCD" w:rsidRPr="00003660" w:rsidRDefault="003F2FCD" w:rsidP="00460822">
      <w:pPr>
        <w:ind w:left="426" w:right="-567" w:firstLine="850"/>
        <w:jc w:val="center"/>
        <w:rPr>
          <w:b/>
        </w:rPr>
      </w:pPr>
    </w:p>
    <w:p w14:paraId="26170BE5" w14:textId="77777777" w:rsidR="0068423B" w:rsidRDefault="0068423B" w:rsidP="00460822">
      <w:pPr>
        <w:suppressAutoHyphens w:val="0"/>
        <w:ind w:left="426" w:right="-567" w:firstLine="850"/>
      </w:pPr>
      <w:r>
        <w:br w:type="page"/>
      </w:r>
    </w:p>
    <w:p w14:paraId="5D301B91" w14:textId="3EE86DA6" w:rsidR="00E451AE" w:rsidRPr="00C95B87" w:rsidRDefault="00306B7C" w:rsidP="00306B7C">
      <w:pPr>
        <w:ind w:left="426" w:right="-567" w:firstLine="850"/>
        <w:contextualSpacing/>
        <w:jc w:val="center"/>
        <w:rPr>
          <w:b/>
          <w:bCs/>
          <w:color w:val="000000"/>
        </w:rPr>
      </w:pPr>
      <w:r>
        <w:rPr>
          <w:b/>
          <w:bCs/>
          <w:color w:val="000000"/>
        </w:rPr>
        <w:lastRenderedPageBreak/>
        <w:t xml:space="preserve">                                                                                                              </w:t>
      </w:r>
      <w:r w:rsidR="00895645" w:rsidRPr="00C95B87">
        <w:rPr>
          <w:b/>
          <w:bCs/>
          <w:color w:val="000000"/>
        </w:rPr>
        <w:t xml:space="preserve">Приложение </w:t>
      </w:r>
      <w:r w:rsidR="00895645" w:rsidRPr="002223EE">
        <w:rPr>
          <w:b/>
          <w:bCs/>
          <w:color w:val="000000"/>
        </w:rPr>
        <w:t>№ 2</w:t>
      </w:r>
      <w:r w:rsidR="00E451AE" w:rsidRPr="00C95B87">
        <w:rPr>
          <w:b/>
          <w:bCs/>
          <w:color w:val="000000"/>
        </w:rPr>
        <w:t xml:space="preserve"> </w:t>
      </w:r>
    </w:p>
    <w:p w14:paraId="199E7F8A" w14:textId="30B8CF95" w:rsidR="00E451AE" w:rsidRPr="00C95B87" w:rsidRDefault="00306B7C" w:rsidP="00306B7C">
      <w:pPr>
        <w:ind w:left="426" w:right="-567" w:firstLine="850"/>
        <w:contextualSpacing/>
        <w:jc w:val="center"/>
        <w:rPr>
          <w:b/>
          <w:bCs/>
          <w:color w:val="000000"/>
        </w:rPr>
      </w:pPr>
      <w:r>
        <w:rPr>
          <w:b/>
          <w:bCs/>
          <w:color w:val="000000"/>
        </w:rPr>
        <w:t xml:space="preserve">                                                                                        </w:t>
      </w:r>
      <w:r w:rsidR="00E451AE" w:rsidRPr="00C95B87">
        <w:rPr>
          <w:b/>
          <w:bCs/>
          <w:color w:val="000000"/>
        </w:rPr>
        <w:t>к документации об аукционе</w:t>
      </w:r>
    </w:p>
    <w:p w14:paraId="708FA041" w14:textId="77777777" w:rsidR="00E451AE" w:rsidRPr="00C95B87" w:rsidRDefault="00E451AE" w:rsidP="00460822">
      <w:pPr>
        <w:ind w:left="426" w:right="-567" w:firstLine="850"/>
        <w:contextualSpacing/>
        <w:jc w:val="right"/>
        <w:rPr>
          <w:b/>
          <w:bCs/>
          <w:color w:val="000000"/>
        </w:rPr>
      </w:pPr>
    </w:p>
    <w:p w14:paraId="5103D69F" w14:textId="0248D4CA" w:rsidR="00E451AE" w:rsidRDefault="00306B7C" w:rsidP="00306B7C">
      <w:pPr>
        <w:ind w:left="426" w:right="-567" w:firstLine="850"/>
        <w:contextualSpacing/>
        <w:jc w:val="center"/>
        <w:rPr>
          <w:b/>
          <w:bCs/>
          <w:color w:val="000000"/>
        </w:rPr>
      </w:pPr>
      <w:r>
        <w:rPr>
          <w:b/>
          <w:color w:val="000000"/>
        </w:rPr>
        <w:t xml:space="preserve">                                                                                                                      </w:t>
      </w:r>
      <w:r w:rsidR="00E451AE" w:rsidRPr="00C95B87">
        <w:rPr>
          <w:b/>
          <w:color w:val="000000"/>
        </w:rPr>
        <w:t>П Р О Е К Т</w:t>
      </w:r>
      <w:r w:rsidR="00E451AE" w:rsidRPr="00C95B87">
        <w:rPr>
          <w:b/>
          <w:bCs/>
          <w:color w:val="000000"/>
        </w:rPr>
        <w:t xml:space="preserve"> </w:t>
      </w:r>
      <w:r w:rsidR="00895645" w:rsidRPr="00C95B87">
        <w:rPr>
          <w:b/>
          <w:bCs/>
          <w:color w:val="000000"/>
        </w:rPr>
        <w:t xml:space="preserve"> </w:t>
      </w:r>
    </w:p>
    <w:p w14:paraId="1B4D7917" w14:textId="77777777" w:rsidR="002976D9" w:rsidRPr="00C95B87" w:rsidRDefault="002976D9" w:rsidP="00722E44">
      <w:pPr>
        <w:pStyle w:val="ConsPlusNonformat"/>
        <w:ind w:left="-284" w:right="-142" w:firstLine="850"/>
        <w:contextualSpacing/>
        <w:jc w:val="center"/>
        <w:rPr>
          <w:rFonts w:ascii="Times New Roman" w:hAnsi="Times New Roman" w:cs="Times New Roman"/>
          <w:b/>
          <w:bCs/>
          <w:sz w:val="24"/>
          <w:szCs w:val="24"/>
        </w:rPr>
      </w:pPr>
      <w:r w:rsidRPr="00C95B87">
        <w:rPr>
          <w:rFonts w:ascii="Times New Roman" w:hAnsi="Times New Roman" w:cs="Times New Roman"/>
          <w:b/>
          <w:bCs/>
          <w:sz w:val="24"/>
          <w:szCs w:val="24"/>
        </w:rPr>
        <w:t xml:space="preserve">Договор № ____ </w:t>
      </w:r>
    </w:p>
    <w:p w14:paraId="062B2D58" w14:textId="77777777" w:rsidR="002976D9" w:rsidRPr="00C95B87" w:rsidRDefault="002976D9" w:rsidP="00722E44">
      <w:pPr>
        <w:pStyle w:val="ConsPlusNonformat"/>
        <w:ind w:left="-284" w:right="-142" w:firstLine="850"/>
        <w:contextualSpacing/>
        <w:jc w:val="center"/>
        <w:rPr>
          <w:rFonts w:ascii="Times New Roman" w:hAnsi="Times New Roman" w:cs="Times New Roman"/>
          <w:b/>
          <w:bCs/>
          <w:sz w:val="24"/>
          <w:szCs w:val="24"/>
        </w:rPr>
      </w:pPr>
      <w:r w:rsidRPr="00C95B87">
        <w:rPr>
          <w:rFonts w:ascii="Times New Roman" w:hAnsi="Times New Roman" w:cs="Times New Roman"/>
          <w:b/>
          <w:bCs/>
          <w:sz w:val="24"/>
          <w:szCs w:val="24"/>
        </w:rPr>
        <w:t xml:space="preserve">на установку и эксплуатацию рекламной конструкции </w:t>
      </w:r>
    </w:p>
    <w:p w14:paraId="41772F1C" w14:textId="77777777" w:rsidR="002976D9" w:rsidRPr="00C95B87" w:rsidRDefault="002976D9" w:rsidP="00722E44">
      <w:pPr>
        <w:pStyle w:val="ConsPlusNonformat"/>
        <w:ind w:left="-284" w:right="-142" w:firstLine="850"/>
        <w:contextualSpacing/>
        <w:jc w:val="center"/>
        <w:rPr>
          <w:rFonts w:ascii="Times New Roman" w:hAnsi="Times New Roman" w:cs="Times New Roman"/>
          <w:sz w:val="24"/>
          <w:szCs w:val="24"/>
        </w:rPr>
      </w:pPr>
    </w:p>
    <w:p w14:paraId="14570A1C" w14:textId="6DF87891" w:rsidR="002976D9" w:rsidRPr="00C95B87" w:rsidRDefault="002976D9" w:rsidP="00306B7C">
      <w:pPr>
        <w:pStyle w:val="ConsPlusNonformat"/>
        <w:ind w:right="-142"/>
        <w:contextualSpacing/>
        <w:jc w:val="both"/>
        <w:rPr>
          <w:rFonts w:ascii="Times New Roman" w:hAnsi="Times New Roman" w:cs="Times New Roman"/>
          <w:sz w:val="24"/>
          <w:szCs w:val="24"/>
        </w:rPr>
      </w:pPr>
      <w:r w:rsidRPr="00C95B87">
        <w:rPr>
          <w:rFonts w:ascii="Times New Roman" w:hAnsi="Times New Roman" w:cs="Times New Roman"/>
          <w:sz w:val="24"/>
          <w:szCs w:val="24"/>
        </w:rPr>
        <w:t>г. Пермь</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06B7C">
        <w:rPr>
          <w:rFonts w:ascii="Times New Roman" w:hAnsi="Times New Roman" w:cs="Times New Roman"/>
          <w:sz w:val="24"/>
          <w:szCs w:val="24"/>
        </w:rPr>
        <w:t xml:space="preserve">                 </w:t>
      </w:r>
      <w:proofErr w:type="gramStart"/>
      <w:r w:rsidR="00306B7C">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___» __________ </w:t>
      </w:r>
      <w:r w:rsidRPr="00C95B87">
        <w:rPr>
          <w:rFonts w:ascii="Times New Roman" w:hAnsi="Times New Roman" w:cs="Times New Roman"/>
          <w:sz w:val="24"/>
          <w:szCs w:val="24"/>
        </w:rPr>
        <w:t>20</w:t>
      </w:r>
      <w:r>
        <w:rPr>
          <w:rFonts w:ascii="Times New Roman" w:hAnsi="Times New Roman" w:cs="Times New Roman"/>
          <w:sz w:val="24"/>
          <w:szCs w:val="24"/>
        </w:rPr>
        <w:t>__</w:t>
      </w:r>
      <w:r w:rsidRPr="00C95B87">
        <w:rPr>
          <w:rFonts w:ascii="Times New Roman" w:hAnsi="Times New Roman" w:cs="Times New Roman"/>
          <w:sz w:val="24"/>
          <w:szCs w:val="24"/>
        </w:rPr>
        <w:t xml:space="preserve"> г</w:t>
      </w:r>
      <w:r>
        <w:rPr>
          <w:rFonts w:ascii="Times New Roman" w:hAnsi="Times New Roman" w:cs="Times New Roman"/>
          <w:sz w:val="24"/>
          <w:szCs w:val="24"/>
        </w:rPr>
        <w:t>.</w:t>
      </w:r>
    </w:p>
    <w:p w14:paraId="6A2B8BD7" w14:textId="77777777" w:rsidR="002976D9" w:rsidRDefault="002976D9" w:rsidP="00722E44">
      <w:pPr>
        <w:pStyle w:val="ConsPlusNonformat"/>
        <w:ind w:left="-284" w:right="-142" w:firstLine="850"/>
        <w:contextualSpacing/>
        <w:jc w:val="both"/>
        <w:rPr>
          <w:rFonts w:ascii="Times New Roman" w:hAnsi="Times New Roman" w:cs="Times New Roman"/>
          <w:sz w:val="24"/>
          <w:szCs w:val="24"/>
        </w:rPr>
      </w:pPr>
    </w:p>
    <w:p w14:paraId="23A0B5BD" w14:textId="77777777" w:rsidR="002976D9" w:rsidRPr="00C95B87" w:rsidRDefault="002976D9" w:rsidP="00722E44">
      <w:pPr>
        <w:pStyle w:val="ConsPlusNonformat"/>
        <w:ind w:left="-284" w:right="-142" w:firstLine="850"/>
        <w:contextualSpacing/>
        <w:jc w:val="both"/>
        <w:rPr>
          <w:rFonts w:ascii="Times New Roman" w:hAnsi="Times New Roman" w:cs="Times New Roman"/>
          <w:sz w:val="24"/>
          <w:szCs w:val="24"/>
        </w:rPr>
      </w:pPr>
    </w:p>
    <w:p w14:paraId="6768C616" w14:textId="77777777" w:rsidR="002976D9" w:rsidRPr="00916622" w:rsidRDefault="002976D9" w:rsidP="00722E44">
      <w:pPr>
        <w:suppressAutoHyphens w:val="0"/>
        <w:autoSpaceDE w:val="0"/>
        <w:autoSpaceDN w:val="0"/>
        <w:adjustRightInd w:val="0"/>
        <w:ind w:left="-284" w:right="-142" w:firstLine="850"/>
        <w:jc w:val="both"/>
        <w:rPr>
          <w:rFonts w:eastAsiaTheme="minorHAnsi"/>
          <w:lang w:eastAsia="en-US"/>
        </w:rPr>
      </w:pPr>
      <w:r w:rsidRPr="003B7BD6">
        <w:t xml:space="preserve">Комитет имущественных отношений администрации Пермского муниципального </w:t>
      </w:r>
      <w:r w:rsidR="00227287">
        <w:t>округа</w:t>
      </w:r>
      <w:r w:rsidR="00C872A7">
        <w:t xml:space="preserve"> Пермского края</w:t>
      </w:r>
      <w:r w:rsidRPr="003B7BD6">
        <w:t>, именуемый в дальнейшем Комитет, в лице ____________________________, действующего</w:t>
      </w:r>
      <w:r w:rsidR="00300A01">
        <w:t xml:space="preserve"> (ей) </w:t>
      </w:r>
      <w:r w:rsidRPr="003B7BD6">
        <w:t xml:space="preserve"> на основании ________________, с одной стороны и </w:t>
      </w:r>
      <w:r w:rsidRPr="003B7BD6">
        <w:rPr>
          <w:b/>
        </w:rPr>
        <w:t>____________________________</w:t>
      </w:r>
      <w:r w:rsidRPr="003B7BD6">
        <w:t xml:space="preserve">, именуемый в дальнейшем Рекламораспространитель, действующий на основании __________________________________________, с другой стороны, совместно именуемые Стороны, </w:t>
      </w:r>
      <w:r>
        <w:t xml:space="preserve">руководствуясь статьей 421 </w:t>
      </w:r>
      <w:r w:rsidRPr="003B7BD6">
        <w:t>Гражданского</w:t>
      </w:r>
      <w:r>
        <w:t xml:space="preserve"> кодекса </w:t>
      </w:r>
      <w:r w:rsidRPr="003B7BD6">
        <w:t>Российской Федераци</w:t>
      </w:r>
      <w:r>
        <w:t xml:space="preserve">и </w:t>
      </w:r>
      <w:r w:rsidRPr="003B7BD6">
        <w:t>(далее - ГК), статьей 19</w:t>
      </w:r>
      <w:r>
        <w:t xml:space="preserve"> </w:t>
      </w:r>
      <w:r w:rsidRPr="003B7BD6">
        <w:t xml:space="preserve">Федерального закона от 13 марта 2006 г. </w:t>
      </w:r>
      <w:r>
        <w:t>№</w:t>
      </w:r>
      <w:r w:rsidRPr="003B7BD6">
        <w:t xml:space="preserve"> 3</w:t>
      </w:r>
      <w:r>
        <w:t xml:space="preserve">8-ФЗ «О рекламе» (далее – Закона о рекламе), </w:t>
      </w:r>
      <w:r w:rsidRPr="00C8646F">
        <w:t>заключили настоящий Договор (далее - Договор) о нижеследующем:</w:t>
      </w:r>
    </w:p>
    <w:p w14:paraId="39841D33" w14:textId="77777777" w:rsidR="002976D9" w:rsidRPr="00916622" w:rsidRDefault="002976D9" w:rsidP="00722E44">
      <w:pPr>
        <w:pStyle w:val="ConsPlusNonformat"/>
        <w:numPr>
          <w:ilvl w:val="0"/>
          <w:numId w:val="26"/>
        </w:numPr>
        <w:ind w:left="-284" w:right="-142" w:firstLine="850"/>
        <w:contextualSpacing/>
        <w:jc w:val="center"/>
        <w:rPr>
          <w:rFonts w:ascii="Times New Roman" w:hAnsi="Times New Roman" w:cs="Times New Roman"/>
          <w:b/>
          <w:bCs/>
          <w:sz w:val="24"/>
          <w:szCs w:val="24"/>
        </w:rPr>
      </w:pPr>
      <w:r w:rsidRPr="00C95B87">
        <w:rPr>
          <w:rFonts w:ascii="Times New Roman" w:hAnsi="Times New Roman" w:cs="Times New Roman"/>
          <w:b/>
          <w:bCs/>
          <w:sz w:val="24"/>
          <w:szCs w:val="24"/>
        </w:rPr>
        <w:t>Предмет Договора</w:t>
      </w:r>
    </w:p>
    <w:p w14:paraId="1C60F3E3" w14:textId="77777777" w:rsidR="002976D9" w:rsidRDefault="002976D9" w:rsidP="00722E44">
      <w:pPr>
        <w:pStyle w:val="afb"/>
        <w:numPr>
          <w:ilvl w:val="0"/>
          <w:numId w:val="2"/>
        </w:numPr>
        <w:tabs>
          <w:tab w:val="clear" w:pos="360"/>
          <w:tab w:val="num" w:pos="720"/>
        </w:tabs>
        <w:autoSpaceDE w:val="0"/>
        <w:autoSpaceDN w:val="0"/>
        <w:adjustRightInd w:val="0"/>
        <w:ind w:left="-284" w:right="-142" w:firstLine="850"/>
        <w:jc w:val="both"/>
        <w:rPr>
          <w:rFonts w:eastAsiaTheme="minorHAnsi"/>
          <w:color w:val="000000" w:themeColor="text1"/>
          <w:lang w:eastAsia="en-US"/>
        </w:rPr>
      </w:pPr>
      <w:r w:rsidRPr="00565EA6">
        <w:rPr>
          <w:rFonts w:eastAsiaTheme="minorHAnsi"/>
          <w:color w:val="000000" w:themeColor="text1"/>
          <w:lang w:eastAsia="en-US"/>
        </w:rPr>
        <w:t>На основании ____________________________________________________</w:t>
      </w:r>
      <w:r>
        <w:rPr>
          <w:rFonts w:eastAsiaTheme="minorHAnsi"/>
          <w:color w:val="000000" w:themeColor="text1"/>
          <w:lang w:eastAsia="en-US"/>
        </w:rPr>
        <w:t>____</w:t>
      </w:r>
    </w:p>
    <w:p w14:paraId="4E791472" w14:textId="77777777" w:rsidR="002976D9" w:rsidRPr="00565EA6" w:rsidRDefault="002976D9" w:rsidP="00722E44">
      <w:pPr>
        <w:autoSpaceDE w:val="0"/>
        <w:autoSpaceDN w:val="0"/>
        <w:adjustRightInd w:val="0"/>
        <w:ind w:left="-284" w:right="-142" w:firstLine="850"/>
        <w:jc w:val="both"/>
        <w:rPr>
          <w:rFonts w:eastAsiaTheme="minorHAnsi"/>
          <w:color w:val="000000" w:themeColor="text1"/>
          <w:sz w:val="18"/>
          <w:szCs w:val="18"/>
          <w:lang w:eastAsia="en-US"/>
        </w:rPr>
      </w:pPr>
      <w:r>
        <w:rPr>
          <w:rFonts w:eastAsiaTheme="minorHAnsi"/>
          <w:color w:val="000000" w:themeColor="text1"/>
          <w:sz w:val="18"/>
          <w:szCs w:val="18"/>
          <w:lang w:eastAsia="en-US"/>
        </w:rPr>
        <w:t xml:space="preserve">                         </w:t>
      </w:r>
      <w:r w:rsidRPr="00565EA6">
        <w:rPr>
          <w:rFonts w:eastAsiaTheme="minorHAnsi"/>
          <w:color w:val="000000" w:themeColor="text1"/>
          <w:sz w:val="18"/>
          <w:szCs w:val="18"/>
          <w:lang w:eastAsia="en-US"/>
        </w:rPr>
        <w:t>(наименование документа, являющегося основанием для заключения договора)</w:t>
      </w:r>
    </w:p>
    <w:p w14:paraId="1612301C" w14:textId="60998120" w:rsidR="002976D9" w:rsidRDefault="002976D9" w:rsidP="00722E44">
      <w:pPr>
        <w:autoSpaceDE w:val="0"/>
        <w:autoSpaceDN w:val="0"/>
        <w:adjustRightInd w:val="0"/>
        <w:ind w:left="-284" w:right="-142" w:firstLine="850"/>
        <w:jc w:val="both"/>
        <w:rPr>
          <w:rFonts w:eastAsiaTheme="minorHAnsi"/>
          <w:lang w:eastAsia="en-US"/>
        </w:rPr>
      </w:pPr>
      <w:r>
        <w:rPr>
          <w:rFonts w:eastAsiaTheme="minorHAnsi"/>
          <w:color w:val="000000" w:themeColor="text1"/>
          <w:lang w:eastAsia="en-US"/>
        </w:rPr>
        <w:t xml:space="preserve">и в </w:t>
      </w:r>
      <w:r w:rsidRPr="00565EA6">
        <w:rPr>
          <w:rFonts w:eastAsiaTheme="minorHAnsi"/>
          <w:color w:val="000000" w:themeColor="text1"/>
          <w:lang w:eastAsia="en-US"/>
        </w:rPr>
        <w:t>соответствии со Схемой</w:t>
      </w:r>
      <w:r w:rsidRPr="00565EA6">
        <w:rPr>
          <w:rFonts w:eastAsiaTheme="minorHAnsi"/>
          <w:lang w:eastAsia="en-US"/>
        </w:rPr>
        <w:t xml:space="preserve"> </w:t>
      </w:r>
      <w:r w:rsidRPr="00673F4A">
        <w:rPr>
          <w:rFonts w:eastAsiaTheme="minorHAnsi"/>
          <w:lang w:eastAsia="en-US"/>
        </w:rPr>
        <w:t>размещения рекламных конструкций</w:t>
      </w:r>
      <w:r>
        <w:rPr>
          <w:rFonts w:eastAsiaTheme="minorHAnsi"/>
          <w:lang w:eastAsia="en-US"/>
        </w:rPr>
        <w:t xml:space="preserve"> </w:t>
      </w:r>
      <w:r>
        <w:t xml:space="preserve">Пермского муниципального </w:t>
      </w:r>
      <w:r w:rsidR="00227287">
        <w:t>округа</w:t>
      </w:r>
      <w:r>
        <w:t xml:space="preserve"> Пермского края</w:t>
      </w:r>
      <w:r w:rsidRPr="00673F4A">
        <w:t xml:space="preserve">, утвержденной </w:t>
      </w:r>
      <w:r w:rsidR="00FA1FA9" w:rsidRPr="00C95B87">
        <w:rPr>
          <w:color w:val="000000"/>
        </w:rPr>
        <w:t xml:space="preserve">Постановлением администрации Пермского муниципального района от </w:t>
      </w:r>
      <w:smartTag w:uri="urn:schemas-microsoft-com:office:smarttags" w:element="date">
        <w:smartTagPr>
          <w:attr w:name="ls" w:val="trans"/>
          <w:attr w:name="Month" w:val="08"/>
          <w:attr w:name="Day" w:val="13"/>
          <w:attr w:name="Year" w:val="2020"/>
        </w:smartTagPr>
        <w:r w:rsidR="00FA1FA9">
          <w:rPr>
            <w:color w:val="000000"/>
          </w:rPr>
          <w:t>13.08.2020</w:t>
        </w:r>
      </w:smartTag>
      <w:r w:rsidR="00FA1FA9" w:rsidRPr="00C95B87">
        <w:rPr>
          <w:color w:val="000000"/>
        </w:rPr>
        <w:t xml:space="preserve"> № </w:t>
      </w:r>
      <w:r w:rsidR="00FA1FA9">
        <w:rPr>
          <w:color w:val="000000"/>
        </w:rPr>
        <w:t>432</w:t>
      </w:r>
      <w:r w:rsidR="00FA1FA9" w:rsidRPr="00C95B87">
        <w:rPr>
          <w:color w:val="000000"/>
        </w:rPr>
        <w:t xml:space="preserve"> «Об утверждении Схемы размещения рекламных конструкций Пермского муниципального района Пермского края»</w:t>
      </w:r>
      <w:r w:rsidR="00FA1FA9">
        <w:rPr>
          <w:color w:val="000000"/>
        </w:rPr>
        <w:t xml:space="preserve"> </w:t>
      </w:r>
      <w:r w:rsidR="00916622">
        <w:rPr>
          <w:color w:val="000000"/>
        </w:rPr>
        <w:t xml:space="preserve">  </w:t>
      </w:r>
      <w:r w:rsidRPr="00673F4A">
        <w:rPr>
          <w:rFonts w:eastAsiaTheme="minorHAnsi"/>
          <w:lang w:eastAsia="en-US"/>
        </w:rPr>
        <w:t>(далее – Схема)</w:t>
      </w:r>
      <w:r>
        <w:rPr>
          <w:rFonts w:eastAsiaTheme="minorHAnsi"/>
          <w:lang w:eastAsia="en-US"/>
        </w:rPr>
        <w:t xml:space="preserve"> </w:t>
      </w:r>
      <w:r w:rsidRPr="00591BD4">
        <w:rPr>
          <w:rFonts w:eastAsiaTheme="minorHAnsi"/>
          <w:lang w:eastAsia="en-US"/>
        </w:rPr>
        <w:t xml:space="preserve">Комитет предоставляет Рекламораспространителю за плату право на установку и эксплуатацию рекламной конструкции на территории Пермского муниципального </w:t>
      </w:r>
      <w:r w:rsidR="00227287">
        <w:rPr>
          <w:rFonts w:eastAsiaTheme="minorHAnsi"/>
          <w:lang w:eastAsia="en-US"/>
        </w:rPr>
        <w:t>округа</w:t>
      </w:r>
      <w:r w:rsidRPr="00591BD4">
        <w:rPr>
          <w:rFonts w:eastAsiaTheme="minorHAnsi"/>
          <w:lang w:eastAsia="en-US"/>
        </w:rPr>
        <w:t>, а Рекламораспространитель устанавливает рекламную конструкцию</w:t>
      </w:r>
      <w:r>
        <w:rPr>
          <w:rFonts w:eastAsiaTheme="minorHAnsi"/>
          <w:lang w:eastAsia="en-US"/>
        </w:rPr>
        <w:t>:</w:t>
      </w:r>
    </w:p>
    <w:p w14:paraId="52CC5BB7" w14:textId="496C0DE0" w:rsidR="002976D9" w:rsidRPr="00591BD4" w:rsidRDefault="002976D9" w:rsidP="00722E44">
      <w:pPr>
        <w:ind w:left="-284" w:right="-142" w:firstLine="850"/>
        <w:jc w:val="both"/>
        <w:rPr>
          <w:rFonts w:eastAsiaTheme="minorHAnsi"/>
          <w:lang w:eastAsia="en-US"/>
        </w:rPr>
      </w:pPr>
      <w:r w:rsidRPr="00591BD4">
        <w:rPr>
          <w:rFonts w:eastAsiaTheme="minorHAnsi"/>
          <w:lang w:eastAsia="en-US"/>
        </w:rPr>
        <w:t xml:space="preserve">учетный номер рекламной конструкции </w:t>
      </w:r>
      <w:r>
        <w:rPr>
          <w:rFonts w:eastAsiaTheme="minorHAnsi"/>
          <w:lang w:eastAsia="en-US"/>
        </w:rPr>
        <w:t>согласно Схемы</w:t>
      </w:r>
      <w:r w:rsidRPr="00591BD4">
        <w:rPr>
          <w:rFonts w:eastAsiaTheme="minorHAnsi"/>
          <w:lang w:eastAsia="en-US"/>
        </w:rPr>
        <w:t>___________________________</w:t>
      </w:r>
      <w:r>
        <w:rPr>
          <w:rFonts w:eastAsiaTheme="minorHAnsi"/>
          <w:lang w:eastAsia="en-US"/>
        </w:rPr>
        <w:t>_</w:t>
      </w:r>
      <w:r w:rsidRPr="00591BD4">
        <w:rPr>
          <w:rFonts w:eastAsiaTheme="minorHAnsi"/>
          <w:lang w:eastAsia="en-US"/>
        </w:rPr>
        <w:t>;</w:t>
      </w:r>
    </w:p>
    <w:p w14:paraId="04E76881" w14:textId="1B18ED1A" w:rsidR="002976D9" w:rsidRPr="00591BD4" w:rsidRDefault="002976D9" w:rsidP="00722E44">
      <w:pPr>
        <w:ind w:left="-284" w:right="-142" w:firstLine="850"/>
        <w:jc w:val="both"/>
        <w:rPr>
          <w:rFonts w:eastAsiaTheme="minorHAnsi"/>
          <w:lang w:eastAsia="en-US"/>
        </w:rPr>
      </w:pPr>
      <w:r w:rsidRPr="00591BD4">
        <w:rPr>
          <w:rFonts w:eastAsiaTheme="minorHAnsi"/>
          <w:lang w:eastAsia="en-US"/>
        </w:rPr>
        <w:t>адресный ориентир: ________________________________________________</w:t>
      </w:r>
      <w:r>
        <w:rPr>
          <w:rFonts w:eastAsiaTheme="minorHAnsi"/>
          <w:lang w:eastAsia="en-US"/>
        </w:rPr>
        <w:t>_______</w:t>
      </w:r>
      <w:r w:rsidRPr="00591BD4">
        <w:rPr>
          <w:rFonts w:eastAsiaTheme="minorHAnsi"/>
          <w:lang w:eastAsia="en-US"/>
        </w:rPr>
        <w:t>____;</w:t>
      </w:r>
    </w:p>
    <w:p w14:paraId="3CA0DB5B" w14:textId="69779217" w:rsidR="002976D9" w:rsidRPr="00591BD4" w:rsidRDefault="002976D9" w:rsidP="00722E44">
      <w:pPr>
        <w:ind w:left="-284" w:right="-142" w:firstLine="850"/>
        <w:jc w:val="both"/>
        <w:rPr>
          <w:rFonts w:eastAsiaTheme="minorHAnsi"/>
          <w:lang w:eastAsia="en-US"/>
        </w:rPr>
      </w:pPr>
      <w:r w:rsidRPr="00591BD4">
        <w:rPr>
          <w:rFonts w:eastAsiaTheme="minorHAnsi"/>
          <w:lang w:eastAsia="en-US"/>
        </w:rPr>
        <w:t>вид рекламной конструкции: ______________________________________________</w:t>
      </w:r>
      <w:r>
        <w:rPr>
          <w:rFonts w:eastAsiaTheme="minorHAnsi"/>
          <w:lang w:eastAsia="en-US"/>
        </w:rPr>
        <w:t>______</w:t>
      </w:r>
      <w:r w:rsidRPr="00591BD4">
        <w:rPr>
          <w:rFonts w:eastAsiaTheme="minorHAnsi"/>
          <w:lang w:eastAsia="en-US"/>
        </w:rPr>
        <w:t>;</w:t>
      </w:r>
    </w:p>
    <w:p w14:paraId="020BF845" w14:textId="60F056F2" w:rsidR="002976D9" w:rsidRPr="00591BD4" w:rsidRDefault="002976D9" w:rsidP="00722E44">
      <w:pPr>
        <w:ind w:left="-284" w:right="-142" w:firstLine="850"/>
        <w:jc w:val="both"/>
        <w:rPr>
          <w:rFonts w:eastAsiaTheme="minorHAnsi"/>
          <w:lang w:eastAsia="en-US"/>
        </w:rPr>
      </w:pPr>
      <w:r w:rsidRPr="00591BD4">
        <w:rPr>
          <w:rFonts w:eastAsiaTheme="minorHAnsi"/>
          <w:lang w:eastAsia="en-US"/>
        </w:rPr>
        <w:t>тип рекламной конструкции: ____________________________________________</w:t>
      </w:r>
      <w:r>
        <w:rPr>
          <w:rFonts w:eastAsiaTheme="minorHAnsi"/>
          <w:lang w:eastAsia="en-US"/>
        </w:rPr>
        <w:t>_______</w:t>
      </w:r>
      <w:r w:rsidRPr="00591BD4">
        <w:rPr>
          <w:rFonts w:eastAsiaTheme="minorHAnsi"/>
          <w:lang w:eastAsia="en-US"/>
        </w:rPr>
        <w:t>_;</w:t>
      </w:r>
    </w:p>
    <w:p w14:paraId="20402A1D" w14:textId="7C5B6E77" w:rsidR="002976D9" w:rsidRPr="00591BD4" w:rsidRDefault="002976D9" w:rsidP="00722E44">
      <w:pPr>
        <w:ind w:left="-284" w:right="-142" w:firstLine="850"/>
        <w:jc w:val="both"/>
        <w:rPr>
          <w:rFonts w:eastAsiaTheme="minorHAnsi"/>
          <w:lang w:eastAsia="en-US"/>
        </w:rPr>
      </w:pPr>
      <w:r w:rsidRPr="00591BD4">
        <w:rPr>
          <w:rFonts w:eastAsiaTheme="minorHAnsi"/>
          <w:lang w:eastAsia="en-US"/>
        </w:rPr>
        <w:t>площадь информационного поля рекламной конструкции: __________________</w:t>
      </w:r>
      <w:r>
        <w:rPr>
          <w:rFonts w:eastAsiaTheme="minorHAnsi"/>
          <w:lang w:eastAsia="en-US"/>
        </w:rPr>
        <w:t>_______</w:t>
      </w:r>
      <w:r w:rsidRPr="00591BD4">
        <w:rPr>
          <w:rFonts w:eastAsiaTheme="minorHAnsi"/>
          <w:lang w:eastAsia="en-US"/>
        </w:rPr>
        <w:t>__;</w:t>
      </w:r>
    </w:p>
    <w:p w14:paraId="589C531B" w14:textId="3B679BAE" w:rsidR="002976D9" w:rsidRDefault="002976D9" w:rsidP="00722E44">
      <w:pPr>
        <w:ind w:left="-284" w:right="-142" w:firstLine="850"/>
        <w:jc w:val="both"/>
        <w:rPr>
          <w:rFonts w:eastAsiaTheme="minorHAnsi"/>
          <w:lang w:eastAsia="en-US"/>
        </w:rPr>
      </w:pPr>
      <w:r w:rsidRPr="00591BD4">
        <w:rPr>
          <w:rFonts w:eastAsiaTheme="minorHAnsi"/>
          <w:lang w:eastAsia="en-US"/>
        </w:rPr>
        <w:t>наличие подсветки (без подсветки, внутренняя или внешняя): _____________</w:t>
      </w:r>
      <w:r>
        <w:rPr>
          <w:rFonts w:eastAsiaTheme="minorHAnsi"/>
          <w:lang w:eastAsia="en-US"/>
        </w:rPr>
        <w:t>___________</w:t>
      </w:r>
      <w:r w:rsidRPr="00591BD4">
        <w:rPr>
          <w:rFonts w:eastAsiaTheme="minorHAnsi"/>
          <w:lang w:eastAsia="en-US"/>
        </w:rPr>
        <w:t>;</w:t>
      </w:r>
    </w:p>
    <w:p w14:paraId="002D28FA" w14:textId="0595F6FE" w:rsidR="002976D9" w:rsidRPr="00591BD4" w:rsidRDefault="002976D9" w:rsidP="00722E44">
      <w:pPr>
        <w:ind w:left="-284" w:right="-142" w:firstLine="850"/>
        <w:jc w:val="both"/>
        <w:rPr>
          <w:rFonts w:eastAsiaTheme="minorHAnsi"/>
          <w:lang w:eastAsia="en-US"/>
        </w:rPr>
      </w:pPr>
      <w:r w:rsidRPr="00591BD4">
        <w:rPr>
          <w:rFonts w:eastAsiaTheme="minorHAnsi"/>
          <w:lang w:eastAsia="en-US"/>
        </w:rPr>
        <w:t>период размещения: __________________________________________________</w:t>
      </w:r>
      <w:r>
        <w:rPr>
          <w:rFonts w:eastAsiaTheme="minorHAnsi"/>
          <w:lang w:eastAsia="en-US"/>
        </w:rPr>
        <w:t>______</w:t>
      </w:r>
      <w:r w:rsidRPr="00591BD4">
        <w:rPr>
          <w:rFonts w:eastAsiaTheme="minorHAnsi"/>
          <w:lang w:eastAsia="en-US"/>
        </w:rPr>
        <w:t>___;</w:t>
      </w:r>
    </w:p>
    <w:p w14:paraId="5F899D17" w14:textId="2B979584" w:rsidR="002976D9" w:rsidRDefault="002976D9" w:rsidP="00722E44">
      <w:pPr>
        <w:ind w:left="-284" w:right="-142" w:firstLine="850"/>
        <w:jc w:val="both"/>
        <w:rPr>
          <w:rFonts w:eastAsiaTheme="minorHAnsi"/>
          <w:lang w:eastAsia="en-US"/>
        </w:rPr>
      </w:pPr>
      <w:r>
        <w:rPr>
          <w:rFonts w:eastAsiaTheme="minorHAnsi"/>
          <w:lang w:eastAsia="en-US"/>
        </w:rPr>
        <w:t xml:space="preserve">координаты: </w:t>
      </w:r>
      <w:r w:rsidRPr="00591BD4">
        <w:rPr>
          <w:rFonts w:eastAsiaTheme="minorHAnsi"/>
          <w:lang w:eastAsia="en-US"/>
        </w:rPr>
        <w:t>_______</w:t>
      </w:r>
      <w:r>
        <w:rPr>
          <w:rFonts w:eastAsiaTheme="minorHAnsi"/>
          <w:lang w:eastAsia="en-US"/>
        </w:rPr>
        <w:t xml:space="preserve">____________________________________ </w:t>
      </w:r>
      <w:r w:rsidRPr="007C413C">
        <w:rPr>
          <w:rFonts w:eastAsiaTheme="minorHAnsi"/>
          <w:lang w:eastAsia="en-US"/>
        </w:rPr>
        <w:t>(далее - Рекламное место).</w:t>
      </w:r>
      <w:r>
        <w:rPr>
          <w:rFonts w:eastAsiaTheme="minorHAnsi"/>
          <w:lang w:eastAsia="en-US"/>
        </w:rPr>
        <w:t xml:space="preserve"> </w:t>
      </w:r>
    </w:p>
    <w:p w14:paraId="3D5C63E2" w14:textId="77777777" w:rsidR="002976D9" w:rsidRDefault="002976D9" w:rsidP="00722E44">
      <w:pPr>
        <w:pStyle w:val="afb"/>
        <w:ind w:left="-284" w:right="-142" w:firstLine="850"/>
        <w:jc w:val="both"/>
        <w:rPr>
          <w:rFonts w:eastAsia="Calibri"/>
          <w:color w:val="000000" w:themeColor="text1"/>
        </w:rPr>
      </w:pPr>
      <w:r w:rsidRPr="007C413C">
        <w:rPr>
          <w:rFonts w:eastAsia="Calibri"/>
          <w:color w:val="000000" w:themeColor="text1"/>
        </w:rPr>
        <w:t xml:space="preserve">Реквизиты разрешения на установку и эксплуатацию рекламной </w:t>
      </w:r>
      <w:r>
        <w:rPr>
          <w:rFonts w:eastAsia="Calibri"/>
          <w:color w:val="000000" w:themeColor="text1"/>
        </w:rPr>
        <w:t xml:space="preserve">конструкции _____ </w:t>
      </w:r>
    </w:p>
    <w:p w14:paraId="1C70A5E0" w14:textId="77777777" w:rsidR="002976D9" w:rsidRPr="00916622" w:rsidRDefault="002976D9" w:rsidP="00722E44">
      <w:pPr>
        <w:pStyle w:val="afb"/>
        <w:ind w:left="-284" w:right="-142" w:firstLine="850"/>
        <w:jc w:val="both"/>
        <w:rPr>
          <w:rFonts w:eastAsia="Calibri"/>
          <w:color w:val="000000" w:themeColor="text1"/>
        </w:rPr>
      </w:pPr>
      <w:r>
        <w:rPr>
          <w:rFonts w:eastAsia="Calibri"/>
          <w:color w:val="000000" w:themeColor="text1"/>
        </w:rPr>
        <w:t>1.2.</w:t>
      </w:r>
      <w:r>
        <w:rPr>
          <w:rFonts w:eastAsia="Calibri"/>
          <w:color w:val="000000" w:themeColor="text1"/>
        </w:rPr>
        <w:tab/>
      </w:r>
      <w:r w:rsidRPr="001F5284">
        <w:rPr>
          <w:rFonts w:eastAsia="Calibri"/>
          <w:color w:val="000000" w:themeColor="text1"/>
        </w:rPr>
        <w:t>Рекламораспространитель вносит плату за установку и эксплуатацию рекламной конструкции в порядке, установленном разделом 3 Договора.</w:t>
      </w:r>
    </w:p>
    <w:p w14:paraId="289854DF" w14:textId="77777777" w:rsidR="002976D9" w:rsidRPr="00916622" w:rsidRDefault="002976D9" w:rsidP="00722E44">
      <w:pPr>
        <w:pStyle w:val="ConsPlusNormal"/>
        <w:numPr>
          <w:ilvl w:val="0"/>
          <w:numId w:val="26"/>
        </w:numPr>
        <w:ind w:left="-284" w:right="-142" w:firstLine="850"/>
        <w:contextualSpacing/>
        <w:jc w:val="center"/>
        <w:rPr>
          <w:rFonts w:ascii="Times New Roman" w:hAnsi="Times New Roman" w:cs="Times New Roman"/>
          <w:b/>
          <w:bCs/>
          <w:sz w:val="24"/>
          <w:szCs w:val="24"/>
        </w:rPr>
      </w:pPr>
      <w:r w:rsidRPr="005D1E39">
        <w:rPr>
          <w:rFonts w:ascii="Times New Roman" w:hAnsi="Times New Roman" w:cs="Times New Roman"/>
          <w:b/>
          <w:bCs/>
          <w:sz w:val="24"/>
          <w:szCs w:val="24"/>
        </w:rPr>
        <w:t>Срок действия Договора</w:t>
      </w:r>
    </w:p>
    <w:p w14:paraId="76FCC853" w14:textId="77777777" w:rsidR="002976D9" w:rsidRPr="005834C8" w:rsidRDefault="002976D9" w:rsidP="00722E44">
      <w:pPr>
        <w:pStyle w:val="afb"/>
        <w:numPr>
          <w:ilvl w:val="1"/>
          <w:numId w:val="26"/>
        </w:numPr>
        <w:ind w:left="-284" w:right="-142" w:firstLine="850"/>
        <w:jc w:val="both"/>
        <w:rPr>
          <w:rFonts w:eastAsia="Arial"/>
          <w:bCs/>
        </w:rPr>
      </w:pPr>
      <w:r w:rsidRPr="005D1E39">
        <w:rPr>
          <w:bCs/>
        </w:rPr>
        <w:t xml:space="preserve">Договор вступает в силу со дня подписания Сторонами и действует до __________, </w:t>
      </w:r>
      <w:r w:rsidRPr="005D1E39">
        <w:rPr>
          <w:rFonts w:eastAsia="Arial"/>
          <w:bCs/>
        </w:rPr>
        <w:t>что соответствует разрешению о</w:t>
      </w:r>
      <w:r>
        <w:rPr>
          <w:rFonts w:eastAsia="Arial"/>
          <w:bCs/>
        </w:rPr>
        <w:t xml:space="preserve">т «___» ___________ 20__ № ____, </w:t>
      </w:r>
      <w:r w:rsidRPr="005D1E39">
        <w:rPr>
          <w:bCs/>
        </w:rPr>
        <w:t>а в части исполнения обязательств по оплате и демонтажу рекламной конструкции - до их полного исполнения.</w:t>
      </w:r>
    </w:p>
    <w:p w14:paraId="5A9E05C5" w14:textId="4972B812" w:rsidR="00916622" w:rsidRDefault="002976D9" w:rsidP="00722E44">
      <w:pPr>
        <w:pStyle w:val="afb"/>
        <w:numPr>
          <w:ilvl w:val="1"/>
          <w:numId w:val="26"/>
        </w:numPr>
        <w:ind w:left="-284" w:right="-142" w:firstLine="850"/>
        <w:jc w:val="both"/>
        <w:rPr>
          <w:rFonts w:eastAsia="Arial"/>
          <w:bCs/>
        </w:rPr>
      </w:pPr>
      <w:r w:rsidRPr="005834C8">
        <w:rPr>
          <w:rFonts w:eastAsia="Arial"/>
          <w:bCs/>
        </w:rPr>
        <w:t>Окончание срока действия настоящего Договора не освобождает Стороны от ответст</w:t>
      </w:r>
      <w:r w:rsidR="00916622">
        <w:rPr>
          <w:rFonts w:eastAsia="Arial"/>
          <w:bCs/>
        </w:rPr>
        <w:t>венности по настоящему Договору.</w:t>
      </w:r>
    </w:p>
    <w:p w14:paraId="20FE6907" w14:textId="77777777" w:rsidR="00722E44" w:rsidRPr="00722E44" w:rsidRDefault="00722E44" w:rsidP="00722E44">
      <w:pPr>
        <w:ind w:right="-142"/>
        <w:jc w:val="both"/>
        <w:rPr>
          <w:rFonts w:eastAsia="Arial"/>
          <w:bCs/>
        </w:rPr>
      </w:pPr>
    </w:p>
    <w:p w14:paraId="7B504CE0" w14:textId="77777777" w:rsidR="002976D9" w:rsidRPr="00916622" w:rsidRDefault="002976D9" w:rsidP="00306B7C">
      <w:pPr>
        <w:pStyle w:val="ConsPlusNormal"/>
        <w:numPr>
          <w:ilvl w:val="0"/>
          <w:numId w:val="26"/>
        </w:numPr>
        <w:ind w:left="-284" w:right="-142" w:firstLine="850"/>
        <w:contextualSpacing/>
        <w:jc w:val="center"/>
        <w:rPr>
          <w:rFonts w:ascii="Times New Roman" w:hAnsi="Times New Roman" w:cs="Times New Roman"/>
          <w:b/>
          <w:bCs/>
          <w:color w:val="000000" w:themeColor="text1"/>
          <w:sz w:val="24"/>
          <w:szCs w:val="24"/>
        </w:rPr>
      </w:pPr>
      <w:r w:rsidRPr="004F062F">
        <w:rPr>
          <w:rFonts w:ascii="Times New Roman" w:hAnsi="Times New Roman" w:cs="Times New Roman"/>
          <w:b/>
          <w:bCs/>
          <w:color w:val="000000" w:themeColor="text1"/>
          <w:sz w:val="24"/>
          <w:szCs w:val="24"/>
        </w:rPr>
        <w:t>Цена Договора. Платежи и расчеты по Договору</w:t>
      </w:r>
    </w:p>
    <w:p w14:paraId="52A2264F" w14:textId="77777777" w:rsidR="002976D9" w:rsidRDefault="002976D9" w:rsidP="00306B7C">
      <w:pPr>
        <w:widowControl w:val="0"/>
        <w:autoSpaceDE w:val="0"/>
        <w:autoSpaceDN w:val="0"/>
        <w:adjustRightInd w:val="0"/>
        <w:ind w:left="-284" w:right="-142" w:firstLine="850"/>
        <w:jc w:val="both"/>
      </w:pPr>
      <w:r>
        <w:rPr>
          <w:color w:val="000000" w:themeColor="text1"/>
        </w:rPr>
        <w:t>3.1. Цена Договора за пользование рекламным местом определяется</w:t>
      </w:r>
      <w:r w:rsidRPr="00B577C0">
        <w:rPr>
          <w:color w:val="000000" w:themeColor="text1"/>
        </w:rPr>
        <w:t xml:space="preserve"> в размере</w:t>
      </w:r>
      <w:r>
        <w:rPr>
          <w:color w:val="000000" w:themeColor="text1"/>
        </w:rPr>
        <w:t xml:space="preserve"> </w:t>
      </w:r>
      <w:r w:rsidRPr="00A826FE">
        <w:t>согласно отчет</w:t>
      </w:r>
      <w:r>
        <w:t>а</w:t>
      </w:r>
      <w:r w:rsidRPr="00A826FE">
        <w:t xml:space="preserve"> об оценке от </w:t>
      </w:r>
      <w:r>
        <w:t xml:space="preserve">«__»______ 20__ </w:t>
      </w:r>
      <w:r w:rsidRPr="00A826FE">
        <w:t xml:space="preserve">№ </w:t>
      </w:r>
      <w:r>
        <w:t>_____</w:t>
      </w:r>
      <w:r w:rsidRPr="00A826FE">
        <w:t>, выполненн</w:t>
      </w:r>
      <w:r>
        <w:t>ым</w:t>
      </w:r>
      <w:r w:rsidRPr="00A826FE">
        <w:t xml:space="preserve"> независимым оценщиком</w:t>
      </w:r>
      <w:r>
        <w:t>___________</w:t>
      </w:r>
      <w:r w:rsidRPr="00A826FE">
        <w:t xml:space="preserve"> </w:t>
      </w:r>
      <w:r>
        <w:t xml:space="preserve">и </w:t>
      </w:r>
      <w:r w:rsidRPr="00CF0FDF">
        <w:t>устанавли</w:t>
      </w:r>
      <w:r>
        <w:t>вается в соответствии с итогами</w:t>
      </w:r>
      <w:r w:rsidRPr="00CF0FDF">
        <w:t xml:space="preserve"> аукциона на право заключения договора на установку и эксплуатацию рекламной к</w:t>
      </w:r>
      <w:r>
        <w:t xml:space="preserve">онструкции  ________________ в </w:t>
      </w:r>
      <w:r w:rsidRPr="00CF0FDF">
        <w:t>размере:</w:t>
      </w:r>
      <w:r w:rsidRPr="00A826FE">
        <w:t xml:space="preserve"> </w:t>
      </w:r>
    </w:p>
    <w:p w14:paraId="31A48522" w14:textId="77777777" w:rsidR="00916622" w:rsidRPr="00A826FE" w:rsidRDefault="00916622" w:rsidP="00306B7C">
      <w:pPr>
        <w:widowControl w:val="0"/>
        <w:autoSpaceDE w:val="0"/>
        <w:autoSpaceDN w:val="0"/>
        <w:adjustRightInd w:val="0"/>
        <w:ind w:left="-284" w:right="-142" w:firstLine="850"/>
        <w:jc w:val="both"/>
      </w:pPr>
    </w:p>
    <w:p w14:paraId="0F943A6D" w14:textId="4D43D984" w:rsidR="002976D9" w:rsidRPr="00C95B87" w:rsidRDefault="002976D9" w:rsidP="00306B7C">
      <w:pPr>
        <w:pStyle w:val="ConsPlusNormal"/>
        <w:tabs>
          <w:tab w:val="left" w:pos="0"/>
          <w:tab w:val="num" w:pos="709"/>
        </w:tabs>
        <w:ind w:left="-284" w:right="-142" w:firstLine="850"/>
        <w:contextualSpacing/>
        <w:jc w:val="both"/>
        <w:rPr>
          <w:rFonts w:ascii="Times New Roman" w:hAnsi="Times New Roman" w:cs="Times New Roman"/>
          <w:sz w:val="24"/>
          <w:szCs w:val="24"/>
        </w:rPr>
      </w:pPr>
      <w:r w:rsidRPr="00C95B87">
        <w:rPr>
          <w:rFonts w:ascii="Times New Roman" w:hAnsi="Times New Roman" w:cs="Times New Roman"/>
          <w:sz w:val="24"/>
          <w:szCs w:val="24"/>
        </w:rPr>
        <w:t>в месяц –</w:t>
      </w:r>
      <w:r>
        <w:rPr>
          <w:rFonts w:ascii="Times New Roman" w:hAnsi="Times New Roman" w:cs="Times New Roman"/>
          <w:sz w:val="24"/>
          <w:szCs w:val="24"/>
        </w:rPr>
        <w:t xml:space="preserve"> _________ рублей</w:t>
      </w:r>
      <w:r w:rsidR="0082294F">
        <w:rPr>
          <w:rFonts w:ascii="Times New Roman" w:hAnsi="Times New Roman" w:cs="Times New Roman"/>
          <w:sz w:val="24"/>
          <w:szCs w:val="24"/>
        </w:rPr>
        <w:t xml:space="preserve"> ___ копеек (в т.ч. НДС)</w:t>
      </w:r>
      <w:r w:rsidRPr="00C95B87">
        <w:rPr>
          <w:rFonts w:ascii="Times New Roman" w:hAnsi="Times New Roman" w:cs="Times New Roman"/>
          <w:sz w:val="24"/>
          <w:szCs w:val="24"/>
        </w:rPr>
        <w:t>;</w:t>
      </w:r>
    </w:p>
    <w:p w14:paraId="44922F9B" w14:textId="187ACD76" w:rsidR="002976D9" w:rsidRDefault="002976D9" w:rsidP="00306B7C">
      <w:pPr>
        <w:pStyle w:val="ConsPlusNormal"/>
        <w:tabs>
          <w:tab w:val="left" w:pos="0"/>
          <w:tab w:val="num" w:pos="709"/>
        </w:tabs>
        <w:ind w:left="426" w:right="-851" w:firstLine="141"/>
        <w:contextualSpacing/>
        <w:jc w:val="both"/>
        <w:rPr>
          <w:rFonts w:ascii="Times New Roman" w:hAnsi="Times New Roman" w:cs="Times New Roman"/>
          <w:sz w:val="24"/>
          <w:szCs w:val="24"/>
        </w:rPr>
      </w:pPr>
      <w:r w:rsidRPr="00C95B87">
        <w:rPr>
          <w:rFonts w:ascii="Times New Roman" w:hAnsi="Times New Roman" w:cs="Times New Roman"/>
          <w:sz w:val="24"/>
          <w:szCs w:val="24"/>
        </w:rPr>
        <w:t>в год –</w:t>
      </w:r>
      <w:r>
        <w:rPr>
          <w:rFonts w:ascii="Times New Roman" w:hAnsi="Times New Roman" w:cs="Times New Roman"/>
          <w:sz w:val="24"/>
          <w:szCs w:val="24"/>
        </w:rPr>
        <w:t xml:space="preserve"> </w:t>
      </w:r>
      <w:r w:rsidR="0082294F">
        <w:rPr>
          <w:rFonts w:ascii="Times New Roman" w:hAnsi="Times New Roman" w:cs="Times New Roman"/>
          <w:sz w:val="24"/>
          <w:szCs w:val="24"/>
        </w:rPr>
        <w:t xml:space="preserve">    </w:t>
      </w:r>
      <w:r>
        <w:rPr>
          <w:rFonts w:ascii="Times New Roman" w:hAnsi="Times New Roman" w:cs="Times New Roman"/>
          <w:sz w:val="24"/>
          <w:szCs w:val="24"/>
        </w:rPr>
        <w:t>_________</w:t>
      </w:r>
      <w:r w:rsidR="0082294F">
        <w:rPr>
          <w:rFonts w:ascii="Times New Roman" w:hAnsi="Times New Roman" w:cs="Times New Roman"/>
          <w:sz w:val="24"/>
          <w:szCs w:val="24"/>
        </w:rPr>
        <w:t xml:space="preserve"> </w:t>
      </w:r>
      <w:r>
        <w:rPr>
          <w:rFonts w:ascii="Times New Roman" w:hAnsi="Times New Roman" w:cs="Times New Roman"/>
          <w:sz w:val="24"/>
          <w:szCs w:val="24"/>
        </w:rPr>
        <w:t>рублей</w:t>
      </w:r>
      <w:r w:rsidR="0082294F">
        <w:rPr>
          <w:rFonts w:ascii="Times New Roman" w:hAnsi="Times New Roman" w:cs="Times New Roman"/>
          <w:sz w:val="24"/>
          <w:szCs w:val="24"/>
        </w:rPr>
        <w:t xml:space="preserve"> ___ копеек (в т.ч. НДС).</w:t>
      </w:r>
    </w:p>
    <w:p w14:paraId="37391624" w14:textId="77777777" w:rsidR="002976D9" w:rsidRDefault="002976D9" w:rsidP="00722E44">
      <w:pPr>
        <w:pStyle w:val="ConsPlusNormal"/>
        <w:tabs>
          <w:tab w:val="left" w:pos="0"/>
          <w:tab w:val="num" w:pos="709"/>
        </w:tabs>
        <w:ind w:left="426" w:right="-851" w:firstLine="850"/>
        <w:contextualSpacing/>
        <w:jc w:val="both"/>
        <w:rPr>
          <w:rFonts w:ascii="Times New Roman" w:hAnsi="Times New Roman" w:cs="Times New Roman"/>
          <w:sz w:val="24"/>
          <w:szCs w:val="24"/>
        </w:rPr>
      </w:pPr>
      <w:r>
        <w:rPr>
          <w:rFonts w:ascii="Times New Roman" w:hAnsi="Times New Roman" w:cs="Times New Roman"/>
          <w:sz w:val="24"/>
          <w:szCs w:val="24"/>
        </w:rPr>
        <w:lastRenderedPageBreak/>
        <w:t>3.2</w:t>
      </w:r>
      <w:r w:rsidRPr="00F20201">
        <w:rPr>
          <w:rFonts w:ascii="Times New Roman" w:hAnsi="Times New Roman" w:cs="Times New Roman"/>
          <w:sz w:val="24"/>
          <w:szCs w:val="24"/>
        </w:rPr>
        <w:t xml:space="preserve">. Оплата по настоящему Договору производится Рекламораспространителем ежемесячно и своевременно путем внесения 100% платежа. </w:t>
      </w:r>
      <w:r>
        <w:rPr>
          <w:rFonts w:ascii="Times New Roman" w:hAnsi="Times New Roman" w:cs="Times New Roman"/>
          <w:sz w:val="24"/>
          <w:szCs w:val="24"/>
        </w:rPr>
        <w:t>Рекламораспространитель</w:t>
      </w:r>
      <w:r w:rsidRPr="00F20201">
        <w:rPr>
          <w:rFonts w:ascii="Times New Roman" w:hAnsi="Times New Roman" w:cs="Times New Roman"/>
          <w:sz w:val="24"/>
          <w:szCs w:val="24"/>
        </w:rPr>
        <w:t xml:space="preserve"> вправе произвести платежи единовременно авансом за весь период действия договора.</w:t>
      </w:r>
    </w:p>
    <w:p w14:paraId="24132BD6" w14:textId="77777777" w:rsidR="002976D9" w:rsidRDefault="002976D9" w:rsidP="00722E44">
      <w:pPr>
        <w:pStyle w:val="ConsPlusNormal"/>
        <w:tabs>
          <w:tab w:val="left" w:pos="0"/>
          <w:tab w:val="num" w:pos="709"/>
        </w:tabs>
        <w:ind w:left="426" w:right="-851" w:firstLine="850"/>
        <w:contextualSpacing/>
        <w:jc w:val="both"/>
        <w:rPr>
          <w:rFonts w:ascii="Times New Roman" w:hAnsi="Times New Roman" w:cs="Times New Roman"/>
          <w:sz w:val="24"/>
          <w:szCs w:val="24"/>
        </w:rPr>
      </w:pPr>
      <w:r>
        <w:rPr>
          <w:rFonts w:ascii="Times New Roman" w:hAnsi="Times New Roman" w:cs="Times New Roman"/>
          <w:sz w:val="24"/>
          <w:szCs w:val="24"/>
        </w:rPr>
        <w:t xml:space="preserve">3.3. </w:t>
      </w:r>
      <w:r w:rsidRPr="00A97863">
        <w:rPr>
          <w:rFonts w:ascii="Times New Roman" w:hAnsi="Times New Roman" w:cs="Times New Roman"/>
          <w:sz w:val="24"/>
          <w:szCs w:val="24"/>
        </w:rPr>
        <w:t xml:space="preserve">Рекламораспространитель перечисляет платежи по Договору ежемесячно не позднее 1-го числа месяца, следующего за расчётным, на следующие реквизиты: </w:t>
      </w:r>
    </w:p>
    <w:p w14:paraId="0E857288" w14:textId="0A68195F" w:rsidR="0009593A" w:rsidRDefault="0009593A" w:rsidP="00722E44">
      <w:pPr>
        <w:spacing w:line="260" w:lineRule="exact"/>
        <w:ind w:left="426" w:right="-851" w:firstLine="850"/>
        <w:contextualSpacing/>
        <w:jc w:val="both"/>
        <w:rPr>
          <w:sz w:val="23"/>
          <w:szCs w:val="23"/>
        </w:rPr>
      </w:pPr>
      <w:r w:rsidRPr="004202BD">
        <w:rPr>
          <w:sz w:val="23"/>
          <w:szCs w:val="23"/>
        </w:rPr>
        <w:t>Управление Федерального казначейства по Пермскому краю (Комитет имущественных отношений администрации Пермского муниципального округа</w:t>
      </w:r>
      <w:r w:rsidR="00700969">
        <w:rPr>
          <w:sz w:val="23"/>
          <w:szCs w:val="23"/>
        </w:rPr>
        <w:t xml:space="preserve"> Пермского края</w:t>
      </w:r>
      <w:r w:rsidRPr="004202BD">
        <w:rPr>
          <w:sz w:val="23"/>
          <w:szCs w:val="23"/>
        </w:rPr>
        <w:t>),</w:t>
      </w:r>
      <w:r w:rsidR="0082294F">
        <w:rPr>
          <w:sz w:val="23"/>
          <w:szCs w:val="23"/>
        </w:rPr>
        <w:t xml:space="preserve"> </w:t>
      </w:r>
      <w:r w:rsidRPr="004202BD">
        <w:rPr>
          <w:sz w:val="23"/>
          <w:szCs w:val="23"/>
        </w:rPr>
        <w:t xml:space="preserve">ИНН: 5948066481, КПП: 594801001, казначейский счет: 03100643000000015600, единый казначейский счет: 40102810145370000048, </w:t>
      </w:r>
      <w:r>
        <w:rPr>
          <w:sz w:val="23"/>
          <w:szCs w:val="23"/>
        </w:rPr>
        <w:t xml:space="preserve">л/с 04563Q40470, </w:t>
      </w:r>
      <w:r w:rsidRPr="004202BD">
        <w:rPr>
          <w:sz w:val="23"/>
          <w:szCs w:val="23"/>
        </w:rPr>
        <w:t>банк: ОТДЕЛЕНИЕ ПЕРМЬ БАНКА Р</w:t>
      </w:r>
      <w:r>
        <w:rPr>
          <w:sz w:val="23"/>
          <w:szCs w:val="23"/>
        </w:rPr>
        <w:t xml:space="preserve">ОССИИ // УФК по Пермскому краю </w:t>
      </w:r>
      <w:r w:rsidRPr="004202BD">
        <w:rPr>
          <w:sz w:val="23"/>
          <w:szCs w:val="23"/>
        </w:rPr>
        <w:t>г. Пермь, БИК ТОФК: 015773997,</w:t>
      </w:r>
      <w:r>
        <w:rPr>
          <w:sz w:val="23"/>
          <w:szCs w:val="23"/>
        </w:rPr>
        <w:t xml:space="preserve"> </w:t>
      </w:r>
      <w:r w:rsidRPr="004202BD">
        <w:rPr>
          <w:sz w:val="23"/>
          <w:szCs w:val="23"/>
        </w:rPr>
        <w:t>ОКТМО: 57546000, КБК: 5421110908014 0000120.</w:t>
      </w:r>
    </w:p>
    <w:p w14:paraId="30879151" w14:textId="77777777" w:rsidR="002976D9" w:rsidRDefault="002976D9" w:rsidP="00722E44">
      <w:pPr>
        <w:pStyle w:val="afb"/>
        <w:tabs>
          <w:tab w:val="left" w:pos="0"/>
          <w:tab w:val="num" w:pos="567"/>
          <w:tab w:val="num" w:pos="1134"/>
          <w:tab w:val="left" w:pos="1276"/>
        </w:tabs>
        <w:ind w:left="426" w:right="-851" w:firstLine="850"/>
        <w:jc w:val="both"/>
        <w:rPr>
          <w:color w:val="000000" w:themeColor="text1"/>
        </w:rPr>
      </w:pPr>
      <w:r w:rsidRPr="00DC0498">
        <w:rPr>
          <w:color w:val="000000" w:themeColor="text1"/>
        </w:rPr>
        <w:t>При оформлении платежного документа на перечисление денежных средств в части «Назначение платежа» необходимо указать «</w:t>
      </w:r>
      <w:r>
        <w:rPr>
          <w:color w:val="000000" w:themeColor="text1"/>
        </w:rPr>
        <w:t>Оплата по договору № __</w:t>
      </w:r>
      <w:r w:rsidRPr="00DC0498">
        <w:rPr>
          <w:color w:val="000000" w:themeColor="text1"/>
        </w:rPr>
        <w:t xml:space="preserve"> </w:t>
      </w:r>
      <w:r>
        <w:rPr>
          <w:color w:val="000000" w:themeColor="text1"/>
        </w:rPr>
        <w:t>н</w:t>
      </w:r>
      <w:r w:rsidRPr="00DC0498">
        <w:rPr>
          <w:color w:val="000000" w:themeColor="text1"/>
        </w:rPr>
        <w:t xml:space="preserve">а установку и </w:t>
      </w:r>
      <w:r w:rsidRPr="00D31D79">
        <w:rPr>
          <w:color w:val="000000" w:themeColor="text1"/>
        </w:rPr>
        <w:t>эксплуатацию рекламн</w:t>
      </w:r>
      <w:r>
        <w:rPr>
          <w:color w:val="000000" w:themeColor="text1"/>
        </w:rPr>
        <w:t>ой</w:t>
      </w:r>
      <w:r w:rsidRPr="00D31D79">
        <w:rPr>
          <w:color w:val="000000" w:themeColor="text1"/>
        </w:rPr>
        <w:t xml:space="preserve"> конструкци</w:t>
      </w:r>
      <w:r>
        <w:rPr>
          <w:color w:val="000000" w:themeColor="text1"/>
        </w:rPr>
        <w:t>и</w:t>
      </w:r>
      <w:r w:rsidRPr="00D31D79">
        <w:rPr>
          <w:color w:val="000000" w:themeColor="text1"/>
        </w:rPr>
        <w:t xml:space="preserve"> </w:t>
      </w:r>
      <w:r>
        <w:rPr>
          <w:color w:val="000000" w:themeColor="text1"/>
        </w:rPr>
        <w:t xml:space="preserve">от </w:t>
      </w:r>
      <w:r w:rsidRPr="00D31D79">
        <w:rPr>
          <w:color w:val="000000" w:themeColor="text1"/>
        </w:rPr>
        <w:t>«_</w:t>
      </w:r>
      <w:r>
        <w:rPr>
          <w:color w:val="000000" w:themeColor="text1"/>
        </w:rPr>
        <w:t>__»________ 20__</w:t>
      </w:r>
      <w:r w:rsidRPr="00D31D79">
        <w:rPr>
          <w:color w:val="000000" w:themeColor="text1"/>
        </w:rPr>
        <w:t xml:space="preserve"> г.; период, за который производится оплата: c «_</w:t>
      </w:r>
      <w:r>
        <w:rPr>
          <w:color w:val="000000" w:themeColor="text1"/>
        </w:rPr>
        <w:t>_»_________ 20__ г. по «__»________</w:t>
      </w:r>
      <w:r w:rsidRPr="00D31D79">
        <w:rPr>
          <w:color w:val="000000" w:themeColor="text1"/>
        </w:rPr>
        <w:t xml:space="preserve"> 2</w:t>
      </w:r>
      <w:r>
        <w:rPr>
          <w:color w:val="000000" w:themeColor="text1"/>
        </w:rPr>
        <w:t>0</w:t>
      </w:r>
      <w:r w:rsidRPr="00D31D79">
        <w:rPr>
          <w:color w:val="000000" w:themeColor="text1"/>
        </w:rPr>
        <w:t>__ г.».</w:t>
      </w:r>
    </w:p>
    <w:p w14:paraId="5BDE95F5" w14:textId="77777777" w:rsidR="002976D9" w:rsidRPr="00336F31" w:rsidRDefault="002976D9" w:rsidP="00722E44">
      <w:pPr>
        <w:pStyle w:val="afb"/>
        <w:tabs>
          <w:tab w:val="left" w:pos="0"/>
          <w:tab w:val="num" w:pos="567"/>
          <w:tab w:val="num" w:pos="1134"/>
          <w:tab w:val="left" w:pos="1276"/>
        </w:tabs>
        <w:ind w:left="426" w:right="-851" w:firstLine="850"/>
        <w:jc w:val="both"/>
        <w:rPr>
          <w:color w:val="000000" w:themeColor="text1"/>
        </w:rPr>
      </w:pPr>
      <w:r>
        <w:rPr>
          <w:color w:val="000000" w:themeColor="text1"/>
        </w:rPr>
        <w:t>3.4. Рекламораспространитель</w:t>
      </w:r>
      <w:r w:rsidRPr="00336F31">
        <w:rPr>
          <w:color w:val="000000" w:themeColor="text1"/>
        </w:rPr>
        <w:t xml:space="preserve"> оп</w:t>
      </w:r>
      <w:r>
        <w:rPr>
          <w:color w:val="000000" w:themeColor="text1"/>
        </w:rPr>
        <w:t xml:space="preserve">лачивает разницу между задатком и платежом за первый месяц </w:t>
      </w:r>
      <w:r w:rsidRPr="00336F31">
        <w:rPr>
          <w:color w:val="000000" w:themeColor="text1"/>
        </w:rPr>
        <w:t>в течение 10 календарных дней после даты заключения Договора.</w:t>
      </w:r>
    </w:p>
    <w:p w14:paraId="052BC76D" w14:textId="77777777" w:rsidR="002976D9" w:rsidRDefault="002976D9" w:rsidP="00722E44">
      <w:pPr>
        <w:pStyle w:val="afb"/>
        <w:tabs>
          <w:tab w:val="left" w:pos="0"/>
          <w:tab w:val="num" w:pos="567"/>
          <w:tab w:val="num" w:pos="1134"/>
          <w:tab w:val="left" w:pos="1276"/>
        </w:tabs>
        <w:ind w:left="426" w:right="-851" w:firstLine="850"/>
        <w:jc w:val="both"/>
        <w:rPr>
          <w:color w:val="000000" w:themeColor="text1"/>
        </w:rPr>
      </w:pPr>
      <w:r w:rsidRPr="00336F31">
        <w:rPr>
          <w:color w:val="000000" w:themeColor="text1"/>
        </w:rPr>
        <w:t>Сумма задатка</w:t>
      </w:r>
      <w:r>
        <w:rPr>
          <w:color w:val="000000" w:themeColor="text1"/>
        </w:rPr>
        <w:t xml:space="preserve">, </w:t>
      </w:r>
      <w:r w:rsidRPr="00336F31">
        <w:rPr>
          <w:color w:val="000000" w:themeColor="text1"/>
        </w:rPr>
        <w:t xml:space="preserve">внесенная </w:t>
      </w:r>
      <w:r>
        <w:rPr>
          <w:color w:val="000000" w:themeColor="text1"/>
        </w:rPr>
        <w:t>Рекламораспространителем</w:t>
      </w:r>
      <w:r w:rsidRPr="00336F31">
        <w:rPr>
          <w:color w:val="000000" w:themeColor="text1"/>
        </w:rPr>
        <w:t xml:space="preserve"> для участия в аукцион</w:t>
      </w:r>
      <w:r>
        <w:rPr>
          <w:color w:val="000000" w:themeColor="text1"/>
        </w:rPr>
        <w:t xml:space="preserve">е, засчитывается в счет оплаты </w:t>
      </w:r>
      <w:r w:rsidRPr="00336F31">
        <w:rPr>
          <w:color w:val="000000" w:themeColor="text1"/>
        </w:rPr>
        <w:t>платежа за первый месяц по Договору.</w:t>
      </w:r>
    </w:p>
    <w:p w14:paraId="7B8E57E4" w14:textId="77777777" w:rsidR="002976D9" w:rsidRPr="008E7D0C" w:rsidRDefault="002976D9" w:rsidP="00722E44">
      <w:pPr>
        <w:tabs>
          <w:tab w:val="left" w:pos="709"/>
        </w:tabs>
        <w:ind w:left="426" w:right="-851" w:firstLine="850"/>
        <w:jc w:val="both"/>
        <w:rPr>
          <w:color w:val="000000" w:themeColor="text1"/>
        </w:rPr>
      </w:pPr>
      <w:r>
        <w:rPr>
          <w:color w:val="000000" w:themeColor="text1"/>
        </w:rPr>
        <w:tab/>
      </w:r>
      <w:r w:rsidRPr="008E7D0C">
        <w:rPr>
          <w:color w:val="000000" w:themeColor="text1"/>
        </w:rPr>
        <w:t xml:space="preserve">3.5. </w:t>
      </w:r>
      <w:r w:rsidRPr="00735521">
        <w:t>Размер платы по Договору изменению не подлежит.</w:t>
      </w:r>
    </w:p>
    <w:p w14:paraId="1ECEC7FB" w14:textId="77777777" w:rsidR="002976D9" w:rsidRDefault="002976D9" w:rsidP="00722E44">
      <w:pPr>
        <w:tabs>
          <w:tab w:val="left" w:pos="0"/>
          <w:tab w:val="left" w:pos="709"/>
        </w:tabs>
        <w:ind w:left="426" w:right="-851" w:firstLine="850"/>
        <w:jc w:val="both"/>
        <w:rPr>
          <w:color w:val="000000" w:themeColor="text1"/>
        </w:rPr>
      </w:pPr>
      <w:r>
        <w:rPr>
          <w:color w:val="000000" w:themeColor="text1"/>
        </w:rPr>
        <w:tab/>
      </w:r>
      <w:r w:rsidRPr="00336F31">
        <w:rPr>
          <w:color w:val="000000" w:themeColor="text1"/>
        </w:rPr>
        <w:t>3.</w:t>
      </w:r>
      <w:r>
        <w:rPr>
          <w:color w:val="000000" w:themeColor="text1"/>
        </w:rPr>
        <w:t>6</w:t>
      </w:r>
      <w:r w:rsidRPr="00336F31">
        <w:rPr>
          <w:color w:val="000000" w:themeColor="text1"/>
        </w:rPr>
        <w:t xml:space="preserve">. </w:t>
      </w:r>
      <w:r w:rsidRPr="00CF0FDF">
        <w:t xml:space="preserve">Не установка рекламной конструкции на рекламном месте </w:t>
      </w:r>
      <w:r w:rsidRPr="00777F19">
        <w:rPr>
          <w:color w:val="000000" w:themeColor="text1"/>
        </w:rPr>
        <w:t xml:space="preserve">в соответствии </w:t>
      </w:r>
      <w:r w:rsidRPr="001F5284">
        <w:rPr>
          <w:color w:val="000000" w:themeColor="text1"/>
        </w:rPr>
        <w:t>с пунктом 4.1.1 Договора</w:t>
      </w:r>
      <w:r w:rsidRPr="00CF0FDF">
        <w:t xml:space="preserve"> либо отсутствие информации на рекламной конструкции не освобождает </w:t>
      </w:r>
      <w:r>
        <w:t>Рекламораспространителя</w:t>
      </w:r>
      <w:r w:rsidRPr="00CF0FDF">
        <w:t xml:space="preserve"> от оплаты по Договору.</w:t>
      </w:r>
    </w:p>
    <w:p w14:paraId="7DDAAF49" w14:textId="77777777" w:rsidR="002976D9" w:rsidRPr="00916622" w:rsidRDefault="002976D9" w:rsidP="00722E44">
      <w:pPr>
        <w:pStyle w:val="afb"/>
        <w:numPr>
          <w:ilvl w:val="1"/>
          <w:numId w:val="27"/>
        </w:numPr>
        <w:tabs>
          <w:tab w:val="left" w:pos="1276"/>
        </w:tabs>
        <w:ind w:left="426" w:right="-851" w:firstLine="850"/>
        <w:jc w:val="both"/>
        <w:rPr>
          <w:color w:val="000000" w:themeColor="text1"/>
        </w:rPr>
      </w:pPr>
      <w:r w:rsidRPr="00735521">
        <w:t>Рекламораспространитель самостоятельно оплачивает государственную пошлину за выдачу разрешения на установку и эксплуатацию рекламной конструкции в соответствии с установленным порядком, в установленном размере и сроки.</w:t>
      </w:r>
    </w:p>
    <w:p w14:paraId="4983922F" w14:textId="77777777" w:rsidR="002976D9" w:rsidRPr="00916622" w:rsidRDefault="002976D9" w:rsidP="00722E44">
      <w:pPr>
        <w:pStyle w:val="ConsPlusNormal"/>
        <w:ind w:left="426" w:right="-851" w:firstLine="850"/>
        <w:contextualSpacing/>
        <w:jc w:val="center"/>
        <w:rPr>
          <w:rFonts w:ascii="Times New Roman" w:hAnsi="Times New Roman" w:cs="Times New Roman"/>
          <w:b/>
          <w:bCs/>
          <w:sz w:val="24"/>
          <w:szCs w:val="24"/>
        </w:rPr>
      </w:pPr>
      <w:r w:rsidRPr="00FA1FA9">
        <w:rPr>
          <w:rFonts w:ascii="Times New Roman" w:hAnsi="Times New Roman" w:cs="Times New Roman"/>
          <w:b/>
          <w:bCs/>
          <w:sz w:val="24"/>
          <w:szCs w:val="24"/>
        </w:rPr>
        <w:t>4. Права и обязанности Сторон</w:t>
      </w:r>
    </w:p>
    <w:p w14:paraId="578BE8EB" w14:textId="77777777" w:rsidR="002976D9" w:rsidRPr="00CC6E80" w:rsidRDefault="002976D9" w:rsidP="00722E44">
      <w:pPr>
        <w:pStyle w:val="ConsPlusNormal"/>
        <w:ind w:left="426" w:right="-851" w:firstLine="850"/>
        <w:contextualSpacing/>
        <w:jc w:val="both"/>
        <w:rPr>
          <w:rFonts w:ascii="Times New Roman" w:hAnsi="Times New Roman" w:cs="Times New Roman"/>
          <w:bCs/>
          <w:sz w:val="24"/>
          <w:szCs w:val="24"/>
        </w:rPr>
      </w:pPr>
      <w:r w:rsidRPr="001F5284">
        <w:rPr>
          <w:rFonts w:ascii="Times New Roman" w:hAnsi="Times New Roman" w:cs="Times New Roman"/>
          <w:bCs/>
          <w:sz w:val="24"/>
          <w:szCs w:val="24"/>
        </w:rPr>
        <w:t>4.1. Рекламораспространитель вправе:</w:t>
      </w:r>
    </w:p>
    <w:p w14:paraId="2D736307" w14:textId="0B360FB9" w:rsidR="002976D9" w:rsidRDefault="002976D9" w:rsidP="00722E44">
      <w:pPr>
        <w:pStyle w:val="ConsPlusNormal"/>
        <w:ind w:left="426" w:right="-851" w:firstLine="850"/>
        <w:contextualSpacing/>
        <w:jc w:val="both"/>
        <w:rPr>
          <w:rFonts w:ascii="Times New Roman" w:hAnsi="Times New Roman" w:cs="Times New Roman"/>
          <w:bCs/>
          <w:sz w:val="24"/>
          <w:szCs w:val="24"/>
        </w:rPr>
      </w:pPr>
      <w:r w:rsidRPr="001F5284">
        <w:rPr>
          <w:rFonts w:ascii="Times New Roman" w:hAnsi="Times New Roman" w:cs="Times New Roman"/>
          <w:bCs/>
          <w:sz w:val="24"/>
          <w:szCs w:val="24"/>
        </w:rPr>
        <w:t xml:space="preserve">4.1.1. установить </w:t>
      </w:r>
      <w:r>
        <w:rPr>
          <w:rFonts w:ascii="Times New Roman" w:hAnsi="Times New Roman" w:cs="Times New Roman"/>
          <w:bCs/>
          <w:sz w:val="24"/>
          <w:szCs w:val="24"/>
        </w:rPr>
        <w:t xml:space="preserve">в границах Рекламного места </w:t>
      </w:r>
      <w:r w:rsidRPr="001F5284">
        <w:rPr>
          <w:rFonts w:ascii="Times New Roman" w:hAnsi="Times New Roman" w:cs="Times New Roman"/>
          <w:bCs/>
          <w:sz w:val="24"/>
          <w:szCs w:val="24"/>
        </w:rPr>
        <w:t>рекламную конструкцию в течение года после получения разрешения на установку и эксплуатацию рекламной конструкции (далее - Разрешение) с соблюдением требований действующего законо</w:t>
      </w:r>
      <w:r>
        <w:rPr>
          <w:rFonts w:ascii="Times New Roman" w:hAnsi="Times New Roman" w:cs="Times New Roman"/>
          <w:bCs/>
          <w:sz w:val="24"/>
          <w:szCs w:val="24"/>
        </w:rPr>
        <w:t>дательства Российской Федерации, на срок, указанный в п</w:t>
      </w:r>
      <w:r w:rsidR="00460822">
        <w:rPr>
          <w:rFonts w:ascii="Times New Roman" w:hAnsi="Times New Roman" w:cs="Times New Roman"/>
          <w:bCs/>
          <w:sz w:val="24"/>
          <w:szCs w:val="24"/>
        </w:rPr>
        <w:t>ункте</w:t>
      </w:r>
      <w:r>
        <w:rPr>
          <w:rFonts w:ascii="Times New Roman" w:hAnsi="Times New Roman" w:cs="Times New Roman"/>
          <w:bCs/>
          <w:sz w:val="24"/>
          <w:szCs w:val="24"/>
        </w:rPr>
        <w:t xml:space="preserve"> 2.1. Договора.</w:t>
      </w:r>
    </w:p>
    <w:p w14:paraId="3EAACD59" w14:textId="77777777" w:rsidR="002976D9" w:rsidRDefault="002976D9" w:rsidP="00722E44">
      <w:pPr>
        <w:pStyle w:val="ConsPlusNormal"/>
        <w:ind w:left="426" w:right="-851" w:firstLine="850"/>
        <w:contextualSpacing/>
        <w:jc w:val="both"/>
        <w:rPr>
          <w:rFonts w:ascii="Times New Roman" w:hAnsi="Times New Roman" w:cs="Times New Roman"/>
          <w:bCs/>
          <w:sz w:val="24"/>
          <w:szCs w:val="24"/>
        </w:rPr>
      </w:pPr>
      <w:r>
        <w:rPr>
          <w:rFonts w:ascii="Times New Roman" w:hAnsi="Times New Roman" w:cs="Times New Roman"/>
          <w:bCs/>
          <w:sz w:val="24"/>
          <w:szCs w:val="24"/>
        </w:rPr>
        <w:t>4.1.2.</w:t>
      </w:r>
      <w:r>
        <w:rPr>
          <w:rFonts w:ascii="Times New Roman" w:hAnsi="Times New Roman" w:cs="Times New Roman"/>
          <w:bCs/>
          <w:sz w:val="24"/>
          <w:szCs w:val="24"/>
        </w:rPr>
        <w:tab/>
        <w:t>б</w:t>
      </w:r>
      <w:r w:rsidRPr="00FF4581">
        <w:rPr>
          <w:rFonts w:ascii="Times New Roman" w:hAnsi="Times New Roman" w:cs="Times New Roman"/>
          <w:bCs/>
          <w:sz w:val="24"/>
          <w:szCs w:val="24"/>
        </w:rPr>
        <w:t>еспрепятственного доступа к</w:t>
      </w:r>
      <w:r>
        <w:rPr>
          <w:rFonts w:ascii="Times New Roman" w:hAnsi="Times New Roman" w:cs="Times New Roman"/>
          <w:bCs/>
          <w:sz w:val="24"/>
          <w:szCs w:val="24"/>
        </w:rPr>
        <w:t xml:space="preserve"> Р</w:t>
      </w:r>
      <w:r w:rsidRPr="00FF4581">
        <w:rPr>
          <w:rFonts w:ascii="Times New Roman" w:hAnsi="Times New Roman" w:cs="Times New Roman"/>
          <w:bCs/>
          <w:sz w:val="24"/>
          <w:szCs w:val="24"/>
        </w:rPr>
        <w:t>екламному месту, к которому присоединяется рекламная конструкция, и пользования им для целей, связанных с осуществлением прав владельца рекламной конструкции, в том числе с ее эксплуатацией, техническим обслуживанием и демонтажем, на период действия Договора.</w:t>
      </w:r>
    </w:p>
    <w:p w14:paraId="3994A5F3" w14:textId="77777777" w:rsidR="002976D9" w:rsidRDefault="002976D9" w:rsidP="00722E44">
      <w:pPr>
        <w:pStyle w:val="ConsPlusNormal"/>
        <w:ind w:left="426" w:right="-851" w:firstLine="850"/>
        <w:contextualSpacing/>
        <w:jc w:val="both"/>
        <w:rPr>
          <w:rFonts w:ascii="Times New Roman" w:hAnsi="Times New Roman" w:cs="Times New Roman"/>
          <w:bCs/>
          <w:sz w:val="24"/>
          <w:szCs w:val="24"/>
        </w:rPr>
      </w:pPr>
      <w:r>
        <w:rPr>
          <w:rFonts w:ascii="Times New Roman" w:hAnsi="Times New Roman" w:cs="Times New Roman"/>
          <w:bCs/>
          <w:sz w:val="24"/>
          <w:szCs w:val="24"/>
        </w:rPr>
        <w:t>4.1.3.</w:t>
      </w:r>
      <w:r>
        <w:rPr>
          <w:rFonts w:ascii="Times New Roman" w:hAnsi="Times New Roman" w:cs="Times New Roman"/>
          <w:bCs/>
          <w:sz w:val="24"/>
          <w:szCs w:val="24"/>
        </w:rPr>
        <w:tab/>
        <w:t>д</w:t>
      </w:r>
      <w:r w:rsidRPr="00FF4581">
        <w:rPr>
          <w:rFonts w:ascii="Times New Roman" w:hAnsi="Times New Roman" w:cs="Times New Roman"/>
          <w:bCs/>
          <w:sz w:val="24"/>
          <w:szCs w:val="24"/>
        </w:rPr>
        <w:t>осрочно расторгнуть Договор, письменно уведомив Комитет не менее чем за 1 (один) месяц до даты расторжения Договора</w:t>
      </w:r>
      <w:r>
        <w:rPr>
          <w:rFonts w:ascii="Times New Roman" w:hAnsi="Times New Roman" w:cs="Times New Roman"/>
          <w:bCs/>
          <w:sz w:val="24"/>
          <w:szCs w:val="24"/>
        </w:rPr>
        <w:t>.</w:t>
      </w:r>
    </w:p>
    <w:p w14:paraId="16AF3438" w14:textId="77777777" w:rsidR="002976D9" w:rsidRDefault="002976D9" w:rsidP="00722E44">
      <w:pPr>
        <w:pStyle w:val="ConsPlusNormal"/>
        <w:ind w:left="426" w:right="-851" w:firstLine="850"/>
        <w:contextualSpacing/>
        <w:jc w:val="both"/>
        <w:rPr>
          <w:rFonts w:ascii="Times New Roman" w:hAnsi="Times New Roman" w:cs="Times New Roman"/>
          <w:bCs/>
          <w:sz w:val="24"/>
          <w:szCs w:val="24"/>
        </w:rPr>
      </w:pPr>
      <w:r>
        <w:rPr>
          <w:rFonts w:ascii="Times New Roman" w:hAnsi="Times New Roman" w:cs="Times New Roman"/>
          <w:bCs/>
          <w:sz w:val="24"/>
          <w:szCs w:val="24"/>
        </w:rPr>
        <w:t>4.1.4.</w:t>
      </w:r>
      <w:r>
        <w:rPr>
          <w:rFonts w:ascii="Times New Roman" w:hAnsi="Times New Roman" w:cs="Times New Roman"/>
          <w:bCs/>
          <w:sz w:val="24"/>
          <w:szCs w:val="24"/>
        </w:rPr>
        <w:tab/>
        <w:t>р</w:t>
      </w:r>
      <w:r w:rsidRPr="00FF4581">
        <w:rPr>
          <w:rFonts w:ascii="Times New Roman" w:hAnsi="Times New Roman" w:cs="Times New Roman"/>
          <w:bCs/>
          <w:sz w:val="24"/>
          <w:szCs w:val="24"/>
        </w:rPr>
        <w:t>азмещать на рекламной конструкции рекламную информацию в соответствии с условиями настоящего Договора и действующим законодательством Российской Федерации.</w:t>
      </w:r>
    </w:p>
    <w:p w14:paraId="5ECA564E" w14:textId="2FA0BD9C" w:rsidR="00722E44" w:rsidRPr="001F5284" w:rsidRDefault="002976D9" w:rsidP="00306B7C">
      <w:pPr>
        <w:pStyle w:val="ConsPlusNormal"/>
        <w:ind w:left="426" w:right="-851" w:firstLine="850"/>
        <w:contextualSpacing/>
        <w:jc w:val="both"/>
        <w:rPr>
          <w:rFonts w:ascii="Times New Roman" w:hAnsi="Times New Roman" w:cs="Times New Roman"/>
          <w:bCs/>
          <w:sz w:val="24"/>
          <w:szCs w:val="24"/>
        </w:rPr>
      </w:pPr>
      <w:r>
        <w:rPr>
          <w:rFonts w:ascii="Times New Roman" w:hAnsi="Times New Roman" w:cs="Times New Roman"/>
          <w:bCs/>
          <w:sz w:val="24"/>
          <w:szCs w:val="24"/>
        </w:rPr>
        <w:t>4.1.5</w:t>
      </w:r>
      <w:r w:rsidRPr="00FF4581">
        <w:rPr>
          <w:rFonts w:ascii="Times New Roman" w:hAnsi="Times New Roman" w:cs="Times New Roman"/>
          <w:bCs/>
          <w:sz w:val="24"/>
          <w:szCs w:val="24"/>
        </w:rPr>
        <w:t>.</w:t>
      </w:r>
      <w:r w:rsidRPr="00FF4581">
        <w:rPr>
          <w:rFonts w:ascii="Times New Roman" w:hAnsi="Times New Roman" w:cs="Times New Roman"/>
          <w:bCs/>
          <w:sz w:val="24"/>
          <w:szCs w:val="24"/>
        </w:rPr>
        <w:tab/>
      </w:r>
      <w:r>
        <w:rPr>
          <w:rFonts w:ascii="Times New Roman" w:hAnsi="Times New Roman" w:cs="Times New Roman"/>
          <w:bCs/>
          <w:sz w:val="24"/>
          <w:szCs w:val="24"/>
        </w:rPr>
        <w:t>в</w:t>
      </w:r>
      <w:r w:rsidRPr="00FF4581">
        <w:rPr>
          <w:rFonts w:ascii="Times New Roman" w:hAnsi="Times New Roman" w:cs="Times New Roman"/>
          <w:bCs/>
          <w:sz w:val="24"/>
          <w:szCs w:val="24"/>
        </w:rPr>
        <w:t xml:space="preserve"> случае перехода права собственности или другого вещного права на рекламную конструкцию по основаниям, установленным действующим законодательством, в 10 (десяти) дневный срок письменно уведомить Комитет о переоформлении данного Договора на нового владельца рекламной конструкции.</w:t>
      </w:r>
    </w:p>
    <w:p w14:paraId="0BB170BE" w14:textId="3F855F19" w:rsidR="002976D9" w:rsidRPr="001F5284" w:rsidRDefault="00306B7C" w:rsidP="00722E44">
      <w:pPr>
        <w:pStyle w:val="ConsPlusNormal"/>
        <w:ind w:left="-284" w:right="-142" w:firstLine="85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976D9" w:rsidRPr="001F5284">
        <w:rPr>
          <w:rFonts w:ascii="Times New Roman" w:hAnsi="Times New Roman" w:cs="Times New Roman"/>
          <w:bCs/>
          <w:sz w:val="24"/>
          <w:szCs w:val="24"/>
        </w:rPr>
        <w:t>4.2. Рекламораспространитель обязан:</w:t>
      </w:r>
    </w:p>
    <w:p w14:paraId="313EF2C1" w14:textId="0D4363C6" w:rsidR="002976D9" w:rsidRPr="00D57752" w:rsidRDefault="00306B7C" w:rsidP="00306B7C">
      <w:pPr>
        <w:suppressAutoHyphens w:val="0"/>
        <w:autoSpaceDE w:val="0"/>
        <w:autoSpaceDN w:val="0"/>
        <w:adjustRightInd w:val="0"/>
        <w:ind w:left="426" w:right="-851"/>
        <w:jc w:val="both"/>
        <w:rPr>
          <w:rFonts w:eastAsiaTheme="minorHAnsi"/>
          <w:lang w:eastAsia="en-US"/>
        </w:rPr>
      </w:pPr>
      <w:r>
        <w:rPr>
          <w:bCs/>
        </w:rPr>
        <w:t xml:space="preserve">           </w:t>
      </w:r>
      <w:r w:rsidR="002976D9" w:rsidRPr="001F5284">
        <w:rPr>
          <w:bCs/>
        </w:rPr>
        <w:t xml:space="preserve">4.2.1. в течение 10 рабочих дней после установки рекламной конструкции восстановить нарушенное благоустройство территории и представить в </w:t>
      </w:r>
      <w:r w:rsidR="002976D9">
        <w:rPr>
          <w:bCs/>
        </w:rPr>
        <w:t>Комитет</w:t>
      </w:r>
      <w:r w:rsidR="002976D9" w:rsidRPr="001F5284">
        <w:rPr>
          <w:bCs/>
        </w:rPr>
        <w:t xml:space="preserve"> письменное уведомление об установке рекламной конструкции с приложением </w:t>
      </w:r>
      <w:r w:rsidR="002976D9">
        <w:rPr>
          <w:rFonts w:eastAsiaTheme="minorHAnsi"/>
          <w:lang w:eastAsia="en-US"/>
        </w:rPr>
        <w:t>к нему цветной фотографии вновь установленной рекламной конструкции.</w:t>
      </w:r>
    </w:p>
    <w:p w14:paraId="56F3A5C3" w14:textId="69F7421E" w:rsidR="002976D9" w:rsidRPr="001F5284" w:rsidRDefault="00306B7C" w:rsidP="00306B7C">
      <w:pPr>
        <w:pStyle w:val="ConsPlusNormal"/>
        <w:ind w:left="426" w:right="-851" w:firstLine="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976D9" w:rsidRPr="001F5284">
        <w:rPr>
          <w:rFonts w:ascii="Times New Roman" w:hAnsi="Times New Roman" w:cs="Times New Roman"/>
          <w:bCs/>
          <w:sz w:val="24"/>
          <w:szCs w:val="24"/>
        </w:rPr>
        <w:t xml:space="preserve">4.2.2. устранить выявленные недостатки в течение 30 дней после дня получения соответствующего требования </w:t>
      </w:r>
      <w:r w:rsidR="002976D9">
        <w:rPr>
          <w:rFonts w:ascii="Times New Roman" w:hAnsi="Times New Roman" w:cs="Times New Roman"/>
          <w:bCs/>
          <w:sz w:val="24"/>
          <w:szCs w:val="24"/>
        </w:rPr>
        <w:t>Комитета</w:t>
      </w:r>
      <w:r w:rsidR="002976D9" w:rsidRPr="001F5284">
        <w:rPr>
          <w:rFonts w:ascii="Times New Roman" w:hAnsi="Times New Roman" w:cs="Times New Roman"/>
          <w:bCs/>
          <w:sz w:val="24"/>
          <w:szCs w:val="24"/>
        </w:rPr>
        <w:t xml:space="preserve"> и представить в </w:t>
      </w:r>
      <w:r w:rsidR="002976D9">
        <w:rPr>
          <w:rFonts w:ascii="Times New Roman" w:hAnsi="Times New Roman" w:cs="Times New Roman"/>
          <w:bCs/>
          <w:sz w:val="24"/>
          <w:szCs w:val="24"/>
        </w:rPr>
        <w:t>Комитет</w:t>
      </w:r>
      <w:r w:rsidR="002976D9" w:rsidRPr="001F5284">
        <w:rPr>
          <w:rFonts w:ascii="Times New Roman" w:hAnsi="Times New Roman" w:cs="Times New Roman"/>
          <w:bCs/>
          <w:sz w:val="24"/>
          <w:szCs w:val="24"/>
        </w:rPr>
        <w:t xml:space="preserve"> уведомление об устранении не</w:t>
      </w:r>
      <w:r w:rsidR="002976D9">
        <w:rPr>
          <w:rFonts w:ascii="Times New Roman" w:hAnsi="Times New Roman" w:cs="Times New Roman"/>
          <w:bCs/>
          <w:sz w:val="24"/>
          <w:szCs w:val="24"/>
        </w:rPr>
        <w:t>достатков рекламной конструкции.</w:t>
      </w:r>
    </w:p>
    <w:p w14:paraId="5C2B06E6" w14:textId="11162E7D" w:rsidR="002976D9" w:rsidRDefault="00306B7C" w:rsidP="00306B7C">
      <w:pPr>
        <w:pStyle w:val="ConsPlusNormal"/>
        <w:ind w:left="426" w:right="-851" w:firstLine="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976D9" w:rsidRPr="001F5284">
        <w:rPr>
          <w:rFonts w:ascii="Times New Roman" w:hAnsi="Times New Roman" w:cs="Times New Roman"/>
          <w:bCs/>
          <w:sz w:val="24"/>
          <w:szCs w:val="24"/>
        </w:rPr>
        <w:t xml:space="preserve">4.2.3. соблюдать при установке и эксплуатации рекламной конструкции требования законодательства Российской Федерации, Пермского края, правовых актов </w:t>
      </w:r>
      <w:r w:rsidR="002976D9">
        <w:rPr>
          <w:rFonts w:ascii="Times New Roman" w:hAnsi="Times New Roman" w:cs="Times New Roman"/>
          <w:bCs/>
          <w:sz w:val="24"/>
          <w:szCs w:val="24"/>
        </w:rPr>
        <w:t xml:space="preserve">Пермского муниципального </w:t>
      </w:r>
      <w:r w:rsidR="0009593A">
        <w:rPr>
          <w:rFonts w:ascii="Times New Roman" w:hAnsi="Times New Roman" w:cs="Times New Roman"/>
          <w:bCs/>
          <w:sz w:val="24"/>
          <w:szCs w:val="24"/>
        </w:rPr>
        <w:t>округа</w:t>
      </w:r>
      <w:r w:rsidR="002976D9" w:rsidRPr="001F5284">
        <w:rPr>
          <w:rFonts w:ascii="Times New Roman" w:hAnsi="Times New Roman" w:cs="Times New Roman"/>
          <w:bCs/>
          <w:sz w:val="24"/>
          <w:szCs w:val="24"/>
        </w:rPr>
        <w:t>, Договора, в том числе требования к ее безопасности, территориальному размещению, Схеме, в течение всего срока действия Договора;</w:t>
      </w:r>
    </w:p>
    <w:p w14:paraId="79B49652" w14:textId="77777777" w:rsidR="002976D9" w:rsidRDefault="002976D9" w:rsidP="00306B7C">
      <w:pPr>
        <w:pStyle w:val="afb"/>
        <w:tabs>
          <w:tab w:val="left" w:pos="0"/>
          <w:tab w:val="num" w:pos="567"/>
          <w:tab w:val="num" w:pos="1560"/>
        </w:tabs>
        <w:ind w:left="-284" w:right="-142" w:firstLine="710"/>
        <w:jc w:val="both"/>
        <w:rPr>
          <w:color w:val="000000" w:themeColor="text1"/>
        </w:rPr>
      </w:pPr>
      <w:r w:rsidRPr="001A25F0">
        <w:rPr>
          <w:color w:val="000000" w:themeColor="text1"/>
        </w:rPr>
        <w:lastRenderedPageBreak/>
        <w:t xml:space="preserve">В случае установки рекламной конструкции, предполагающих подключение к электросетям (внутренняя либо наружная подсветка), отношения между Рекламораспространителем и энергосбытовой (энергоснабжающей) компанией регулируются соответствующим договором; копию такого договора Рекламораспространитель обязан предоставить в </w:t>
      </w:r>
      <w:r>
        <w:rPr>
          <w:color w:val="000000" w:themeColor="text1"/>
        </w:rPr>
        <w:t>Комитет</w:t>
      </w:r>
      <w:r w:rsidRPr="001A25F0">
        <w:rPr>
          <w:color w:val="000000" w:themeColor="text1"/>
        </w:rPr>
        <w:t xml:space="preserve"> в течение 3 (трех) рабочих дней с даты заключения соответствующего договора с энергосбытовой (энергоснабжающей) компанией. При необходимости прокладки кабеля до рекламной конструкции с использованием имущества третьих лиц Рекламораспространитель обязан самостоятельно урегулировать вопросы пользования таким имуществом с владельцем.</w:t>
      </w:r>
    </w:p>
    <w:p w14:paraId="1FF7AFCB" w14:textId="14E0598F" w:rsidR="002976D9" w:rsidRPr="001F5284" w:rsidRDefault="00306B7C" w:rsidP="00306B7C">
      <w:pPr>
        <w:pStyle w:val="ConsPlusNormal"/>
        <w:ind w:right="-142" w:firstLine="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976D9" w:rsidRPr="001F5284">
        <w:rPr>
          <w:rFonts w:ascii="Times New Roman" w:hAnsi="Times New Roman" w:cs="Times New Roman"/>
          <w:bCs/>
          <w:sz w:val="24"/>
          <w:szCs w:val="24"/>
        </w:rPr>
        <w:t>4.2.4. своевременно вносить платежи, предусмотренные разделом 3 Договора.</w:t>
      </w:r>
    </w:p>
    <w:p w14:paraId="7C1FB6B7" w14:textId="77777777" w:rsidR="002976D9" w:rsidRPr="001F5284" w:rsidRDefault="002976D9" w:rsidP="00722E44">
      <w:pPr>
        <w:pStyle w:val="ConsPlusNormal"/>
        <w:ind w:left="-284" w:right="-142" w:firstLine="1418"/>
        <w:contextualSpacing/>
        <w:jc w:val="both"/>
        <w:rPr>
          <w:rFonts w:ascii="Times New Roman" w:hAnsi="Times New Roman" w:cs="Times New Roman"/>
          <w:bCs/>
          <w:sz w:val="24"/>
          <w:szCs w:val="24"/>
        </w:rPr>
      </w:pPr>
      <w:r w:rsidRPr="001F5284">
        <w:rPr>
          <w:rFonts w:ascii="Times New Roman" w:hAnsi="Times New Roman" w:cs="Times New Roman"/>
          <w:bCs/>
          <w:sz w:val="24"/>
          <w:szCs w:val="24"/>
        </w:rPr>
        <w:t xml:space="preserve">В течение 7 рабочих дней со дня получения письменного требования </w:t>
      </w:r>
      <w:r>
        <w:rPr>
          <w:rFonts w:ascii="Times New Roman" w:hAnsi="Times New Roman" w:cs="Times New Roman"/>
          <w:bCs/>
          <w:sz w:val="24"/>
          <w:szCs w:val="24"/>
        </w:rPr>
        <w:t xml:space="preserve">Комитета </w:t>
      </w:r>
      <w:r w:rsidRPr="001F5284">
        <w:rPr>
          <w:rFonts w:ascii="Times New Roman" w:hAnsi="Times New Roman" w:cs="Times New Roman"/>
          <w:bCs/>
          <w:sz w:val="24"/>
          <w:szCs w:val="24"/>
        </w:rPr>
        <w:t>произвести сверку расчетов по Договору;</w:t>
      </w:r>
    </w:p>
    <w:p w14:paraId="67B17E9E" w14:textId="4C6BDFFC" w:rsidR="002976D9" w:rsidRPr="001F5284" w:rsidRDefault="00306B7C" w:rsidP="00306B7C">
      <w:pPr>
        <w:pStyle w:val="ConsPlusNormal"/>
        <w:ind w:left="-284" w:right="-142" w:firstLine="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976D9" w:rsidRPr="001F5284">
        <w:rPr>
          <w:rFonts w:ascii="Times New Roman" w:hAnsi="Times New Roman" w:cs="Times New Roman"/>
          <w:bCs/>
          <w:sz w:val="24"/>
          <w:szCs w:val="24"/>
        </w:rPr>
        <w:t>4.2.5. использовать рекламную конструкцию исключительно в целях распространения рекламы, социальной рекламы;</w:t>
      </w:r>
    </w:p>
    <w:p w14:paraId="1F536238" w14:textId="07F9A86C" w:rsidR="002976D9" w:rsidRPr="001F5284" w:rsidRDefault="00306B7C" w:rsidP="00306B7C">
      <w:pPr>
        <w:pStyle w:val="ConsPlusNormal"/>
        <w:ind w:left="-284" w:right="-142" w:firstLine="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976D9" w:rsidRPr="001F5284">
        <w:rPr>
          <w:rFonts w:ascii="Times New Roman" w:hAnsi="Times New Roman" w:cs="Times New Roman"/>
          <w:bCs/>
          <w:sz w:val="24"/>
          <w:szCs w:val="24"/>
        </w:rPr>
        <w:t>4.2.6. размещать социальную рекламу на рекламной конструкции, установленной по Договору, в соответствии с положениями Закона о рекламе;</w:t>
      </w:r>
    </w:p>
    <w:p w14:paraId="5CEBCA9F" w14:textId="48C1FB0E" w:rsidR="002976D9" w:rsidRPr="001F5284" w:rsidRDefault="00306B7C" w:rsidP="00306B7C">
      <w:pPr>
        <w:pStyle w:val="ConsPlusNormal"/>
        <w:ind w:left="-284" w:right="-142" w:firstLine="0"/>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           </w:t>
      </w:r>
      <w:r w:rsidR="002976D9" w:rsidRPr="001F5284">
        <w:rPr>
          <w:rFonts w:ascii="Times New Roman" w:hAnsi="Times New Roman" w:cs="Times New Roman"/>
          <w:bCs/>
          <w:sz w:val="24"/>
          <w:szCs w:val="24"/>
        </w:rPr>
        <w:t>4.2.7. содержать рекламную конструкцию и распространяемую на ней рекламу, социальную рекламу в состоянии, соответствующем техническим требованиям, установленным действующим законодательством и настоящим Договором, не допускать на рекламной конструкции наличия ржавчины, следов коррозии, иных повреждений, деформации или утраты элементов, влияющих на ее прочность и устойчивость;</w:t>
      </w:r>
    </w:p>
    <w:p w14:paraId="5CC90C27" w14:textId="77777777" w:rsidR="002976D9" w:rsidRPr="001F5284" w:rsidRDefault="002976D9" w:rsidP="00306B7C">
      <w:pPr>
        <w:pStyle w:val="ConsPlusNormal"/>
        <w:ind w:left="-284" w:right="-142" w:firstLine="710"/>
        <w:contextualSpacing/>
        <w:jc w:val="both"/>
        <w:rPr>
          <w:rFonts w:ascii="Times New Roman" w:hAnsi="Times New Roman" w:cs="Times New Roman"/>
          <w:bCs/>
          <w:sz w:val="24"/>
          <w:szCs w:val="24"/>
        </w:rPr>
      </w:pPr>
      <w:r w:rsidRPr="001F5284">
        <w:rPr>
          <w:rFonts w:ascii="Times New Roman" w:hAnsi="Times New Roman" w:cs="Times New Roman"/>
          <w:bCs/>
          <w:sz w:val="24"/>
          <w:szCs w:val="24"/>
        </w:rPr>
        <w:t>не допускать загрязнения, появления наклеенных объявлений, посторонних надписей, изображений и иных повреждений рекламной конструкции, порывов и повреждений информационного поля рекламной конструкции;</w:t>
      </w:r>
    </w:p>
    <w:p w14:paraId="27E41E91" w14:textId="77777777" w:rsidR="002976D9" w:rsidRPr="001F5284" w:rsidRDefault="002976D9" w:rsidP="00306B7C">
      <w:pPr>
        <w:pStyle w:val="ConsPlusNormal"/>
        <w:ind w:left="-284" w:right="-142" w:firstLine="710"/>
        <w:contextualSpacing/>
        <w:jc w:val="both"/>
        <w:rPr>
          <w:rFonts w:ascii="Times New Roman" w:hAnsi="Times New Roman" w:cs="Times New Roman"/>
          <w:bCs/>
          <w:sz w:val="24"/>
          <w:szCs w:val="24"/>
        </w:rPr>
      </w:pPr>
      <w:r w:rsidRPr="001F5284">
        <w:rPr>
          <w:rFonts w:ascii="Times New Roman" w:hAnsi="Times New Roman" w:cs="Times New Roman"/>
          <w:bCs/>
          <w:sz w:val="24"/>
          <w:szCs w:val="24"/>
        </w:rPr>
        <w:t xml:space="preserve">4.2.8. разместить на рекламной конструкции маркировку с указанием сведений о Рекламораспространителе (наименование юридического лица, Ф.И.О. физического лица, номер телефона) </w:t>
      </w:r>
      <w:r w:rsidRPr="00DA3877">
        <w:rPr>
          <w:rFonts w:ascii="Times New Roman" w:hAnsi="Times New Roman"/>
          <w:color w:val="000000" w:themeColor="text1"/>
          <w:sz w:val="24"/>
          <w:szCs w:val="24"/>
        </w:rPr>
        <w:t>в соответствии с требованиями действующих нормативных правовых актов Российской Федерации и</w:t>
      </w:r>
      <w:r>
        <w:rPr>
          <w:rFonts w:ascii="Times New Roman" w:hAnsi="Times New Roman"/>
          <w:color w:val="000000" w:themeColor="text1"/>
          <w:sz w:val="24"/>
          <w:szCs w:val="24"/>
        </w:rPr>
        <w:t xml:space="preserve"> </w:t>
      </w:r>
      <w:r>
        <w:rPr>
          <w:rFonts w:ascii="Times New Roman" w:hAnsi="Times New Roman" w:cs="Times New Roman"/>
          <w:bCs/>
          <w:sz w:val="24"/>
          <w:szCs w:val="24"/>
        </w:rPr>
        <w:t xml:space="preserve">правовыми актами Пермского муниципального </w:t>
      </w:r>
      <w:r w:rsidR="0009593A">
        <w:rPr>
          <w:rFonts w:ascii="Times New Roman" w:hAnsi="Times New Roman" w:cs="Times New Roman"/>
          <w:bCs/>
          <w:sz w:val="24"/>
          <w:szCs w:val="24"/>
        </w:rPr>
        <w:t>округа</w:t>
      </w:r>
      <w:r w:rsidRPr="001F5284">
        <w:rPr>
          <w:rFonts w:ascii="Times New Roman" w:hAnsi="Times New Roman" w:cs="Times New Roman"/>
          <w:bCs/>
          <w:sz w:val="24"/>
          <w:szCs w:val="24"/>
        </w:rPr>
        <w:t>;</w:t>
      </w:r>
    </w:p>
    <w:p w14:paraId="757577D0" w14:textId="77777777" w:rsidR="002976D9" w:rsidRPr="001F5284" w:rsidRDefault="002976D9" w:rsidP="00306B7C">
      <w:pPr>
        <w:pStyle w:val="ConsPlusNormal"/>
        <w:ind w:left="-284" w:right="-142" w:firstLine="710"/>
        <w:contextualSpacing/>
        <w:jc w:val="both"/>
        <w:rPr>
          <w:rFonts w:ascii="Times New Roman" w:hAnsi="Times New Roman" w:cs="Times New Roman"/>
          <w:bCs/>
          <w:sz w:val="24"/>
          <w:szCs w:val="24"/>
        </w:rPr>
      </w:pPr>
      <w:r w:rsidRPr="001F5284">
        <w:rPr>
          <w:rFonts w:ascii="Times New Roman" w:hAnsi="Times New Roman" w:cs="Times New Roman"/>
          <w:bCs/>
          <w:sz w:val="24"/>
          <w:szCs w:val="24"/>
        </w:rPr>
        <w:t xml:space="preserve">4.2.9. уведомлять </w:t>
      </w:r>
      <w:r>
        <w:rPr>
          <w:rFonts w:ascii="Times New Roman" w:hAnsi="Times New Roman" w:cs="Times New Roman"/>
          <w:bCs/>
          <w:sz w:val="24"/>
          <w:szCs w:val="24"/>
        </w:rPr>
        <w:t>Комитет</w:t>
      </w:r>
      <w:r w:rsidRPr="001F5284">
        <w:rPr>
          <w:rFonts w:ascii="Times New Roman" w:hAnsi="Times New Roman" w:cs="Times New Roman"/>
          <w:bCs/>
          <w:sz w:val="24"/>
          <w:szCs w:val="24"/>
        </w:rPr>
        <w:t xml:space="preserve"> обо всех фактах возникновения у третьих лиц прав в отношении рекламной конструкции (сдача рекламной конструкции в аренду, внесение рекламной конструкции в качестве вклада по договору простого товарищества, заключение договора доверительного управления, иные факты);</w:t>
      </w:r>
    </w:p>
    <w:p w14:paraId="36827048" w14:textId="77777777" w:rsidR="002976D9" w:rsidRPr="001F5284" w:rsidRDefault="002976D9" w:rsidP="00306B7C">
      <w:pPr>
        <w:pStyle w:val="ConsPlusNormal"/>
        <w:ind w:left="-284" w:right="-142" w:firstLine="710"/>
        <w:contextualSpacing/>
        <w:jc w:val="both"/>
        <w:rPr>
          <w:rFonts w:ascii="Times New Roman" w:hAnsi="Times New Roman" w:cs="Times New Roman"/>
          <w:bCs/>
          <w:sz w:val="24"/>
          <w:szCs w:val="24"/>
        </w:rPr>
      </w:pPr>
      <w:r w:rsidRPr="001F5284">
        <w:rPr>
          <w:rFonts w:ascii="Times New Roman" w:hAnsi="Times New Roman" w:cs="Times New Roman"/>
          <w:bCs/>
          <w:sz w:val="24"/>
          <w:szCs w:val="24"/>
        </w:rPr>
        <w:t xml:space="preserve">4.2.10. обеспечить </w:t>
      </w:r>
      <w:r>
        <w:rPr>
          <w:rFonts w:ascii="Times New Roman" w:hAnsi="Times New Roman" w:cs="Times New Roman"/>
          <w:bCs/>
          <w:sz w:val="24"/>
          <w:szCs w:val="24"/>
        </w:rPr>
        <w:t>Комитету</w:t>
      </w:r>
      <w:r w:rsidRPr="001F5284">
        <w:rPr>
          <w:rFonts w:ascii="Times New Roman" w:hAnsi="Times New Roman" w:cs="Times New Roman"/>
          <w:bCs/>
          <w:sz w:val="24"/>
          <w:szCs w:val="24"/>
        </w:rPr>
        <w:t xml:space="preserve"> свободный доступ к рекламной конструкции, Рекламному месту с целью их осмотра и проверки соблюдения условий Договора;</w:t>
      </w:r>
    </w:p>
    <w:p w14:paraId="451A4E9A" w14:textId="77777777" w:rsidR="002976D9" w:rsidRPr="001F5284" w:rsidRDefault="002976D9" w:rsidP="00306B7C">
      <w:pPr>
        <w:pStyle w:val="ConsPlusNormal"/>
        <w:ind w:left="-284" w:right="-142" w:firstLine="710"/>
        <w:contextualSpacing/>
        <w:jc w:val="both"/>
        <w:rPr>
          <w:rFonts w:ascii="Times New Roman" w:hAnsi="Times New Roman" w:cs="Times New Roman"/>
          <w:bCs/>
          <w:sz w:val="24"/>
          <w:szCs w:val="24"/>
        </w:rPr>
      </w:pPr>
      <w:r w:rsidRPr="001F5284">
        <w:rPr>
          <w:rFonts w:ascii="Times New Roman" w:hAnsi="Times New Roman" w:cs="Times New Roman"/>
          <w:bCs/>
          <w:sz w:val="24"/>
          <w:szCs w:val="24"/>
        </w:rPr>
        <w:t xml:space="preserve">4.2.11. устранить выявленные нарушения в течение 7 рабочих дней со дня получения </w:t>
      </w:r>
      <w:r w:rsidRPr="00063DAF">
        <w:rPr>
          <w:rFonts w:ascii="Times New Roman" w:hAnsi="Times New Roman" w:cs="Times New Roman"/>
          <w:bCs/>
          <w:sz w:val="24"/>
          <w:szCs w:val="24"/>
        </w:rPr>
        <w:t>уведомления Комитета в соответствии с пунктом 7.2 Договора;</w:t>
      </w:r>
    </w:p>
    <w:p w14:paraId="1D46389F" w14:textId="77777777" w:rsidR="002976D9" w:rsidRPr="001F5284" w:rsidRDefault="002976D9" w:rsidP="00306B7C">
      <w:pPr>
        <w:pStyle w:val="ConsPlusNormal"/>
        <w:ind w:left="-284" w:right="-142" w:firstLine="710"/>
        <w:contextualSpacing/>
        <w:jc w:val="both"/>
        <w:rPr>
          <w:rFonts w:ascii="Times New Roman" w:hAnsi="Times New Roman" w:cs="Times New Roman"/>
          <w:bCs/>
          <w:sz w:val="24"/>
          <w:szCs w:val="24"/>
        </w:rPr>
      </w:pPr>
      <w:r w:rsidRPr="001F5284">
        <w:rPr>
          <w:rFonts w:ascii="Times New Roman" w:hAnsi="Times New Roman" w:cs="Times New Roman"/>
          <w:bCs/>
          <w:sz w:val="24"/>
          <w:szCs w:val="24"/>
        </w:rPr>
        <w:t xml:space="preserve">4.2.12. направить письменное уведомление в </w:t>
      </w:r>
      <w:r>
        <w:rPr>
          <w:rFonts w:ascii="Times New Roman" w:hAnsi="Times New Roman" w:cs="Times New Roman"/>
          <w:bCs/>
          <w:sz w:val="24"/>
          <w:szCs w:val="24"/>
        </w:rPr>
        <w:t>Комитет</w:t>
      </w:r>
      <w:r w:rsidRPr="001F5284">
        <w:rPr>
          <w:rFonts w:ascii="Times New Roman" w:hAnsi="Times New Roman" w:cs="Times New Roman"/>
          <w:bCs/>
          <w:sz w:val="24"/>
          <w:szCs w:val="24"/>
        </w:rPr>
        <w:t xml:space="preserve"> об изменении свед</w:t>
      </w:r>
      <w:r>
        <w:rPr>
          <w:rFonts w:ascii="Times New Roman" w:hAnsi="Times New Roman" w:cs="Times New Roman"/>
          <w:bCs/>
          <w:sz w:val="24"/>
          <w:szCs w:val="24"/>
        </w:rPr>
        <w:t>ений о Рекламораспространителе</w:t>
      </w:r>
      <w:r w:rsidRPr="001F5284">
        <w:rPr>
          <w:rFonts w:ascii="Times New Roman" w:hAnsi="Times New Roman" w:cs="Times New Roman"/>
          <w:bCs/>
          <w:sz w:val="24"/>
          <w:szCs w:val="24"/>
        </w:rPr>
        <w:t>, о начале и завершении реорганизации Рекламораспространителя, являющегося юридическим лицом, не позднее 5 рабочих дней со дня их изменения (или наступления указанных событий, касающихся реорганизации).</w:t>
      </w:r>
    </w:p>
    <w:p w14:paraId="29F6FAF6" w14:textId="77777777" w:rsidR="002976D9" w:rsidRDefault="002976D9" w:rsidP="00306B7C">
      <w:pPr>
        <w:pStyle w:val="ConsPlusNormal"/>
        <w:ind w:left="-284" w:right="-142" w:firstLine="710"/>
        <w:contextualSpacing/>
        <w:jc w:val="both"/>
        <w:rPr>
          <w:rFonts w:ascii="Times New Roman" w:hAnsi="Times New Roman" w:cs="Times New Roman"/>
          <w:bCs/>
          <w:sz w:val="24"/>
          <w:szCs w:val="24"/>
        </w:rPr>
      </w:pPr>
      <w:r w:rsidRPr="001F5284">
        <w:rPr>
          <w:rFonts w:ascii="Times New Roman" w:hAnsi="Times New Roman" w:cs="Times New Roman"/>
          <w:bCs/>
          <w:sz w:val="24"/>
          <w:szCs w:val="24"/>
        </w:rPr>
        <w:t xml:space="preserve">При отсутствии данного уведомления документы, касающиеся исполнения Договора, направляются по последнему известному месту нахождения или проживания Рекламораспространителя и считаются направленными </w:t>
      </w:r>
      <w:r>
        <w:rPr>
          <w:rFonts w:ascii="Times New Roman" w:hAnsi="Times New Roman" w:cs="Times New Roman"/>
          <w:bCs/>
          <w:sz w:val="24"/>
          <w:szCs w:val="24"/>
        </w:rPr>
        <w:t>Комитетом</w:t>
      </w:r>
      <w:r w:rsidRPr="001F5284">
        <w:rPr>
          <w:rFonts w:ascii="Times New Roman" w:hAnsi="Times New Roman" w:cs="Times New Roman"/>
          <w:bCs/>
          <w:sz w:val="24"/>
          <w:szCs w:val="24"/>
        </w:rPr>
        <w:t xml:space="preserve"> и полученными Рекламораспространителем надлежащим образом;</w:t>
      </w:r>
    </w:p>
    <w:p w14:paraId="030688FC" w14:textId="60300948" w:rsidR="002976D9" w:rsidRDefault="002976D9" w:rsidP="00306B7C">
      <w:pPr>
        <w:pStyle w:val="ConsPlusNormal"/>
        <w:ind w:left="-284" w:firstLine="710"/>
        <w:contextualSpacing/>
        <w:jc w:val="both"/>
        <w:rPr>
          <w:rFonts w:ascii="Times New Roman" w:hAnsi="Times New Roman"/>
          <w:color w:val="000000" w:themeColor="text1"/>
          <w:sz w:val="24"/>
          <w:szCs w:val="24"/>
        </w:rPr>
      </w:pPr>
      <w:r>
        <w:rPr>
          <w:rFonts w:ascii="Times New Roman" w:hAnsi="Times New Roman" w:cs="Times New Roman"/>
          <w:bCs/>
          <w:sz w:val="24"/>
          <w:szCs w:val="24"/>
        </w:rPr>
        <w:t>4.2.13. в</w:t>
      </w:r>
      <w:r w:rsidRPr="00DA3877">
        <w:rPr>
          <w:rFonts w:ascii="Times New Roman" w:hAnsi="Times New Roman" w:cs="Calibri"/>
          <w:color w:val="000000" w:themeColor="text1"/>
          <w:sz w:val="24"/>
          <w:szCs w:val="24"/>
          <w:lang w:eastAsia="ru-RU"/>
        </w:rPr>
        <w:t xml:space="preserve"> течение не более 3 (трех) часов с момента получения уведомления </w:t>
      </w:r>
      <w:r>
        <w:rPr>
          <w:rFonts w:ascii="Times New Roman" w:hAnsi="Times New Roman" w:cs="Calibri"/>
          <w:color w:val="000000" w:themeColor="text1"/>
          <w:sz w:val="24"/>
          <w:szCs w:val="24"/>
          <w:lang w:eastAsia="ru-RU"/>
        </w:rPr>
        <w:t>Комитета</w:t>
      </w:r>
      <w:r w:rsidRPr="00DA3877">
        <w:rPr>
          <w:rFonts w:ascii="Times New Roman" w:hAnsi="Times New Roman" w:cs="Times New Roman"/>
          <w:color w:val="000000" w:themeColor="text1"/>
          <w:sz w:val="24"/>
          <w:szCs w:val="24"/>
        </w:rPr>
        <w:t xml:space="preserve"> </w:t>
      </w:r>
      <w:r w:rsidRPr="00DA3877">
        <w:rPr>
          <w:rFonts w:ascii="Times New Roman" w:hAnsi="Times New Roman" w:cs="Calibri"/>
          <w:color w:val="000000" w:themeColor="text1"/>
          <w:sz w:val="24"/>
          <w:szCs w:val="24"/>
          <w:lang w:eastAsia="ru-RU"/>
        </w:rPr>
        <w:t xml:space="preserve">(иных уполномоченных органов власти), направленного любым способом, предусмотренным </w:t>
      </w:r>
      <w:r w:rsidRPr="006E6163">
        <w:rPr>
          <w:rFonts w:ascii="Times New Roman" w:hAnsi="Times New Roman" w:cs="Calibri"/>
          <w:color w:val="000000" w:themeColor="text1"/>
          <w:sz w:val="24"/>
          <w:szCs w:val="24"/>
          <w:lang w:eastAsia="ru-RU"/>
        </w:rPr>
        <w:t>пунктом 7.2. настоящего Договора,</w:t>
      </w:r>
      <w:r w:rsidRPr="00DA3877">
        <w:rPr>
          <w:rFonts w:ascii="Times New Roman" w:hAnsi="Times New Roman" w:cs="Calibri"/>
          <w:color w:val="000000" w:themeColor="text1"/>
          <w:sz w:val="24"/>
          <w:szCs w:val="24"/>
          <w:lang w:eastAsia="ru-RU"/>
        </w:rPr>
        <w:t xml:space="preserve"> обеспечить устранение аварийной ситуации, угрожающей безопасности, в результате которой может произойти или произошло падение рекламной конструкции</w:t>
      </w:r>
      <w:r w:rsidRPr="00DA3877">
        <w:rPr>
          <w:rFonts w:ascii="Times New Roman" w:hAnsi="Times New Roman" w:cs="Times New Roman"/>
          <w:color w:val="000000" w:themeColor="text1"/>
          <w:sz w:val="24"/>
          <w:szCs w:val="24"/>
        </w:rPr>
        <w:t xml:space="preserve"> и/или её частей, и осуществить полный демонтаж поврежденной конструкции, не пригодной к дальнейшей эксплуатации, в кратчайшие сроки, но не позднее 6 (шести) часов с момента выявления аварийного состояния, о чем незамедлительно проинформировать </w:t>
      </w:r>
      <w:r>
        <w:rPr>
          <w:rFonts w:ascii="Times New Roman" w:hAnsi="Times New Roman" w:cs="Times New Roman"/>
          <w:color w:val="000000" w:themeColor="text1"/>
          <w:sz w:val="24"/>
          <w:szCs w:val="24"/>
        </w:rPr>
        <w:t>Комитет</w:t>
      </w:r>
      <w:r w:rsidRPr="00DA3877">
        <w:rPr>
          <w:rFonts w:ascii="Times New Roman" w:hAnsi="Times New Roman" w:cs="Times New Roman"/>
          <w:color w:val="000000" w:themeColor="text1"/>
          <w:sz w:val="24"/>
          <w:szCs w:val="24"/>
        </w:rPr>
        <w:t xml:space="preserve"> </w:t>
      </w:r>
      <w:r w:rsidRPr="00DA3877">
        <w:rPr>
          <w:rFonts w:ascii="Times New Roman" w:hAnsi="Times New Roman"/>
          <w:color w:val="000000" w:themeColor="text1"/>
          <w:sz w:val="24"/>
          <w:szCs w:val="24"/>
        </w:rPr>
        <w:t xml:space="preserve">любым способом, </w:t>
      </w:r>
      <w:r w:rsidRPr="006E6163">
        <w:rPr>
          <w:rFonts w:ascii="Times New Roman" w:hAnsi="Times New Roman"/>
          <w:color w:val="000000" w:themeColor="text1"/>
          <w:sz w:val="24"/>
          <w:szCs w:val="24"/>
        </w:rPr>
        <w:t>предусмотренным пунктом 7.2. настоящего Договора.</w:t>
      </w:r>
    </w:p>
    <w:p w14:paraId="2DE0F3C9" w14:textId="26372E8D" w:rsidR="00306B7C" w:rsidRDefault="00306B7C" w:rsidP="00306B7C">
      <w:pPr>
        <w:pStyle w:val="ConsPlusNormal"/>
        <w:ind w:left="-284" w:firstLine="1418"/>
        <w:contextualSpacing/>
        <w:jc w:val="both"/>
        <w:rPr>
          <w:rFonts w:ascii="Times New Roman" w:hAnsi="Times New Roman"/>
          <w:color w:val="000000" w:themeColor="text1"/>
          <w:sz w:val="24"/>
          <w:szCs w:val="24"/>
        </w:rPr>
      </w:pPr>
    </w:p>
    <w:p w14:paraId="2E019590" w14:textId="23F18219" w:rsidR="00306B7C" w:rsidRDefault="00306B7C" w:rsidP="00306B7C">
      <w:pPr>
        <w:pStyle w:val="ConsPlusNormal"/>
        <w:ind w:left="-284" w:firstLine="1418"/>
        <w:contextualSpacing/>
        <w:jc w:val="both"/>
        <w:rPr>
          <w:rFonts w:ascii="Times New Roman" w:hAnsi="Times New Roman"/>
          <w:color w:val="000000" w:themeColor="text1"/>
          <w:sz w:val="24"/>
          <w:szCs w:val="24"/>
        </w:rPr>
      </w:pPr>
    </w:p>
    <w:p w14:paraId="0318AEF6" w14:textId="64FCB77B" w:rsidR="00306B7C" w:rsidRDefault="00306B7C" w:rsidP="00306B7C">
      <w:pPr>
        <w:pStyle w:val="ConsPlusNormal"/>
        <w:ind w:left="-284" w:firstLine="1418"/>
        <w:contextualSpacing/>
        <w:jc w:val="both"/>
        <w:rPr>
          <w:rFonts w:ascii="Times New Roman" w:hAnsi="Times New Roman"/>
          <w:color w:val="000000" w:themeColor="text1"/>
          <w:sz w:val="24"/>
          <w:szCs w:val="24"/>
        </w:rPr>
      </w:pPr>
    </w:p>
    <w:p w14:paraId="4E17D8A7" w14:textId="77777777" w:rsidR="00306B7C" w:rsidRDefault="00306B7C" w:rsidP="00306B7C">
      <w:pPr>
        <w:pStyle w:val="ConsPlusNormal"/>
        <w:ind w:left="-284" w:firstLine="1418"/>
        <w:contextualSpacing/>
        <w:jc w:val="both"/>
        <w:rPr>
          <w:rFonts w:ascii="Times New Roman" w:hAnsi="Times New Roman"/>
          <w:color w:val="000000" w:themeColor="text1"/>
          <w:sz w:val="24"/>
          <w:szCs w:val="24"/>
        </w:rPr>
      </w:pPr>
    </w:p>
    <w:p w14:paraId="08DF9491" w14:textId="77777777" w:rsidR="00306B7C" w:rsidRDefault="00306B7C" w:rsidP="00306B7C">
      <w:pPr>
        <w:pStyle w:val="ConsPlusNormal"/>
        <w:ind w:left="-284" w:firstLine="1418"/>
        <w:contextualSpacing/>
        <w:jc w:val="both"/>
        <w:rPr>
          <w:rFonts w:ascii="Times New Roman" w:hAnsi="Times New Roman"/>
          <w:color w:val="000000" w:themeColor="text1"/>
          <w:sz w:val="24"/>
          <w:szCs w:val="24"/>
        </w:rPr>
      </w:pPr>
    </w:p>
    <w:p w14:paraId="2CC1E851" w14:textId="77777777" w:rsidR="002976D9" w:rsidRDefault="002976D9" w:rsidP="00306B7C">
      <w:pPr>
        <w:pStyle w:val="ConsPlusNormal"/>
        <w:ind w:left="426" w:right="-709" w:firstLine="850"/>
        <w:contextualSpacing/>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lastRenderedPageBreak/>
        <w:t>4.2.14.</w:t>
      </w:r>
      <w:r>
        <w:rPr>
          <w:rFonts w:ascii="Times New Roman" w:hAnsi="Times New Roman" w:cs="Times New Roman"/>
          <w:bCs/>
          <w:sz w:val="24"/>
          <w:szCs w:val="24"/>
        </w:rPr>
        <w:t xml:space="preserve"> в </w:t>
      </w:r>
      <w:r w:rsidRPr="0047076A">
        <w:rPr>
          <w:rFonts w:ascii="Times New Roman" w:hAnsi="Times New Roman" w:cs="Times New Roman"/>
          <w:color w:val="000000" w:themeColor="text1"/>
          <w:sz w:val="24"/>
          <w:szCs w:val="24"/>
        </w:rPr>
        <w:t xml:space="preserve">случае изменения градостроительной ситуации, в том числе изменения </w:t>
      </w:r>
      <w:r w:rsidRPr="0047076A">
        <w:rPr>
          <w:rFonts w:ascii="Times New Roman" w:hAnsi="Times New Roman" w:cs="Times New Roman"/>
          <w:color w:val="000000" w:themeColor="text1"/>
          <w:kern w:val="1"/>
          <w:sz w:val="24"/>
          <w:szCs w:val="24"/>
        </w:rPr>
        <w:t xml:space="preserve">планировки населенного пункта, строительства, </w:t>
      </w:r>
      <w:r w:rsidRPr="0047076A">
        <w:rPr>
          <w:rFonts w:ascii="Times New Roman" w:hAnsi="Times New Roman" w:cs="Times New Roman"/>
          <w:color w:val="000000" w:themeColor="text1"/>
          <w:sz w:val="24"/>
          <w:szCs w:val="24"/>
        </w:rPr>
        <w:t xml:space="preserve">проведения строительных и иных работ, согласованных органами власти, в течение 30 (тридцати) календарных дней с даты получения соответствующего уведомления </w:t>
      </w:r>
      <w:r>
        <w:rPr>
          <w:rFonts w:ascii="Times New Roman" w:hAnsi="Times New Roman" w:cs="Times New Roman"/>
          <w:color w:val="000000" w:themeColor="text1"/>
          <w:sz w:val="24"/>
          <w:szCs w:val="24"/>
        </w:rPr>
        <w:t>Комитета</w:t>
      </w:r>
      <w:r w:rsidRPr="0047076A">
        <w:rPr>
          <w:rFonts w:ascii="Times New Roman" w:hAnsi="Times New Roman" w:cs="Times New Roman"/>
          <w:color w:val="000000" w:themeColor="text1"/>
          <w:sz w:val="24"/>
          <w:szCs w:val="24"/>
        </w:rPr>
        <w:t xml:space="preserve"> (иных уполномоченных органов власти), направленного </w:t>
      </w:r>
      <w:r w:rsidRPr="0047076A">
        <w:rPr>
          <w:rFonts w:ascii="Times New Roman" w:hAnsi="Times New Roman"/>
          <w:color w:val="000000" w:themeColor="text1"/>
          <w:sz w:val="24"/>
          <w:szCs w:val="24"/>
        </w:rPr>
        <w:t xml:space="preserve">любым способом, </w:t>
      </w:r>
      <w:r w:rsidRPr="006E6163">
        <w:rPr>
          <w:rFonts w:ascii="Times New Roman" w:hAnsi="Times New Roman"/>
          <w:color w:val="000000" w:themeColor="text1"/>
          <w:sz w:val="24"/>
          <w:szCs w:val="24"/>
        </w:rPr>
        <w:t>предусмотренным пунктом 7.2. настоящего</w:t>
      </w:r>
      <w:r w:rsidRPr="0047076A">
        <w:rPr>
          <w:rFonts w:ascii="Times New Roman" w:hAnsi="Times New Roman"/>
          <w:color w:val="000000" w:themeColor="text1"/>
          <w:sz w:val="24"/>
          <w:szCs w:val="24"/>
        </w:rPr>
        <w:t xml:space="preserve"> Договора, </w:t>
      </w:r>
      <w:r w:rsidRPr="0047076A">
        <w:rPr>
          <w:rFonts w:ascii="Times New Roman" w:hAnsi="Times New Roman" w:cs="Times New Roman"/>
          <w:color w:val="000000" w:themeColor="text1"/>
          <w:sz w:val="24"/>
          <w:szCs w:val="24"/>
        </w:rPr>
        <w:t>осуществить демонтаж рекламной конструкции. Если изменение градостроительной ситуации не повлекло изменения типа (вида) рекламной конструкции или исключения рекламной конструкции из Схемы, указанной в пункте</w:t>
      </w:r>
      <w:r>
        <w:rPr>
          <w:rFonts w:ascii="Times New Roman" w:hAnsi="Times New Roman" w:cs="Times New Roman"/>
          <w:color w:val="000000" w:themeColor="text1"/>
          <w:sz w:val="24"/>
          <w:szCs w:val="24"/>
        </w:rPr>
        <w:t xml:space="preserve"> </w:t>
      </w:r>
      <w:r w:rsidRPr="0047076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r w:rsidRPr="0047076A">
        <w:rPr>
          <w:rFonts w:ascii="Times New Roman" w:hAnsi="Times New Roman" w:cs="Times New Roman"/>
          <w:color w:val="000000" w:themeColor="text1"/>
          <w:sz w:val="24"/>
          <w:szCs w:val="24"/>
        </w:rPr>
        <w:t>. настоящего Договора, то после окончания всех работ Рекламораспространитель вправе вновь разместить рекламную конструкцию на условиях настоящего Договора на срок до окончания действия настоящего Договора. При этом плата за размещение рекламной конструкции с даты демонтажа конструкции до её установки вновь, не взимается.</w:t>
      </w:r>
    </w:p>
    <w:p w14:paraId="25FA2AD2" w14:textId="77777777" w:rsidR="002976D9" w:rsidRPr="00326376" w:rsidRDefault="002976D9" w:rsidP="00722E44">
      <w:pPr>
        <w:pStyle w:val="ConsPlusNormal"/>
        <w:ind w:left="426" w:right="-707" w:firstLine="850"/>
        <w:contextualSpacing/>
        <w:jc w:val="both"/>
        <w:rPr>
          <w:rFonts w:ascii="Times New Roman" w:hAnsi="Times New Roman" w:cs="Times New Roman"/>
          <w:bCs/>
          <w:sz w:val="24"/>
          <w:szCs w:val="24"/>
        </w:rPr>
      </w:pPr>
      <w:r>
        <w:rPr>
          <w:rFonts w:ascii="Times New Roman" w:hAnsi="Times New Roman" w:cs="Times New Roman"/>
          <w:color w:val="000000" w:themeColor="text1"/>
          <w:sz w:val="24"/>
          <w:szCs w:val="24"/>
        </w:rPr>
        <w:t>4.2.15.</w:t>
      </w:r>
      <w:r>
        <w:rPr>
          <w:rFonts w:ascii="Times New Roman" w:hAnsi="Times New Roman" w:cs="Times New Roman"/>
          <w:bCs/>
          <w:sz w:val="24"/>
          <w:szCs w:val="24"/>
        </w:rPr>
        <w:t xml:space="preserve"> в</w:t>
      </w:r>
      <w:r w:rsidRPr="0047076A">
        <w:rPr>
          <w:rFonts w:ascii="Times New Roman" w:hAnsi="Times New Roman" w:cs="Times New Roman"/>
          <w:color w:val="000000" w:themeColor="text1"/>
          <w:sz w:val="24"/>
          <w:szCs w:val="24"/>
        </w:rPr>
        <w:t xml:space="preserve"> течение 3 </w:t>
      </w:r>
      <w:r>
        <w:rPr>
          <w:rFonts w:ascii="Times New Roman" w:hAnsi="Times New Roman" w:cs="Times New Roman"/>
          <w:color w:val="000000" w:themeColor="text1"/>
          <w:sz w:val="24"/>
          <w:szCs w:val="24"/>
        </w:rPr>
        <w:t xml:space="preserve">(трех) </w:t>
      </w:r>
      <w:r w:rsidRPr="0047076A">
        <w:rPr>
          <w:rFonts w:ascii="Times New Roman" w:hAnsi="Times New Roman" w:cs="Times New Roman"/>
          <w:color w:val="000000" w:themeColor="text1"/>
          <w:sz w:val="24"/>
          <w:szCs w:val="24"/>
        </w:rPr>
        <w:t xml:space="preserve">дней удалить рекламную информацию, размещенную на рекламной конструкции, и в течение </w:t>
      </w:r>
      <w:r>
        <w:rPr>
          <w:rFonts w:ascii="Times New Roman" w:hAnsi="Times New Roman" w:cs="Times New Roman"/>
          <w:color w:val="000000" w:themeColor="text1"/>
          <w:sz w:val="24"/>
          <w:szCs w:val="24"/>
        </w:rPr>
        <w:t>7</w:t>
      </w:r>
      <w:r w:rsidRPr="0047076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семи</w:t>
      </w:r>
      <w:r w:rsidRPr="0047076A">
        <w:rPr>
          <w:rFonts w:ascii="Times New Roman" w:hAnsi="Times New Roman" w:cs="Times New Roman"/>
          <w:color w:val="000000" w:themeColor="text1"/>
          <w:sz w:val="24"/>
          <w:szCs w:val="24"/>
        </w:rPr>
        <w:t xml:space="preserve">) календарных дней осуществить демонтаж рекламной конструкции </w:t>
      </w:r>
      <w:r w:rsidRPr="0047076A">
        <w:rPr>
          <w:rFonts w:ascii="Times New Roman" w:eastAsia="Calibri" w:hAnsi="Times New Roman" w:cs="Times New Roman"/>
          <w:color w:val="000000" w:themeColor="text1"/>
          <w:sz w:val="24"/>
          <w:szCs w:val="24"/>
        </w:rPr>
        <w:t>с даты</w:t>
      </w:r>
      <w:r w:rsidRPr="0047076A">
        <w:rPr>
          <w:rFonts w:ascii="Times New Roman" w:hAnsi="Times New Roman" w:cs="Times New Roman"/>
          <w:color w:val="000000" w:themeColor="text1"/>
          <w:sz w:val="24"/>
          <w:szCs w:val="24"/>
        </w:rPr>
        <w:t>:</w:t>
      </w:r>
    </w:p>
    <w:p w14:paraId="09497809" w14:textId="77777777" w:rsidR="002976D9" w:rsidRPr="0047076A" w:rsidRDefault="002976D9" w:rsidP="00722E44">
      <w:pPr>
        <w:pStyle w:val="afb"/>
        <w:tabs>
          <w:tab w:val="left" w:pos="851"/>
        </w:tabs>
        <w:ind w:left="426" w:right="-707" w:firstLine="850"/>
        <w:jc w:val="both"/>
        <w:rPr>
          <w:color w:val="000000" w:themeColor="text1"/>
        </w:rPr>
      </w:pPr>
      <w:r>
        <w:rPr>
          <w:color w:val="000000" w:themeColor="text1"/>
        </w:rPr>
        <w:t>-</w:t>
      </w:r>
      <w:r>
        <w:rPr>
          <w:color w:val="000000" w:themeColor="text1"/>
        </w:rPr>
        <w:tab/>
      </w:r>
      <w:r w:rsidRPr="0047076A">
        <w:rPr>
          <w:color w:val="000000" w:themeColor="text1"/>
        </w:rPr>
        <w:t>аннулирования или признания судом недействительным разрешения на установку и эксплуатацию рекламной конструкции;</w:t>
      </w:r>
    </w:p>
    <w:p w14:paraId="628E9828" w14:textId="77777777" w:rsidR="002976D9" w:rsidRPr="0047076A" w:rsidRDefault="002976D9" w:rsidP="00722E44">
      <w:pPr>
        <w:pStyle w:val="afb"/>
        <w:tabs>
          <w:tab w:val="left" w:pos="851"/>
        </w:tabs>
        <w:ind w:left="426" w:right="-707" w:firstLine="850"/>
        <w:jc w:val="both"/>
        <w:rPr>
          <w:color w:val="000000" w:themeColor="text1"/>
        </w:rPr>
      </w:pPr>
      <w:r>
        <w:rPr>
          <w:color w:val="000000" w:themeColor="text1"/>
        </w:rPr>
        <w:t>-</w:t>
      </w:r>
      <w:r>
        <w:rPr>
          <w:color w:val="000000" w:themeColor="text1"/>
        </w:rPr>
        <w:tab/>
      </w:r>
      <w:r w:rsidRPr="0047076A">
        <w:rPr>
          <w:color w:val="000000" w:themeColor="text1"/>
        </w:rPr>
        <w:t>истечения срока действия настоящего Договора;</w:t>
      </w:r>
    </w:p>
    <w:p w14:paraId="13701ACA" w14:textId="77777777" w:rsidR="002976D9" w:rsidRPr="0047076A" w:rsidRDefault="002976D9" w:rsidP="00722E44">
      <w:pPr>
        <w:pStyle w:val="afb"/>
        <w:tabs>
          <w:tab w:val="left" w:pos="851"/>
        </w:tabs>
        <w:ind w:left="426" w:right="-707" w:firstLine="850"/>
        <w:jc w:val="both"/>
        <w:rPr>
          <w:color w:val="000000" w:themeColor="text1"/>
        </w:rPr>
      </w:pPr>
      <w:r>
        <w:rPr>
          <w:color w:val="000000" w:themeColor="text1"/>
        </w:rPr>
        <w:t>-</w:t>
      </w:r>
      <w:r>
        <w:rPr>
          <w:color w:val="000000" w:themeColor="text1"/>
        </w:rPr>
        <w:tab/>
      </w:r>
      <w:r w:rsidRPr="0047076A">
        <w:rPr>
          <w:color w:val="000000" w:themeColor="text1"/>
        </w:rPr>
        <w:t>расторжения настоящего Договора.</w:t>
      </w:r>
    </w:p>
    <w:p w14:paraId="4EC06C35" w14:textId="77777777" w:rsidR="002976D9" w:rsidRDefault="002976D9" w:rsidP="00722E44">
      <w:pPr>
        <w:pStyle w:val="ConsPlusNormal"/>
        <w:ind w:left="426" w:right="-707" w:firstLine="850"/>
        <w:contextualSpacing/>
        <w:jc w:val="both"/>
        <w:rPr>
          <w:rFonts w:ascii="Times New Roman" w:hAnsi="Times New Roman" w:cs="Times New Roman"/>
          <w:bCs/>
          <w:sz w:val="24"/>
          <w:szCs w:val="24"/>
        </w:rPr>
      </w:pPr>
      <w:r w:rsidRPr="001F5284">
        <w:rPr>
          <w:rFonts w:ascii="Times New Roman" w:hAnsi="Times New Roman" w:cs="Times New Roman"/>
          <w:bCs/>
          <w:sz w:val="24"/>
          <w:szCs w:val="24"/>
        </w:rPr>
        <w:t>4.2.1</w:t>
      </w:r>
      <w:r>
        <w:rPr>
          <w:rFonts w:ascii="Times New Roman" w:hAnsi="Times New Roman" w:cs="Times New Roman"/>
          <w:bCs/>
          <w:sz w:val="24"/>
          <w:szCs w:val="24"/>
        </w:rPr>
        <w:t>6</w:t>
      </w:r>
      <w:r w:rsidRPr="001F5284">
        <w:rPr>
          <w:rFonts w:ascii="Times New Roman" w:hAnsi="Times New Roman" w:cs="Times New Roman"/>
          <w:bCs/>
          <w:sz w:val="24"/>
          <w:szCs w:val="24"/>
        </w:rPr>
        <w:t>. в течение 7 рабочих дней после дня демонтажа рекламной конструкции провести восстановление благоустройства территории, нарушенного при д</w:t>
      </w:r>
      <w:r>
        <w:rPr>
          <w:rFonts w:ascii="Times New Roman" w:hAnsi="Times New Roman" w:cs="Times New Roman"/>
          <w:bCs/>
          <w:sz w:val="24"/>
          <w:szCs w:val="24"/>
        </w:rPr>
        <w:t>емонтаже рекламной конструкции и п</w:t>
      </w:r>
      <w:r w:rsidRPr="000A5BD4">
        <w:rPr>
          <w:rFonts w:ascii="Times New Roman" w:hAnsi="Times New Roman" w:cs="Times New Roman"/>
          <w:bCs/>
          <w:sz w:val="24"/>
          <w:szCs w:val="24"/>
        </w:rPr>
        <w:t xml:space="preserve">ередать рекламное место по акту приема-передачи рекламного места </w:t>
      </w:r>
      <w:r>
        <w:rPr>
          <w:rFonts w:ascii="Times New Roman" w:hAnsi="Times New Roman" w:cs="Times New Roman"/>
          <w:bCs/>
          <w:sz w:val="24"/>
          <w:szCs w:val="24"/>
        </w:rPr>
        <w:t>Комитету</w:t>
      </w:r>
      <w:r w:rsidRPr="000A5BD4">
        <w:rPr>
          <w:rFonts w:ascii="Times New Roman" w:hAnsi="Times New Roman" w:cs="Times New Roman"/>
          <w:bCs/>
          <w:sz w:val="24"/>
          <w:szCs w:val="24"/>
        </w:rPr>
        <w:t xml:space="preserve"> в состоянии, пригодном для дальнейшего использования</w:t>
      </w:r>
      <w:r>
        <w:rPr>
          <w:rFonts w:ascii="Times New Roman" w:hAnsi="Times New Roman" w:cs="Times New Roman"/>
          <w:bCs/>
          <w:sz w:val="24"/>
          <w:szCs w:val="24"/>
        </w:rPr>
        <w:t>.</w:t>
      </w:r>
      <w:r w:rsidRPr="00CB369E">
        <w:rPr>
          <w:rFonts w:ascii="Times New Roman" w:hAnsi="Times New Roman" w:cs="Times New Roman"/>
          <w:bCs/>
          <w:sz w:val="24"/>
          <w:szCs w:val="24"/>
        </w:rPr>
        <w:t xml:space="preserve"> </w:t>
      </w:r>
    </w:p>
    <w:p w14:paraId="47040944" w14:textId="77777777" w:rsidR="002976D9" w:rsidRPr="001F5284" w:rsidRDefault="002976D9" w:rsidP="00722E44">
      <w:pPr>
        <w:pStyle w:val="ConsPlusNormal"/>
        <w:ind w:left="426" w:right="-707" w:firstLine="850"/>
        <w:contextualSpacing/>
        <w:jc w:val="both"/>
        <w:rPr>
          <w:rFonts w:ascii="Times New Roman" w:hAnsi="Times New Roman" w:cs="Times New Roman"/>
          <w:bCs/>
          <w:sz w:val="24"/>
          <w:szCs w:val="24"/>
        </w:rPr>
      </w:pPr>
      <w:r w:rsidRPr="000A5BD4">
        <w:rPr>
          <w:rFonts w:ascii="Times New Roman" w:hAnsi="Times New Roman" w:cs="Times New Roman"/>
          <w:bCs/>
          <w:sz w:val="24"/>
          <w:szCs w:val="24"/>
        </w:rPr>
        <w:t>Дата подписания акта приема-передачи считается датой прекращения договорных о</w:t>
      </w:r>
      <w:r>
        <w:rPr>
          <w:rFonts w:ascii="Times New Roman" w:hAnsi="Times New Roman" w:cs="Times New Roman"/>
          <w:bCs/>
          <w:sz w:val="24"/>
          <w:szCs w:val="24"/>
        </w:rPr>
        <w:t>тношений по настоящему Договору</w:t>
      </w:r>
      <w:r w:rsidRPr="001F5284">
        <w:rPr>
          <w:rFonts w:ascii="Times New Roman" w:hAnsi="Times New Roman" w:cs="Times New Roman"/>
          <w:bCs/>
          <w:sz w:val="24"/>
          <w:szCs w:val="24"/>
        </w:rPr>
        <w:t>;</w:t>
      </w:r>
    </w:p>
    <w:p w14:paraId="00E451A5" w14:textId="77777777" w:rsidR="002976D9" w:rsidRPr="001F5284" w:rsidRDefault="002976D9" w:rsidP="00722E44">
      <w:pPr>
        <w:pStyle w:val="ConsPlusNormal"/>
        <w:ind w:left="426" w:right="-707" w:firstLine="850"/>
        <w:contextualSpacing/>
        <w:jc w:val="both"/>
        <w:rPr>
          <w:rFonts w:ascii="Times New Roman" w:hAnsi="Times New Roman" w:cs="Times New Roman"/>
          <w:bCs/>
          <w:sz w:val="24"/>
          <w:szCs w:val="24"/>
        </w:rPr>
      </w:pPr>
      <w:r w:rsidRPr="001F5284">
        <w:rPr>
          <w:rFonts w:ascii="Times New Roman" w:hAnsi="Times New Roman" w:cs="Times New Roman"/>
          <w:bCs/>
          <w:sz w:val="24"/>
          <w:szCs w:val="24"/>
        </w:rPr>
        <w:t>4.2.1</w:t>
      </w:r>
      <w:r>
        <w:rPr>
          <w:rFonts w:ascii="Times New Roman" w:hAnsi="Times New Roman" w:cs="Times New Roman"/>
          <w:bCs/>
          <w:sz w:val="24"/>
          <w:szCs w:val="24"/>
        </w:rPr>
        <w:t>7</w:t>
      </w:r>
      <w:r w:rsidRPr="001F5284">
        <w:rPr>
          <w:rFonts w:ascii="Times New Roman" w:hAnsi="Times New Roman" w:cs="Times New Roman"/>
          <w:bCs/>
          <w:sz w:val="24"/>
          <w:szCs w:val="24"/>
        </w:rPr>
        <w:t xml:space="preserve">. в случае демонтажа рекламной конструкции за счет средств бюджета </w:t>
      </w:r>
      <w:r>
        <w:rPr>
          <w:rFonts w:ascii="Times New Roman" w:hAnsi="Times New Roman" w:cs="Times New Roman"/>
          <w:bCs/>
          <w:sz w:val="24"/>
          <w:szCs w:val="24"/>
        </w:rPr>
        <w:t xml:space="preserve">Пермского муниципального </w:t>
      </w:r>
      <w:r w:rsidR="0009593A">
        <w:rPr>
          <w:rFonts w:ascii="Times New Roman" w:hAnsi="Times New Roman" w:cs="Times New Roman"/>
          <w:bCs/>
          <w:sz w:val="24"/>
          <w:szCs w:val="24"/>
        </w:rPr>
        <w:t>округа</w:t>
      </w:r>
      <w:r w:rsidRPr="001F5284">
        <w:rPr>
          <w:rFonts w:ascii="Times New Roman" w:hAnsi="Times New Roman" w:cs="Times New Roman"/>
          <w:bCs/>
          <w:sz w:val="24"/>
          <w:szCs w:val="24"/>
        </w:rPr>
        <w:t xml:space="preserve"> возместить расходы по демонтажу, перемещению, хранению, транспортированию и захоронению либо утилизации рекламной конструкции в соответствии с действующим законодательством Российской Фед</w:t>
      </w:r>
      <w:r>
        <w:rPr>
          <w:rFonts w:ascii="Times New Roman" w:hAnsi="Times New Roman" w:cs="Times New Roman"/>
          <w:bCs/>
          <w:sz w:val="24"/>
          <w:szCs w:val="24"/>
        </w:rPr>
        <w:t xml:space="preserve">ерации и правовыми актами Пермского муниципального </w:t>
      </w:r>
      <w:r w:rsidR="0009593A">
        <w:rPr>
          <w:rFonts w:ascii="Times New Roman" w:hAnsi="Times New Roman" w:cs="Times New Roman"/>
          <w:bCs/>
          <w:sz w:val="24"/>
          <w:szCs w:val="24"/>
        </w:rPr>
        <w:t>округа</w:t>
      </w:r>
      <w:r w:rsidRPr="001F5284">
        <w:rPr>
          <w:rFonts w:ascii="Times New Roman" w:hAnsi="Times New Roman" w:cs="Times New Roman"/>
          <w:bCs/>
          <w:sz w:val="24"/>
          <w:szCs w:val="24"/>
        </w:rPr>
        <w:t>;</w:t>
      </w:r>
    </w:p>
    <w:p w14:paraId="521CD58C" w14:textId="77777777" w:rsidR="002976D9" w:rsidRDefault="002976D9" w:rsidP="00722E44">
      <w:pPr>
        <w:pStyle w:val="ConsPlusNormal"/>
        <w:ind w:left="426" w:right="-707" w:firstLine="850"/>
        <w:contextualSpacing/>
        <w:jc w:val="both"/>
        <w:rPr>
          <w:rFonts w:ascii="Times New Roman" w:hAnsi="Times New Roman" w:cs="Times New Roman"/>
          <w:bCs/>
          <w:sz w:val="24"/>
          <w:szCs w:val="24"/>
        </w:rPr>
      </w:pPr>
      <w:r w:rsidRPr="001F5284">
        <w:rPr>
          <w:rFonts w:ascii="Times New Roman" w:hAnsi="Times New Roman" w:cs="Times New Roman"/>
          <w:bCs/>
          <w:sz w:val="24"/>
          <w:szCs w:val="24"/>
        </w:rPr>
        <w:t>4.2.1</w:t>
      </w:r>
      <w:r>
        <w:rPr>
          <w:rFonts w:ascii="Times New Roman" w:hAnsi="Times New Roman" w:cs="Times New Roman"/>
          <w:bCs/>
          <w:sz w:val="24"/>
          <w:szCs w:val="24"/>
        </w:rPr>
        <w:t>8</w:t>
      </w:r>
      <w:r w:rsidRPr="001F5284">
        <w:rPr>
          <w:rFonts w:ascii="Times New Roman" w:hAnsi="Times New Roman" w:cs="Times New Roman"/>
          <w:bCs/>
          <w:sz w:val="24"/>
          <w:szCs w:val="24"/>
        </w:rPr>
        <w:t>. вносить плату, в том числе за фактическую установку и эксплуатацию рекламной конструкции в случае несвоевременного демонтажа рекламной конструкции, в соответствии с условиями, определенными в разделе 3 Договора;</w:t>
      </w:r>
    </w:p>
    <w:p w14:paraId="373934F3" w14:textId="77777777" w:rsidR="002976D9" w:rsidRPr="001F5284" w:rsidRDefault="002976D9" w:rsidP="00722E44">
      <w:pPr>
        <w:pStyle w:val="ConsPlusNormal"/>
        <w:ind w:left="426" w:right="-707" w:firstLine="850"/>
        <w:contextualSpacing/>
        <w:jc w:val="both"/>
        <w:rPr>
          <w:rFonts w:ascii="Times New Roman" w:hAnsi="Times New Roman" w:cs="Times New Roman"/>
          <w:bCs/>
          <w:sz w:val="24"/>
          <w:szCs w:val="24"/>
        </w:rPr>
      </w:pPr>
      <w:r w:rsidRPr="001F5284">
        <w:rPr>
          <w:rFonts w:ascii="Times New Roman" w:hAnsi="Times New Roman" w:cs="Times New Roman"/>
          <w:bCs/>
          <w:sz w:val="24"/>
          <w:szCs w:val="24"/>
        </w:rPr>
        <w:t>4.2.1</w:t>
      </w:r>
      <w:r>
        <w:rPr>
          <w:rFonts w:ascii="Times New Roman" w:hAnsi="Times New Roman" w:cs="Times New Roman"/>
          <w:bCs/>
          <w:sz w:val="24"/>
          <w:szCs w:val="24"/>
        </w:rPr>
        <w:t>9</w:t>
      </w:r>
      <w:r w:rsidRPr="001F5284">
        <w:rPr>
          <w:rFonts w:ascii="Times New Roman" w:hAnsi="Times New Roman" w:cs="Times New Roman"/>
          <w:bCs/>
          <w:sz w:val="24"/>
          <w:szCs w:val="24"/>
        </w:rPr>
        <w:t xml:space="preserve">. Рекламораспространитель исполняет иные обязанности в соответствии с действующим законодательством Российской Федерации и правовыми актами </w:t>
      </w:r>
      <w:r>
        <w:rPr>
          <w:rFonts w:ascii="Times New Roman" w:hAnsi="Times New Roman" w:cs="Times New Roman"/>
          <w:bCs/>
          <w:sz w:val="24"/>
          <w:szCs w:val="24"/>
        </w:rPr>
        <w:t xml:space="preserve">Пермского муниципального </w:t>
      </w:r>
      <w:r w:rsidR="0009593A">
        <w:rPr>
          <w:rFonts w:ascii="Times New Roman" w:hAnsi="Times New Roman" w:cs="Times New Roman"/>
          <w:bCs/>
          <w:sz w:val="24"/>
          <w:szCs w:val="24"/>
        </w:rPr>
        <w:t>округа</w:t>
      </w:r>
      <w:r w:rsidRPr="001F5284">
        <w:rPr>
          <w:rFonts w:ascii="Times New Roman" w:hAnsi="Times New Roman" w:cs="Times New Roman"/>
          <w:bCs/>
          <w:sz w:val="24"/>
          <w:szCs w:val="24"/>
        </w:rPr>
        <w:t>.</w:t>
      </w:r>
    </w:p>
    <w:p w14:paraId="28B13275" w14:textId="77777777" w:rsidR="002976D9" w:rsidRPr="001F5284" w:rsidRDefault="002976D9" w:rsidP="00722E44">
      <w:pPr>
        <w:pStyle w:val="ConsPlusNormal"/>
        <w:ind w:left="426" w:right="-707" w:firstLine="850"/>
        <w:contextualSpacing/>
        <w:jc w:val="both"/>
        <w:rPr>
          <w:rFonts w:ascii="Times New Roman" w:hAnsi="Times New Roman" w:cs="Times New Roman"/>
          <w:bCs/>
          <w:sz w:val="24"/>
          <w:szCs w:val="24"/>
        </w:rPr>
      </w:pPr>
      <w:r w:rsidRPr="001F5284">
        <w:rPr>
          <w:rFonts w:ascii="Times New Roman" w:hAnsi="Times New Roman" w:cs="Times New Roman"/>
          <w:bCs/>
          <w:sz w:val="24"/>
          <w:szCs w:val="24"/>
        </w:rPr>
        <w:t xml:space="preserve">4.3. </w:t>
      </w:r>
      <w:r>
        <w:rPr>
          <w:rFonts w:ascii="Times New Roman" w:hAnsi="Times New Roman" w:cs="Times New Roman"/>
          <w:bCs/>
          <w:sz w:val="24"/>
          <w:szCs w:val="24"/>
        </w:rPr>
        <w:t>Комитет</w:t>
      </w:r>
      <w:r w:rsidRPr="001F5284">
        <w:rPr>
          <w:rFonts w:ascii="Times New Roman" w:hAnsi="Times New Roman" w:cs="Times New Roman"/>
          <w:bCs/>
          <w:sz w:val="24"/>
          <w:szCs w:val="24"/>
        </w:rPr>
        <w:t xml:space="preserve"> вправе:</w:t>
      </w:r>
    </w:p>
    <w:p w14:paraId="30E986B9" w14:textId="77777777" w:rsidR="002976D9" w:rsidRPr="001F5284" w:rsidRDefault="002976D9" w:rsidP="00722E44">
      <w:pPr>
        <w:pStyle w:val="ConsPlusNormal"/>
        <w:ind w:left="426" w:right="-707" w:firstLine="850"/>
        <w:contextualSpacing/>
        <w:jc w:val="both"/>
        <w:rPr>
          <w:rFonts w:ascii="Times New Roman" w:hAnsi="Times New Roman" w:cs="Times New Roman"/>
          <w:bCs/>
          <w:sz w:val="24"/>
          <w:szCs w:val="24"/>
        </w:rPr>
      </w:pPr>
      <w:r w:rsidRPr="001F5284">
        <w:rPr>
          <w:rFonts w:ascii="Times New Roman" w:hAnsi="Times New Roman" w:cs="Times New Roman"/>
          <w:bCs/>
          <w:sz w:val="24"/>
          <w:szCs w:val="24"/>
        </w:rPr>
        <w:t>4.3.1. в течение действия Договора без предварительного уведомления Рекламораспространителя проводить проверку соблюдения Рекламораспространителем условий Договора с применением фото- и видеофиксации;</w:t>
      </w:r>
    </w:p>
    <w:p w14:paraId="09E24758" w14:textId="77777777" w:rsidR="002976D9" w:rsidRPr="001F5284" w:rsidRDefault="002976D9" w:rsidP="00722E44">
      <w:pPr>
        <w:pStyle w:val="ConsPlusNormal"/>
        <w:ind w:left="426" w:right="-707" w:firstLine="850"/>
        <w:contextualSpacing/>
        <w:jc w:val="both"/>
        <w:rPr>
          <w:rFonts w:ascii="Times New Roman" w:hAnsi="Times New Roman" w:cs="Times New Roman"/>
          <w:bCs/>
          <w:sz w:val="24"/>
          <w:szCs w:val="24"/>
        </w:rPr>
      </w:pPr>
      <w:r w:rsidRPr="001F5284">
        <w:rPr>
          <w:rFonts w:ascii="Times New Roman" w:hAnsi="Times New Roman" w:cs="Times New Roman"/>
          <w:bCs/>
          <w:sz w:val="24"/>
          <w:szCs w:val="24"/>
        </w:rPr>
        <w:t xml:space="preserve">4.3.2. при выявлении фактов нарушения условий Договора требовать от Рекламораспространителя устранения нарушений в течение 7 рабочих дней со дня получения уведомления </w:t>
      </w:r>
      <w:r w:rsidRPr="00063DAF">
        <w:rPr>
          <w:rFonts w:ascii="Times New Roman" w:hAnsi="Times New Roman" w:cs="Times New Roman"/>
          <w:bCs/>
          <w:sz w:val="24"/>
          <w:szCs w:val="24"/>
        </w:rPr>
        <w:t>Комитета в соответствии с пунктом 7.2 Договора;</w:t>
      </w:r>
    </w:p>
    <w:p w14:paraId="48D7B02B" w14:textId="77777777" w:rsidR="002976D9" w:rsidRDefault="002976D9" w:rsidP="00722E44">
      <w:pPr>
        <w:pStyle w:val="ConsPlusNormal"/>
        <w:widowControl/>
        <w:numPr>
          <w:ilvl w:val="2"/>
          <w:numId w:val="28"/>
        </w:numPr>
        <w:tabs>
          <w:tab w:val="left" w:pos="993"/>
          <w:tab w:val="left" w:pos="1134"/>
          <w:tab w:val="left" w:pos="1418"/>
        </w:tabs>
        <w:suppressAutoHyphens w:val="0"/>
        <w:autoSpaceDN w:val="0"/>
        <w:ind w:left="426" w:right="-707" w:firstLine="850"/>
        <w:contextualSpacing/>
        <w:jc w:val="both"/>
        <w:rPr>
          <w:rFonts w:ascii="Times New Roman" w:hAnsi="Times New Roman" w:cs="Times New Roman"/>
          <w:sz w:val="24"/>
          <w:szCs w:val="24"/>
        </w:rPr>
      </w:pPr>
      <w:r w:rsidRPr="00045FE0">
        <w:rPr>
          <w:rFonts w:ascii="Times New Roman" w:hAnsi="Times New Roman" w:cs="Times New Roman"/>
          <w:sz w:val="24"/>
          <w:szCs w:val="24"/>
        </w:rPr>
        <w:t>отказаться от исполнения Договора в случаях:</w:t>
      </w:r>
    </w:p>
    <w:p w14:paraId="158E3A1D" w14:textId="09198824" w:rsidR="002976D9" w:rsidRPr="00045FE0" w:rsidRDefault="00306B7C" w:rsidP="00722E44">
      <w:pPr>
        <w:pStyle w:val="ConsPlusNormal"/>
        <w:numPr>
          <w:ilvl w:val="0"/>
          <w:numId w:val="10"/>
        </w:numPr>
        <w:tabs>
          <w:tab w:val="left" w:pos="993"/>
          <w:tab w:val="left" w:pos="1134"/>
          <w:tab w:val="left" w:pos="1418"/>
        </w:tabs>
        <w:ind w:left="426" w:right="-707" w:firstLine="85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976D9" w:rsidRPr="00045FE0">
        <w:rPr>
          <w:rFonts w:ascii="Times New Roman" w:hAnsi="Times New Roman" w:cs="Times New Roman"/>
          <w:sz w:val="24"/>
          <w:szCs w:val="24"/>
        </w:rPr>
        <w:t>несоответствия Рекламного мес</w:t>
      </w:r>
      <w:r w:rsidR="002976D9">
        <w:rPr>
          <w:rFonts w:ascii="Times New Roman" w:hAnsi="Times New Roman" w:cs="Times New Roman"/>
          <w:sz w:val="24"/>
          <w:szCs w:val="24"/>
        </w:rPr>
        <w:t>та условиям настоящего Договора;</w:t>
      </w:r>
    </w:p>
    <w:p w14:paraId="0C5831DF" w14:textId="338892EA" w:rsidR="002976D9" w:rsidRPr="00300F30" w:rsidRDefault="00306B7C" w:rsidP="00722E44">
      <w:pPr>
        <w:pStyle w:val="ConsPlusNormal"/>
        <w:numPr>
          <w:ilvl w:val="0"/>
          <w:numId w:val="10"/>
        </w:numPr>
        <w:tabs>
          <w:tab w:val="left" w:pos="993"/>
          <w:tab w:val="left" w:pos="1134"/>
          <w:tab w:val="left" w:pos="1418"/>
        </w:tabs>
        <w:ind w:left="426" w:right="-707" w:firstLine="85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976D9" w:rsidRPr="00045FE0">
        <w:rPr>
          <w:rFonts w:ascii="Times New Roman" w:hAnsi="Times New Roman" w:cs="Times New Roman"/>
          <w:sz w:val="24"/>
          <w:szCs w:val="24"/>
        </w:rPr>
        <w:t xml:space="preserve">установки и эксплуатации рекламной конструкции способами, ухудшающими качественные </w:t>
      </w:r>
      <w:r w:rsidR="002976D9">
        <w:rPr>
          <w:rFonts w:ascii="Times New Roman" w:hAnsi="Times New Roman" w:cs="Times New Roman"/>
          <w:sz w:val="24"/>
          <w:szCs w:val="24"/>
        </w:rPr>
        <w:t>характеристики Рекламного места;</w:t>
      </w:r>
    </w:p>
    <w:p w14:paraId="2E7DE87E" w14:textId="39659533" w:rsidR="002976D9" w:rsidRPr="00045FE0" w:rsidRDefault="00306B7C" w:rsidP="00306B7C">
      <w:pPr>
        <w:pStyle w:val="ConsPlusNormal"/>
        <w:tabs>
          <w:tab w:val="left" w:pos="709"/>
          <w:tab w:val="left" w:pos="993"/>
        </w:tabs>
        <w:ind w:left="1069" w:right="-709"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976D9" w:rsidRPr="00045FE0">
        <w:rPr>
          <w:rFonts w:ascii="Times New Roman" w:hAnsi="Times New Roman" w:cs="Times New Roman"/>
          <w:sz w:val="24"/>
          <w:szCs w:val="24"/>
        </w:rPr>
        <w:t>аннулирования или призна</w:t>
      </w:r>
      <w:r w:rsidR="002976D9">
        <w:rPr>
          <w:rFonts w:ascii="Times New Roman" w:hAnsi="Times New Roman" w:cs="Times New Roman"/>
          <w:sz w:val="24"/>
          <w:szCs w:val="24"/>
        </w:rPr>
        <w:t>ния недействительным разрешения;</w:t>
      </w:r>
    </w:p>
    <w:p w14:paraId="2F4CF142" w14:textId="7A76755E" w:rsidR="002976D9" w:rsidRDefault="00306B7C" w:rsidP="00306B7C">
      <w:pPr>
        <w:pStyle w:val="ConsPlusNormal"/>
        <w:tabs>
          <w:tab w:val="left" w:pos="993"/>
          <w:tab w:val="left" w:pos="1134"/>
          <w:tab w:val="left" w:pos="1418"/>
        </w:tabs>
        <w:ind w:right="-709"/>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2976D9" w:rsidRPr="00B31F1B">
        <w:rPr>
          <w:rFonts w:ascii="Times New Roman" w:hAnsi="Times New Roman" w:cs="Times New Roman"/>
          <w:sz w:val="24"/>
          <w:szCs w:val="24"/>
        </w:rPr>
        <w:t>проведения ремонтных работ, в том числе инженерных коммуникаций, ведение градостроительных работ, принятие какого-либо нормативного правового акта, делающее невозможным существование рекламной конструкции на Рекламном месте;</w:t>
      </w:r>
    </w:p>
    <w:p w14:paraId="4352C5F6" w14:textId="2D818DFC" w:rsidR="00306B7C" w:rsidRPr="00B31F1B" w:rsidRDefault="00306B7C" w:rsidP="00306B7C">
      <w:pPr>
        <w:pStyle w:val="ConsPlusNormal"/>
        <w:tabs>
          <w:tab w:val="left" w:pos="993"/>
          <w:tab w:val="left" w:pos="1134"/>
          <w:tab w:val="left" w:pos="1418"/>
        </w:tabs>
        <w:ind w:left="566" w:right="-709"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 отзыва </w:t>
      </w:r>
      <w:r w:rsidRPr="00045FE0">
        <w:rPr>
          <w:rFonts w:ascii="Times New Roman" w:hAnsi="Times New Roman" w:cs="Times New Roman"/>
          <w:sz w:val="24"/>
          <w:szCs w:val="24"/>
        </w:rPr>
        <w:t xml:space="preserve">согласования балансодержателя имущества, являющегося собственностью </w:t>
      </w:r>
      <w:r>
        <w:rPr>
          <w:rFonts w:ascii="Times New Roman" w:hAnsi="Times New Roman" w:cs="Times New Roman"/>
          <w:sz w:val="24"/>
          <w:szCs w:val="24"/>
        </w:rPr>
        <w:t>Пермского муниципального округа;</w:t>
      </w:r>
    </w:p>
    <w:p w14:paraId="0EB6F4EF" w14:textId="5E30D9AE" w:rsidR="002976D9" w:rsidRDefault="00306B7C" w:rsidP="00306B7C">
      <w:pPr>
        <w:pStyle w:val="ConsPlusNormal"/>
        <w:tabs>
          <w:tab w:val="left" w:pos="993"/>
          <w:tab w:val="left" w:pos="1134"/>
          <w:tab w:val="left" w:pos="1418"/>
        </w:tabs>
        <w:ind w:left="566" w:right="-709"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976D9" w:rsidRPr="00045FE0">
        <w:rPr>
          <w:rFonts w:ascii="Times New Roman" w:hAnsi="Times New Roman" w:cs="Times New Roman"/>
          <w:sz w:val="24"/>
          <w:szCs w:val="24"/>
        </w:rPr>
        <w:t xml:space="preserve"> неоднократного неисполнения предписаний, выданных органами местного самоуправления Пермского муниципального </w:t>
      </w:r>
      <w:r w:rsidR="0009593A">
        <w:rPr>
          <w:rFonts w:ascii="Times New Roman" w:hAnsi="Times New Roman" w:cs="Times New Roman"/>
          <w:sz w:val="24"/>
          <w:szCs w:val="24"/>
        </w:rPr>
        <w:t>округа</w:t>
      </w:r>
      <w:r w:rsidR="002976D9" w:rsidRPr="00045FE0">
        <w:rPr>
          <w:rFonts w:ascii="Times New Roman" w:hAnsi="Times New Roman" w:cs="Times New Roman"/>
          <w:sz w:val="24"/>
          <w:szCs w:val="24"/>
        </w:rPr>
        <w:t xml:space="preserve"> в соответствии с их полномочиями</w:t>
      </w:r>
      <w:r w:rsidR="002976D9">
        <w:rPr>
          <w:rFonts w:ascii="Times New Roman" w:hAnsi="Times New Roman" w:cs="Times New Roman"/>
          <w:sz w:val="24"/>
          <w:szCs w:val="24"/>
        </w:rPr>
        <w:t>;</w:t>
      </w:r>
    </w:p>
    <w:p w14:paraId="1BDF33FE" w14:textId="77777777" w:rsidR="002976D9" w:rsidRPr="00C73C83" w:rsidRDefault="002976D9" w:rsidP="00722E44">
      <w:pPr>
        <w:pStyle w:val="ConsPlusNormal"/>
        <w:numPr>
          <w:ilvl w:val="0"/>
          <w:numId w:val="10"/>
        </w:numPr>
        <w:tabs>
          <w:tab w:val="left" w:pos="993"/>
          <w:tab w:val="left" w:pos="1134"/>
          <w:tab w:val="left" w:pos="1418"/>
        </w:tabs>
        <w:ind w:left="-284" w:firstLine="850"/>
        <w:contextualSpacing/>
        <w:jc w:val="both"/>
        <w:rPr>
          <w:rFonts w:ascii="Times New Roman" w:hAnsi="Times New Roman" w:cs="Times New Roman"/>
          <w:sz w:val="24"/>
          <w:szCs w:val="24"/>
        </w:rPr>
      </w:pPr>
      <w:r>
        <w:rPr>
          <w:rFonts w:ascii="Times New Roman" w:hAnsi="Times New Roman" w:cs="Times New Roman"/>
          <w:sz w:val="24"/>
          <w:szCs w:val="24"/>
        </w:rPr>
        <w:lastRenderedPageBreak/>
        <w:t>и иных обязательств неисполнения настоящего Договора</w:t>
      </w:r>
      <w:r w:rsidRPr="00045FE0">
        <w:rPr>
          <w:rFonts w:ascii="Times New Roman" w:hAnsi="Times New Roman" w:cs="Times New Roman"/>
          <w:sz w:val="24"/>
          <w:szCs w:val="24"/>
        </w:rPr>
        <w:t>.</w:t>
      </w:r>
    </w:p>
    <w:p w14:paraId="5CDA4F78" w14:textId="77777777" w:rsidR="002976D9" w:rsidRPr="001F5284" w:rsidRDefault="002976D9" w:rsidP="00722E44">
      <w:pPr>
        <w:pStyle w:val="ConsPlusNormal"/>
        <w:ind w:left="-284" w:firstLine="850"/>
        <w:contextualSpacing/>
        <w:jc w:val="both"/>
        <w:rPr>
          <w:rFonts w:ascii="Times New Roman" w:hAnsi="Times New Roman" w:cs="Times New Roman"/>
          <w:bCs/>
          <w:sz w:val="24"/>
          <w:szCs w:val="24"/>
        </w:rPr>
      </w:pPr>
      <w:r w:rsidRPr="001F5284">
        <w:rPr>
          <w:rFonts w:ascii="Times New Roman" w:hAnsi="Times New Roman" w:cs="Times New Roman"/>
          <w:bCs/>
          <w:sz w:val="24"/>
          <w:szCs w:val="24"/>
        </w:rPr>
        <w:t>4.3.4. вносить изменения и дополнения в Договор по соглашению Сторон при изменении действующего законодательства Российской Федерации, Пермского края, регулирующих правоотношения в сфере размещения рекламных конструкций, если эти изменения не влияют на условия Договора, имевшие существенное значение для определения цены на торгах, а также в иных случаях, установленных законодательством Российской Федерации;</w:t>
      </w:r>
    </w:p>
    <w:p w14:paraId="3E279146" w14:textId="77777777" w:rsidR="002976D9" w:rsidRDefault="002976D9" w:rsidP="00722E44">
      <w:pPr>
        <w:pStyle w:val="ConsPlusNormal"/>
        <w:ind w:left="-284" w:firstLine="850"/>
        <w:contextualSpacing/>
        <w:jc w:val="both"/>
        <w:rPr>
          <w:rFonts w:ascii="Times New Roman" w:hAnsi="Times New Roman" w:cs="Times New Roman"/>
          <w:bCs/>
          <w:sz w:val="24"/>
          <w:szCs w:val="24"/>
        </w:rPr>
      </w:pPr>
      <w:r w:rsidRPr="001F5284">
        <w:rPr>
          <w:rFonts w:ascii="Times New Roman" w:hAnsi="Times New Roman" w:cs="Times New Roman"/>
          <w:bCs/>
          <w:sz w:val="24"/>
          <w:szCs w:val="24"/>
        </w:rPr>
        <w:t xml:space="preserve">4.3.5. при неисполнении Рекламораспространителем пункта 4.2.13 Договора предпринять меры по принудительному демонтажу рекламной конструкции за счет средств бюджета </w:t>
      </w:r>
      <w:r>
        <w:rPr>
          <w:rFonts w:ascii="Times New Roman" w:hAnsi="Times New Roman" w:cs="Times New Roman"/>
          <w:bCs/>
          <w:sz w:val="24"/>
          <w:szCs w:val="24"/>
        </w:rPr>
        <w:t xml:space="preserve">Пермского муниципального </w:t>
      </w:r>
      <w:r w:rsidR="0009593A">
        <w:rPr>
          <w:rFonts w:ascii="Times New Roman" w:hAnsi="Times New Roman" w:cs="Times New Roman"/>
          <w:bCs/>
          <w:sz w:val="24"/>
          <w:szCs w:val="24"/>
        </w:rPr>
        <w:t>округа</w:t>
      </w:r>
      <w:r w:rsidRPr="001F5284">
        <w:rPr>
          <w:rFonts w:ascii="Times New Roman" w:hAnsi="Times New Roman" w:cs="Times New Roman"/>
          <w:bCs/>
          <w:sz w:val="24"/>
          <w:szCs w:val="24"/>
        </w:rPr>
        <w:t xml:space="preserve"> в соответствии с законодательством и правовыми актами </w:t>
      </w:r>
      <w:r>
        <w:rPr>
          <w:rFonts w:ascii="Times New Roman" w:hAnsi="Times New Roman" w:cs="Times New Roman"/>
          <w:bCs/>
          <w:sz w:val="24"/>
          <w:szCs w:val="24"/>
        </w:rPr>
        <w:t xml:space="preserve">Пермского муниципального </w:t>
      </w:r>
      <w:r w:rsidR="0009593A">
        <w:rPr>
          <w:rFonts w:ascii="Times New Roman" w:hAnsi="Times New Roman" w:cs="Times New Roman"/>
          <w:bCs/>
          <w:sz w:val="24"/>
          <w:szCs w:val="24"/>
        </w:rPr>
        <w:t>округа</w:t>
      </w:r>
      <w:r>
        <w:rPr>
          <w:rFonts w:ascii="Times New Roman" w:hAnsi="Times New Roman" w:cs="Times New Roman"/>
          <w:bCs/>
          <w:sz w:val="24"/>
          <w:szCs w:val="24"/>
        </w:rPr>
        <w:t>;</w:t>
      </w:r>
    </w:p>
    <w:p w14:paraId="0EFD0CBD" w14:textId="77777777" w:rsidR="002976D9" w:rsidRPr="006E0418" w:rsidRDefault="002976D9" w:rsidP="00722E44">
      <w:pPr>
        <w:pStyle w:val="ConsPlusNormal"/>
        <w:ind w:left="-284" w:firstLine="850"/>
        <w:contextualSpacing/>
        <w:jc w:val="both"/>
        <w:rPr>
          <w:rFonts w:ascii="Times New Roman" w:hAnsi="Times New Roman" w:cs="Times New Roman"/>
          <w:bCs/>
          <w:sz w:val="24"/>
          <w:szCs w:val="24"/>
        </w:rPr>
      </w:pPr>
      <w:r w:rsidRPr="006E0418">
        <w:rPr>
          <w:rFonts w:ascii="Times New Roman" w:hAnsi="Times New Roman" w:cs="Times New Roman"/>
          <w:bCs/>
          <w:sz w:val="24"/>
          <w:szCs w:val="24"/>
        </w:rPr>
        <w:t>4.3.6.</w:t>
      </w:r>
      <w:r w:rsidRPr="006E0418">
        <w:rPr>
          <w:rFonts w:ascii="Times New Roman" w:hAnsi="Times New Roman" w:cs="Times New Roman"/>
          <w:bCs/>
          <w:sz w:val="24"/>
          <w:szCs w:val="24"/>
        </w:rPr>
        <w:tab/>
      </w:r>
      <w:r>
        <w:rPr>
          <w:rFonts w:ascii="Times New Roman" w:hAnsi="Times New Roman" w:cs="Times New Roman"/>
          <w:color w:val="000000" w:themeColor="text1"/>
          <w:sz w:val="24"/>
          <w:szCs w:val="24"/>
        </w:rPr>
        <w:t>т</w:t>
      </w:r>
      <w:r w:rsidRPr="006E0418">
        <w:rPr>
          <w:rFonts w:ascii="Times New Roman" w:hAnsi="Times New Roman" w:cs="Times New Roman"/>
          <w:color w:val="000000" w:themeColor="text1"/>
          <w:sz w:val="24"/>
          <w:szCs w:val="24"/>
        </w:rPr>
        <w:t xml:space="preserve">ребовать от Рекламораспространителя предоставления рекламных площадей рекламной конструкции для размещения материалов социальной рекламы (общественно-значимой информации) в соответствии со статьей 10 </w:t>
      </w:r>
      <w:r w:rsidRPr="006E0418">
        <w:rPr>
          <w:rFonts w:ascii="Times New Roman" w:hAnsi="Times New Roman" w:cs="Times New Roman"/>
          <w:color w:val="000000" w:themeColor="text1"/>
          <w:sz w:val="24"/>
          <w:szCs w:val="24"/>
          <w:shd w:val="clear" w:color="auto" w:fill="FFFFFF"/>
        </w:rPr>
        <w:t>Федерального закона Российской Федерации от 13.03.2006 № 38-ФЗ «О</w:t>
      </w:r>
      <w:r>
        <w:rPr>
          <w:rFonts w:ascii="Times New Roman" w:hAnsi="Times New Roman" w:cs="Times New Roman"/>
          <w:color w:val="000000" w:themeColor="text1"/>
          <w:sz w:val="24"/>
          <w:szCs w:val="24"/>
        </w:rPr>
        <w:t xml:space="preserve"> рекламе».</w:t>
      </w:r>
    </w:p>
    <w:p w14:paraId="1CDE6E20" w14:textId="77777777" w:rsidR="002976D9" w:rsidRPr="001F5284" w:rsidRDefault="002976D9" w:rsidP="00722E44">
      <w:pPr>
        <w:pStyle w:val="ConsPlusNormal"/>
        <w:ind w:left="-284" w:firstLine="850"/>
        <w:contextualSpacing/>
        <w:jc w:val="both"/>
        <w:rPr>
          <w:rFonts w:ascii="Times New Roman" w:hAnsi="Times New Roman" w:cs="Times New Roman"/>
          <w:bCs/>
          <w:sz w:val="24"/>
          <w:szCs w:val="24"/>
        </w:rPr>
      </w:pPr>
      <w:r w:rsidRPr="001F5284">
        <w:rPr>
          <w:rFonts w:ascii="Times New Roman" w:hAnsi="Times New Roman" w:cs="Times New Roman"/>
          <w:bCs/>
          <w:sz w:val="24"/>
          <w:szCs w:val="24"/>
        </w:rPr>
        <w:t xml:space="preserve">4.4. </w:t>
      </w:r>
      <w:r>
        <w:rPr>
          <w:rFonts w:ascii="Times New Roman" w:hAnsi="Times New Roman" w:cs="Times New Roman"/>
          <w:bCs/>
          <w:sz w:val="24"/>
          <w:szCs w:val="24"/>
        </w:rPr>
        <w:t>Комитет</w:t>
      </w:r>
      <w:r w:rsidRPr="001F5284">
        <w:rPr>
          <w:rFonts w:ascii="Times New Roman" w:hAnsi="Times New Roman" w:cs="Times New Roman"/>
          <w:bCs/>
          <w:sz w:val="24"/>
          <w:szCs w:val="24"/>
        </w:rPr>
        <w:t xml:space="preserve"> обязан:</w:t>
      </w:r>
    </w:p>
    <w:p w14:paraId="1C3395B2" w14:textId="77777777" w:rsidR="002976D9" w:rsidRPr="006E0418" w:rsidRDefault="002976D9" w:rsidP="00722E44">
      <w:pPr>
        <w:pStyle w:val="ConsPlusNormal"/>
        <w:ind w:left="-284" w:firstLine="850"/>
        <w:contextualSpacing/>
        <w:jc w:val="both"/>
        <w:rPr>
          <w:rFonts w:ascii="Times New Roman" w:hAnsi="Times New Roman" w:cs="Times New Roman"/>
          <w:bCs/>
          <w:sz w:val="24"/>
          <w:szCs w:val="24"/>
        </w:rPr>
      </w:pPr>
      <w:r w:rsidRPr="001F5284">
        <w:rPr>
          <w:rFonts w:ascii="Times New Roman" w:hAnsi="Times New Roman" w:cs="Times New Roman"/>
          <w:bCs/>
          <w:sz w:val="24"/>
          <w:szCs w:val="24"/>
        </w:rPr>
        <w:t xml:space="preserve">4.4.1. </w:t>
      </w:r>
      <w:r>
        <w:rPr>
          <w:rFonts w:ascii="Times New Roman" w:hAnsi="Times New Roman" w:cs="Times New Roman"/>
          <w:bCs/>
          <w:sz w:val="24"/>
          <w:szCs w:val="24"/>
        </w:rPr>
        <w:t>в</w:t>
      </w:r>
      <w:r w:rsidRPr="006E0418">
        <w:rPr>
          <w:rFonts w:ascii="Times New Roman" w:hAnsi="Times New Roman" w:cs="Times New Roman"/>
          <w:bCs/>
          <w:sz w:val="24"/>
          <w:szCs w:val="24"/>
        </w:rPr>
        <w:t xml:space="preserve"> полном объеме выполнять все условия Договора.</w:t>
      </w:r>
    </w:p>
    <w:p w14:paraId="02029FDD" w14:textId="77777777" w:rsidR="002976D9" w:rsidRPr="006E0418" w:rsidRDefault="002976D9" w:rsidP="00722E44">
      <w:pPr>
        <w:pStyle w:val="ConsPlusNormal"/>
        <w:ind w:left="-284" w:firstLine="850"/>
        <w:contextualSpacing/>
        <w:jc w:val="both"/>
        <w:rPr>
          <w:rFonts w:ascii="Times New Roman" w:hAnsi="Times New Roman" w:cs="Times New Roman"/>
          <w:bCs/>
          <w:sz w:val="24"/>
          <w:szCs w:val="24"/>
        </w:rPr>
      </w:pPr>
      <w:r>
        <w:rPr>
          <w:rFonts w:ascii="Times New Roman" w:hAnsi="Times New Roman" w:cs="Times New Roman"/>
          <w:bCs/>
          <w:sz w:val="24"/>
          <w:szCs w:val="24"/>
        </w:rPr>
        <w:t>4.4.2.</w:t>
      </w:r>
      <w:r w:rsidRPr="006E0418">
        <w:rPr>
          <w:rFonts w:ascii="Times New Roman" w:hAnsi="Times New Roman" w:cs="Times New Roman"/>
          <w:bCs/>
          <w:sz w:val="24"/>
          <w:szCs w:val="24"/>
        </w:rPr>
        <w:t xml:space="preserve"> </w:t>
      </w:r>
      <w:r>
        <w:rPr>
          <w:rFonts w:ascii="Times New Roman" w:hAnsi="Times New Roman" w:cs="Times New Roman"/>
          <w:bCs/>
          <w:sz w:val="24"/>
          <w:szCs w:val="24"/>
        </w:rPr>
        <w:t>п</w:t>
      </w:r>
      <w:r w:rsidRPr="006E0418">
        <w:rPr>
          <w:rFonts w:ascii="Times New Roman" w:hAnsi="Times New Roman" w:cs="Times New Roman"/>
          <w:bCs/>
          <w:sz w:val="24"/>
          <w:szCs w:val="24"/>
        </w:rPr>
        <w:t xml:space="preserve">редоставить </w:t>
      </w:r>
      <w:r>
        <w:rPr>
          <w:rFonts w:ascii="Times New Roman" w:hAnsi="Times New Roman" w:cs="Times New Roman"/>
          <w:bCs/>
          <w:sz w:val="24"/>
          <w:szCs w:val="24"/>
        </w:rPr>
        <w:t>Рекламораспространителю</w:t>
      </w:r>
      <w:r w:rsidRPr="006E0418">
        <w:rPr>
          <w:rFonts w:ascii="Times New Roman" w:hAnsi="Times New Roman" w:cs="Times New Roman"/>
          <w:bCs/>
          <w:sz w:val="24"/>
          <w:szCs w:val="24"/>
        </w:rPr>
        <w:t xml:space="preserve"> возможность установки и эксплуатации рекламной конструкции на рекламном месте, указанном в пункте 1.1. настоящего Договора.</w:t>
      </w:r>
    </w:p>
    <w:p w14:paraId="39BB9EBA" w14:textId="77777777" w:rsidR="002976D9" w:rsidRPr="006E0418" w:rsidRDefault="002976D9" w:rsidP="00722E44">
      <w:pPr>
        <w:pStyle w:val="ConsPlusNormal"/>
        <w:ind w:left="-284" w:firstLine="850"/>
        <w:contextualSpacing/>
        <w:jc w:val="both"/>
        <w:rPr>
          <w:rFonts w:ascii="Times New Roman" w:hAnsi="Times New Roman" w:cs="Times New Roman"/>
          <w:bCs/>
          <w:sz w:val="24"/>
          <w:szCs w:val="24"/>
        </w:rPr>
      </w:pPr>
      <w:r>
        <w:rPr>
          <w:rFonts w:ascii="Times New Roman" w:hAnsi="Times New Roman" w:cs="Times New Roman"/>
          <w:bCs/>
          <w:sz w:val="24"/>
          <w:szCs w:val="24"/>
        </w:rPr>
        <w:t>4.1.3. н</w:t>
      </w:r>
      <w:r w:rsidRPr="006E0418">
        <w:rPr>
          <w:rFonts w:ascii="Times New Roman" w:hAnsi="Times New Roman" w:cs="Times New Roman"/>
          <w:bCs/>
          <w:sz w:val="24"/>
          <w:szCs w:val="24"/>
        </w:rPr>
        <w:t xml:space="preserve">а период действия настоящего Договора обеспечить беспрепятственный доступ </w:t>
      </w:r>
      <w:r>
        <w:rPr>
          <w:rFonts w:ascii="Times New Roman" w:hAnsi="Times New Roman" w:cs="Times New Roman"/>
          <w:bCs/>
          <w:sz w:val="24"/>
          <w:szCs w:val="24"/>
        </w:rPr>
        <w:t>Рекламораспространителя</w:t>
      </w:r>
      <w:r w:rsidRPr="006E0418">
        <w:rPr>
          <w:rFonts w:ascii="Times New Roman" w:hAnsi="Times New Roman" w:cs="Times New Roman"/>
          <w:bCs/>
          <w:sz w:val="24"/>
          <w:szCs w:val="24"/>
        </w:rPr>
        <w:t xml:space="preserve"> к рекламному месту, к которому присоединяется рекламная конструкция, пользование рекламным местом для целей, связанных с осуществлением прав </w:t>
      </w:r>
      <w:r>
        <w:rPr>
          <w:rFonts w:ascii="Times New Roman" w:hAnsi="Times New Roman" w:cs="Times New Roman"/>
          <w:bCs/>
          <w:sz w:val="24"/>
          <w:szCs w:val="24"/>
        </w:rPr>
        <w:t>Рекламораспространителя</w:t>
      </w:r>
      <w:r w:rsidRPr="006E0418">
        <w:rPr>
          <w:rFonts w:ascii="Times New Roman" w:hAnsi="Times New Roman" w:cs="Times New Roman"/>
          <w:bCs/>
          <w:sz w:val="24"/>
          <w:szCs w:val="24"/>
        </w:rPr>
        <w:t>, в том числе с её установкой, эксплуатацией, техническим обслуживанием и демонтажем.</w:t>
      </w:r>
    </w:p>
    <w:p w14:paraId="6DC51D50" w14:textId="77777777" w:rsidR="002976D9" w:rsidRPr="006E0418" w:rsidRDefault="002976D9" w:rsidP="00722E44">
      <w:pPr>
        <w:pStyle w:val="ConsPlusNormal"/>
        <w:ind w:left="-284" w:firstLine="850"/>
        <w:contextualSpacing/>
        <w:jc w:val="both"/>
        <w:rPr>
          <w:rFonts w:ascii="Times New Roman" w:hAnsi="Times New Roman" w:cs="Times New Roman"/>
          <w:bCs/>
          <w:sz w:val="24"/>
          <w:szCs w:val="24"/>
        </w:rPr>
      </w:pPr>
      <w:r>
        <w:rPr>
          <w:rFonts w:ascii="Times New Roman" w:hAnsi="Times New Roman" w:cs="Times New Roman"/>
          <w:bCs/>
          <w:sz w:val="24"/>
          <w:szCs w:val="24"/>
        </w:rPr>
        <w:t>4.1.4. н</w:t>
      </w:r>
      <w:r w:rsidRPr="006E0418">
        <w:rPr>
          <w:rFonts w:ascii="Times New Roman" w:hAnsi="Times New Roman" w:cs="Times New Roman"/>
          <w:bCs/>
          <w:sz w:val="24"/>
          <w:szCs w:val="24"/>
        </w:rPr>
        <w:t>е представлять другим лицам рекламное место для установки и эксплуатации рекламной конструкций в течение срока действия настоящего Договора.</w:t>
      </w:r>
    </w:p>
    <w:p w14:paraId="3E026B71" w14:textId="77777777" w:rsidR="002976D9" w:rsidRDefault="002976D9" w:rsidP="00722E44">
      <w:pPr>
        <w:pStyle w:val="ConsPlusNormal"/>
        <w:ind w:left="-284" w:firstLine="850"/>
        <w:contextualSpacing/>
        <w:jc w:val="both"/>
        <w:rPr>
          <w:rFonts w:ascii="Times New Roman" w:hAnsi="Times New Roman" w:cs="Times New Roman"/>
          <w:sz w:val="24"/>
          <w:szCs w:val="24"/>
        </w:rPr>
      </w:pPr>
      <w:r>
        <w:rPr>
          <w:rFonts w:ascii="Times New Roman" w:hAnsi="Times New Roman" w:cs="Times New Roman"/>
          <w:bCs/>
          <w:sz w:val="24"/>
          <w:szCs w:val="24"/>
        </w:rPr>
        <w:t>4.1.5. п</w:t>
      </w:r>
      <w:r w:rsidRPr="006E0418">
        <w:rPr>
          <w:rFonts w:ascii="Times New Roman" w:hAnsi="Times New Roman" w:cs="Times New Roman"/>
          <w:bCs/>
          <w:sz w:val="24"/>
          <w:szCs w:val="24"/>
        </w:rPr>
        <w:t xml:space="preserve">ринять от </w:t>
      </w:r>
      <w:r>
        <w:rPr>
          <w:rFonts w:ascii="Times New Roman" w:hAnsi="Times New Roman" w:cs="Times New Roman"/>
          <w:bCs/>
          <w:sz w:val="24"/>
          <w:szCs w:val="24"/>
        </w:rPr>
        <w:t>Рекламораспространителя</w:t>
      </w:r>
      <w:r w:rsidRPr="006E0418">
        <w:rPr>
          <w:rFonts w:ascii="Times New Roman" w:hAnsi="Times New Roman" w:cs="Times New Roman"/>
          <w:bCs/>
          <w:sz w:val="24"/>
          <w:szCs w:val="24"/>
        </w:rPr>
        <w:t xml:space="preserve"> по акту приема-передачи рекламное место, после его освобождения от рекламной конструкции, в соответствии с условиями </w:t>
      </w:r>
      <w:r w:rsidRPr="00CB369E">
        <w:rPr>
          <w:rFonts w:ascii="Times New Roman" w:hAnsi="Times New Roman" w:cs="Times New Roman"/>
          <w:bCs/>
          <w:sz w:val="24"/>
          <w:szCs w:val="24"/>
        </w:rPr>
        <w:t>пункта 4.2.1</w:t>
      </w:r>
      <w:r>
        <w:rPr>
          <w:rFonts w:ascii="Times New Roman" w:hAnsi="Times New Roman" w:cs="Times New Roman"/>
          <w:bCs/>
          <w:sz w:val="24"/>
          <w:szCs w:val="24"/>
        </w:rPr>
        <w:t>5</w:t>
      </w:r>
      <w:r w:rsidRPr="00CB369E">
        <w:rPr>
          <w:rFonts w:ascii="Times New Roman" w:hAnsi="Times New Roman" w:cs="Times New Roman"/>
          <w:bCs/>
          <w:sz w:val="24"/>
          <w:szCs w:val="24"/>
        </w:rPr>
        <w:t>. настоящего Договора.</w:t>
      </w:r>
      <w:r>
        <w:rPr>
          <w:rFonts w:ascii="Times New Roman" w:hAnsi="Times New Roman" w:cs="Times New Roman"/>
          <w:bCs/>
          <w:sz w:val="24"/>
          <w:szCs w:val="24"/>
        </w:rPr>
        <w:t xml:space="preserve"> </w:t>
      </w:r>
      <w:r w:rsidRPr="00C95B87">
        <w:rPr>
          <w:rFonts w:ascii="Times New Roman" w:hAnsi="Times New Roman" w:cs="Times New Roman"/>
          <w:sz w:val="24"/>
          <w:szCs w:val="24"/>
        </w:rPr>
        <w:t xml:space="preserve">При переходе права собственности или другого вещного права на рекламную конструкцию по основаниям, установленным действующим законодательством </w:t>
      </w:r>
      <w:r>
        <w:rPr>
          <w:rFonts w:ascii="Times New Roman" w:hAnsi="Times New Roman" w:cs="Times New Roman"/>
          <w:sz w:val="24"/>
          <w:szCs w:val="24"/>
        </w:rPr>
        <w:t xml:space="preserve">Российской Федерации </w:t>
      </w:r>
      <w:r w:rsidRPr="00C95B87">
        <w:rPr>
          <w:rFonts w:ascii="Times New Roman" w:hAnsi="Times New Roman" w:cs="Times New Roman"/>
          <w:sz w:val="24"/>
          <w:szCs w:val="24"/>
        </w:rPr>
        <w:t>заключить с новым владельцем рекламной конструкции новый Договор на установку и эксплуатацию рекламной кон</w:t>
      </w:r>
      <w:r>
        <w:rPr>
          <w:rFonts w:ascii="Times New Roman" w:hAnsi="Times New Roman" w:cs="Times New Roman"/>
          <w:sz w:val="24"/>
          <w:szCs w:val="24"/>
        </w:rPr>
        <w:t>струкции;</w:t>
      </w:r>
    </w:p>
    <w:p w14:paraId="7DE09EBF" w14:textId="77777777" w:rsidR="002976D9" w:rsidRPr="00152041" w:rsidRDefault="002976D9" w:rsidP="00722E44">
      <w:pPr>
        <w:pStyle w:val="ConsPlusNormal"/>
        <w:widowControl/>
        <w:suppressAutoHyphens w:val="0"/>
        <w:autoSpaceDN w:val="0"/>
        <w:ind w:left="-284" w:firstLine="850"/>
        <w:contextualSpacing/>
        <w:jc w:val="both"/>
        <w:rPr>
          <w:rFonts w:ascii="Times New Roman" w:hAnsi="Times New Roman" w:cs="Times New Roman"/>
          <w:sz w:val="24"/>
          <w:szCs w:val="24"/>
        </w:rPr>
      </w:pPr>
      <w:r>
        <w:rPr>
          <w:rFonts w:ascii="Times New Roman" w:hAnsi="Times New Roman" w:cs="Times New Roman"/>
          <w:sz w:val="24"/>
          <w:szCs w:val="24"/>
        </w:rPr>
        <w:t xml:space="preserve">4.1.6. </w:t>
      </w:r>
      <w:r>
        <w:rPr>
          <w:rFonts w:ascii="Times New Roman" w:hAnsi="Times New Roman"/>
          <w:color w:val="000000" w:themeColor="text1"/>
          <w:sz w:val="24"/>
          <w:szCs w:val="24"/>
        </w:rPr>
        <w:t>с</w:t>
      </w:r>
      <w:r w:rsidRPr="00152041">
        <w:rPr>
          <w:rFonts w:ascii="Times New Roman" w:hAnsi="Times New Roman"/>
          <w:color w:val="000000" w:themeColor="text1"/>
          <w:sz w:val="24"/>
          <w:szCs w:val="24"/>
        </w:rPr>
        <w:t xml:space="preserve">огласовать с Рекламораспространителем период размещения социальной рекламы (общественно-значимой информации) не менее чем за 14 (четырнадцать) календарных дней до даты начала периода размещения социальной рекламы (общественно-значимой информации), и предоставить Рекламораспространителю материалы социальной рекламы (общественно-значимой информации) в готовой для распространения форме не менее чем за 3 (три) рабочих дня до даты начала периода размещения таких рекламных материалов. </w:t>
      </w:r>
    </w:p>
    <w:p w14:paraId="2D36F747" w14:textId="77777777" w:rsidR="002976D9" w:rsidRPr="00916622" w:rsidRDefault="002976D9" w:rsidP="00722E44">
      <w:pPr>
        <w:pStyle w:val="ConsPlusNormal"/>
        <w:numPr>
          <w:ilvl w:val="0"/>
          <w:numId w:val="9"/>
        </w:numPr>
        <w:ind w:left="-284" w:firstLine="850"/>
        <w:contextualSpacing/>
        <w:jc w:val="center"/>
        <w:rPr>
          <w:rFonts w:ascii="Times New Roman" w:hAnsi="Times New Roman" w:cs="Times New Roman"/>
          <w:b/>
          <w:bCs/>
          <w:sz w:val="24"/>
          <w:szCs w:val="24"/>
        </w:rPr>
      </w:pPr>
      <w:r w:rsidRPr="00C95B87">
        <w:rPr>
          <w:rFonts w:ascii="Times New Roman" w:hAnsi="Times New Roman" w:cs="Times New Roman"/>
          <w:b/>
          <w:bCs/>
          <w:sz w:val="24"/>
          <w:szCs w:val="24"/>
        </w:rPr>
        <w:t>Ответственность Сторон</w:t>
      </w:r>
    </w:p>
    <w:p w14:paraId="30B93C3B" w14:textId="77777777" w:rsidR="002976D9" w:rsidRPr="00063DAF" w:rsidRDefault="002976D9" w:rsidP="00722E44">
      <w:pPr>
        <w:pStyle w:val="ConsPlusNormal"/>
        <w:ind w:left="-284" w:firstLine="850"/>
        <w:contextualSpacing/>
        <w:jc w:val="both"/>
        <w:rPr>
          <w:rFonts w:ascii="Times New Roman" w:hAnsi="Times New Roman" w:cs="Times New Roman"/>
          <w:bCs/>
          <w:sz w:val="24"/>
          <w:szCs w:val="24"/>
        </w:rPr>
      </w:pPr>
      <w:r w:rsidRPr="00063DAF">
        <w:rPr>
          <w:rFonts w:ascii="Times New Roman" w:hAnsi="Times New Roman" w:cs="Times New Roman"/>
          <w:bCs/>
          <w:sz w:val="24"/>
          <w:szCs w:val="24"/>
        </w:rPr>
        <w:t>5.1. В случае неисполнения или ненадлежащего исполнения обязательств по Договору Стороны несут ответственность в соответствии с условиями Договора, а в части, не предусмотренной Договором, - в соответствии с действующим законодательством Российской Федерации.</w:t>
      </w:r>
    </w:p>
    <w:p w14:paraId="048F3F01" w14:textId="567FCEB9" w:rsidR="00722E44" w:rsidRPr="00063DAF" w:rsidRDefault="002976D9" w:rsidP="00306B7C">
      <w:pPr>
        <w:pStyle w:val="ConsPlusNormal"/>
        <w:ind w:left="-284" w:firstLine="850"/>
        <w:contextualSpacing/>
        <w:jc w:val="both"/>
        <w:rPr>
          <w:rFonts w:ascii="Times New Roman" w:hAnsi="Times New Roman" w:cs="Times New Roman"/>
          <w:bCs/>
          <w:sz w:val="24"/>
          <w:szCs w:val="24"/>
        </w:rPr>
      </w:pPr>
      <w:r w:rsidRPr="00063DAF">
        <w:rPr>
          <w:rFonts w:ascii="Times New Roman" w:hAnsi="Times New Roman" w:cs="Times New Roman"/>
          <w:bCs/>
          <w:sz w:val="24"/>
          <w:szCs w:val="24"/>
        </w:rPr>
        <w:t xml:space="preserve">5.2. В случае просрочки внесения платежей, указанных в разделе 3 Договора, либо внесения платежей не в полном размере Рекламораспространитель обязан уплатить </w:t>
      </w:r>
      <w:r>
        <w:rPr>
          <w:rFonts w:ascii="Times New Roman" w:hAnsi="Times New Roman" w:cs="Times New Roman"/>
          <w:bCs/>
          <w:sz w:val="24"/>
          <w:szCs w:val="24"/>
        </w:rPr>
        <w:t>Комитету</w:t>
      </w:r>
      <w:r w:rsidRPr="00063DAF">
        <w:rPr>
          <w:rFonts w:ascii="Times New Roman" w:hAnsi="Times New Roman" w:cs="Times New Roman"/>
          <w:bCs/>
          <w:sz w:val="24"/>
          <w:szCs w:val="24"/>
        </w:rPr>
        <w:t xml:space="preserve"> пеню в размере 0,1% невнесенной суммы долга за каждый день просрочки.</w:t>
      </w:r>
    </w:p>
    <w:p w14:paraId="6E2378D2" w14:textId="0B89C023" w:rsidR="002976D9" w:rsidRDefault="002976D9" w:rsidP="00306B7C">
      <w:pPr>
        <w:pStyle w:val="ConsPlusNormal"/>
        <w:tabs>
          <w:tab w:val="left" w:pos="9639"/>
        </w:tabs>
        <w:ind w:left="-284" w:firstLine="850"/>
        <w:contextualSpacing/>
        <w:jc w:val="both"/>
        <w:rPr>
          <w:rFonts w:ascii="Times New Roman" w:hAnsi="Times New Roman" w:cs="Times New Roman"/>
          <w:bCs/>
          <w:sz w:val="24"/>
          <w:szCs w:val="24"/>
        </w:rPr>
      </w:pPr>
      <w:r w:rsidRPr="00063DAF">
        <w:rPr>
          <w:rFonts w:ascii="Times New Roman" w:hAnsi="Times New Roman" w:cs="Times New Roman"/>
          <w:bCs/>
          <w:sz w:val="24"/>
          <w:szCs w:val="24"/>
        </w:rPr>
        <w:t xml:space="preserve">5.3. Рекламораспространитель уплачивает </w:t>
      </w:r>
      <w:r>
        <w:rPr>
          <w:rFonts w:ascii="Times New Roman" w:hAnsi="Times New Roman" w:cs="Times New Roman"/>
          <w:bCs/>
          <w:sz w:val="24"/>
          <w:szCs w:val="24"/>
        </w:rPr>
        <w:t>Комитету</w:t>
      </w:r>
      <w:r w:rsidRPr="00063DAF">
        <w:rPr>
          <w:rFonts w:ascii="Times New Roman" w:hAnsi="Times New Roman" w:cs="Times New Roman"/>
          <w:bCs/>
          <w:sz w:val="24"/>
          <w:szCs w:val="24"/>
        </w:rPr>
        <w:t xml:space="preserve"> штраф в размере трехмесячной платы, указанной в пункте 3.1 Договора, в случае однократной просрочки исполнения Рекламораспространителем более чем на 7 рабочих дней уведомлений </w:t>
      </w:r>
      <w:r>
        <w:rPr>
          <w:rFonts w:ascii="Times New Roman" w:hAnsi="Times New Roman" w:cs="Times New Roman"/>
          <w:bCs/>
          <w:sz w:val="24"/>
          <w:szCs w:val="24"/>
        </w:rPr>
        <w:t>Комитета</w:t>
      </w:r>
      <w:r w:rsidRPr="00063DAF">
        <w:rPr>
          <w:rFonts w:ascii="Times New Roman" w:hAnsi="Times New Roman" w:cs="Times New Roman"/>
          <w:bCs/>
          <w:sz w:val="24"/>
          <w:szCs w:val="24"/>
        </w:rPr>
        <w:t xml:space="preserve"> об устранении нарушений обязательств, предусмотренных пунктами </w:t>
      </w:r>
      <w:r w:rsidRPr="00C6543E">
        <w:rPr>
          <w:rFonts w:ascii="Times New Roman" w:hAnsi="Times New Roman" w:cs="Times New Roman"/>
          <w:bCs/>
          <w:sz w:val="24"/>
          <w:szCs w:val="24"/>
        </w:rPr>
        <w:t xml:space="preserve">4.2.1, 4.2.2, 4.2.3, </w:t>
      </w:r>
      <w:r w:rsidRPr="006E6163">
        <w:rPr>
          <w:rFonts w:ascii="Times New Roman" w:hAnsi="Times New Roman" w:cs="Times New Roman"/>
          <w:bCs/>
          <w:sz w:val="24"/>
          <w:szCs w:val="24"/>
        </w:rPr>
        <w:t>4.2.5-4.2.11, 4.2.13, 4.2.14, 4.2.16 Договора.</w:t>
      </w:r>
      <w:r w:rsidRPr="00063DAF">
        <w:rPr>
          <w:rFonts w:ascii="Times New Roman" w:hAnsi="Times New Roman" w:cs="Times New Roman"/>
          <w:bCs/>
          <w:sz w:val="24"/>
          <w:szCs w:val="24"/>
        </w:rPr>
        <w:t xml:space="preserve"> Штраф подлежит уплате в срок не позднее 7 рабочих дней с даты направления претензии </w:t>
      </w:r>
      <w:r>
        <w:rPr>
          <w:rFonts w:ascii="Times New Roman" w:hAnsi="Times New Roman" w:cs="Times New Roman"/>
          <w:bCs/>
          <w:sz w:val="24"/>
          <w:szCs w:val="24"/>
        </w:rPr>
        <w:t>Комитета</w:t>
      </w:r>
      <w:r w:rsidRPr="00063DAF">
        <w:rPr>
          <w:rFonts w:ascii="Times New Roman" w:hAnsi="Times New Roman" w:cs="Times New Roman"/>
          <w:bCs/>
          <w:sz w:val="24"/>
          <w:szCs w:val="24"/>
        </w:rPr>
        <w:t xml:space="preserve">. В случае просрочки уплаты штрафа Рекламораспространитель обязан уплатить </w:t>
      </w:r>
      <w:r>
        <w:rPr>
          <w:rFonts w:ascii="Times New Roman" w:hAnsi="Times New Roman" w:cs="Times New Roman"/>
          <w:bCs/>
          <w:sz w:val="24"/>
          <w:szCs w:val="24"/>
        </w:rPr>
        <w:t>Комитету</w:t>
      </w:r>
      <w:r w:rsidRPr="00063DAF">
        <w:rPr>
          <w:rFonts w:ascii="Times New Roman" w:hAnsi="Times New Roman" w:cs="Times New Roman"/>
          <w:bCs/>
          <w:sz w:val="24"/>
          <w:szCs w:val="24"/>
        </w:rPr>
        <w:t xml:space="preserve"> пеню в размере 0,1% от суммы штрафа за каждый день просрочки.</w:t>
      </w:r>
    </w:p>
    <w:p w14:paraId="3E9CC7D8" w14:textId="1FAB8E1A" w:rsidR="00306B7C" w:rsidRDefault="00306B7C" w:rsidP="00306B7C">
      <w:pPr>
        <w:pStyle w:val="ConsPlusNormal"/>
        <w:tabs>
          <w:tab w:val="left" w:pos="9639"/>
        </w:tabs>
        <w:ind w:left="-284" w:firstLine="850"/>
        <w:contextualSpacing/>
        <w:jc w:val="both"/>
        <w:rPr>
          <w:rFonts w:ascii="Times New Roman" w:hAnsi="Times New Roman" w:cs="Times New Roman"/>
          <w:bCs/>
          <w:sz w:val="24"/>
          <w:szCs w:val="24"/>
        </w:rPr>
      </w:pPr>
    </w:p>
    <w:p w14:paraId="13772CC0" w14:textId="5DFC8928" w:rsidR="00306B7C" w:rsidRDefault="00306B7C" w:rsidP="00306B7C">
      <w:pPr>
        <w:pStyle w:val="ConsPlusNormal"/>
        <w:tabs>
          <w:tab w:val="left" w:pos="9639"/>
        </w:tabs>
        <w:ind w:left="-284" w:firstLine="850"/>
        <w:contextualSpacing/>
        <w:jc w:val="both"/>
        <w:rPr>
          <w:rFonts w:ascii="Times New Roman" w:hAnsi="Times New Roman" w:cs="Times New Roman"/>
          <w:bCs/>
          <w:sz w:val="24"/>
          <w:szCs w:val="24"/>
        </w:rPr>
      </w:pPr>
    </w:p>
    <w:p w14:paraId="3C26A158" w14:textId="31087055" w:rsidR="00306B7C" w:rsidRDefault="00306B7C" w:rsidP="00306B7C">
      <w:pPr>
        <w:pStyle w:val="ConsPlusNormal"/>
        <w:tabs>
          <w:tab w:val="left" w:pos="9639"/>
        </w:tabs>
        <w:ind w:left="-284" w:firstLine="850"/>
        <w:contextualSpacing/>
        <w:jc w:val="both"/>
        <w:rPr>
          <w:rFonts w:ascii="Times New Roman" w:hAnsi="Times New Roman" w:cs="Times New Roman"/>
          <w:bCs/>
          <w:sz w:val="24"/>
          <w:szCs w:val="24"/>
        </w:rPr>
      </w:pPr>
    </w:p>
    <w:p w14:paraId="2BCA2BAC" w14:textId="77777777" w:rsidR="00306B7C" w:rsidRPr="00063DAF" w:rsidRDefault="00306B7C" w:rsidP="00306B7C">
      <w:pPr>
        <w:pStyle w:val="ConsPlusNormal"/>
        <w:tabs>
          <w:tab w:val="left" w:pos="9639"/>
        </w:tabs>
        <w:ind w:left="-284" w:firstLine="850"/>
        <w:contextualSpacing/>
        <w:jc w:val="both"/>
        <w:rPr>
          <w:rFonts w:ascii="Times New Roman" w:hAnsi="Times New Roman" w:cs="Times New Roman"/>
          <w:bCs/>
          <w:sz w:val="24"/>
          <w:szCs w:val="24"/>
        </w:rPr>
      </w:pPr>
    </w:p>
    <w:p w14:paraId="61DEF07F" w14:textId="77777777" w:rsidR="002976D9" w:rsidRDefault="002976D9" w:rsidP="00306B7C">
      <w:pPr>
        <w:pStyle w:val="ConsPlusNormal"/>
        <w:tabs>
          <w:tab w:val="left" w:pos="9639"/>
        </w:tabs>
        <w:ind w:left="426" w:right="-709" w:firstLine="850"/>
        <w:contextualSpacing/>
        <w:jc w:val="both"/>
        <w:rPr>
          <w:rFonts w:ascii="Times New Roman" w:hAnsi="Times New Roman" w:cs="Times New Roman"/>
          <w:bCs/>
          <w:sz w:val="24"/>
          <w:szCs w:val="24"/>
        </w:rPr>
      </w:pPr>
      <w:r w:rsidRPr="00063DAF">
        <w:rPr>
          <w:rFonts w:ascii="Times New Roman" w:hAnsi="Times New Roman" w:cs="Times New Roman"/>
          <w:bCs/>
          <w:sz w:val="24"/>
          <w:szCs w:val="24"/>
        </w:rPr>
        <w:lastRenderedPageBreak/>
        <w:t xml:space="preserve">5.4. Рекламораспространитель уплачивает </w:t>
      </w:r>
      <w:r>
        <w:rPr>
          <w:rFonts w:ascii="Times New Roman" w:hAnsi="Times New Roman" w:cs="Times New Roman"/>
          <w:bCs/>
          <w:sz w:val="24"/>
          <w:szCs w:val="24"/>
        </w:rPr>
        <w:t>Комитету</w:t>
      </w:r>
      <w:r w:rsidRPr="00063DAF">
        <w:rPr>
          <w:rFonts w:ascii="Times New Roman" w:hAnsi="Times New Roman" w:cs="Times New Roman"/>
          <w:bCs/>
          <w:sz w:val="24"/>
          <w:szCs w:val="24"/>
        </w:rPr>
        <w:t xml:space="preserve"> штраф в размере годовой платы, указанной в пункте 3.1 Договора, в случае однократного неисполнения Рекламораспространителем пункта 4.2.13 Договора. Штраф подлежит уплате в срок не позднее 7 рабочих дней с даты направления претензии </w:t>
      </w:r>
      <w:r>
        <w:rPr>
          <w:rFonts w:ascii="Times New Roman" w:hAnsi="Times New Roman" w:cs="Times New Roman"/>
          <w:bCs/>
          <w:sz w:val="24"/>
          <w:szCs w:val="24"/>
        </w:rPr>
        <w:t>Комитета</w:t>
      </w:r>
      <w:r w:rsidRPr="00063DAF">
        <w:rPr>
          <w:rFonts w:ascii="Times New Roman" w:hAnsi="Times New Roman" w:cs="Times New Roman"/>
          <w:bCs/>
          <w:sz w:val="24"/>
          <w:szCs w:val="24"/>
        </w:rPr>
        <w:t xml:space="preserve">. В случае просрочки уплаты штрафа Рекламораспространитель обязан уплатить </w:t>
      </w:r>
      <w:r>
        <w:rPr>
          <w:rFonts w:ascii="Times New Roman" w:hAnsi="Times New Roman" w:cs="Times New Roman"/>
          <w:bCs/>
          <w:sz w:val="24"/>
          <w:szCs w:val="24"/>
        </w:rPr>
        <w:t>Комитету</w:t>
      </w:r>
      <w:r w:rsidRPr="00063DAF">
        <w:rPr>
          <w:rFonts w:ascii="Times New Roman" w:hAnsi="Times New Roman" w:cs="Times New Roman"/>
          <w:bCs/>
          <w:sz w:val="24"/>
          <w:szCs w:val="24"/>
        </w:rPr>
        <w:t xml:space="preserve"> пеню в размере 0,1% от суммы штрафа за каждый день просрочки.</w:t>
      </w:r>
    </w:p>
    <w:p w14:paraId="40BD1AAB" w14:textId="6CE1D0D7" w:rsidR="002976D9" w:rsidRDefault="002976D9" w:rsidP="00306B7C">
      <w:pPr>
        <w:pStyle w:val="ConsPlusNormal"/>
        <w:tabs>
          <w:tab w:val="left" w:pos="9639"/>
        </w:tabs>
        <w:ind w:left="426" w:right="-709" w:firstLine="850"/>
        <w:contextualSpacing/>
        <w:jc w:val="both"/>
        <w:rPr>
          <w:rFonts w:ascii="Times New Roman" w:hAnsi="Times New Roman" w:cs="Times New Roman"/>
          <w:sz w:val="24"/>
          <w:szCs w:val="24"/>
        </w:rPr>
      </w:pPr>
      <w:r>
        <w:rPr>
          <w:rFonts w:ascii="Times New Roman" w:hAnsi="Times New Roman" w:cs="Times New Roman"/>
          <w:bCs/>
          <w:sz w:val="24"/>
          <w:szCs w:val="24"/>
        </w:rPr>
        <w:t xml:space="preserve">5.5. </w:t>
      </w:r>
      <w:r w:rsidRPr="00C95B87">
        <w:rPr>
          <w:rFonts w:ascii="Times New Roman" w:hAnsi="Times New Roman" w:cs="Times New Roman"/>
          <w:sz w:val="24"/>
          <w:szCs w:val="24"/>
        </w:rPr>
        <w:t>Рекламораспространитель несет бремя ответственности за рекламную конструкцию в соответствии со ст</w:t>
      </w:r>
      <w:r w:rsidR="00460822">
        <w:rPr>
          <w:rFonts w:ascii="Times New Roman" w:hAnsi="Times New Roman" w:cs="Times New Roman"/>
          <w:sz w:val="24"/>
          <w:szCs w:val="24"/>
        </w:rPr>
        <w:t>атьей</w:t>
      </w:r>
      <w:r w:rsidRPr="00C95B87">
        <w:rPr>
          <w:rFonts w:ascii="Times New Roman" w:hAnsi="Times New Roman" w:cs="Times New Roman"/>
          <w:sz w:val="24"/>
          <w:szCs w:val="24"/>
        </w:rPr>
        <w:t xml:space="preserve"> 38 Федерального закона от 13</w:t>
      </w:r>
      <w:r w:rsidR="00460822">
        <w:rPr>
          <w:rFonts w:ascii="Times New Roman" w:hAnsi="Times New Roman" w:cs="Times New Roman"/>
          <w:sz w:val="24"/>
          <w:szCs w:val="24"/>
        </w:rPr>
        <w:t xml:space="preserve"> марта</w:t>
      </w:r>
      <w:r w:rsidR="00460822" w:rsidRPr="00C95B87">
        <w:rPr>
          <w:rFonts w:ascii="Times New Roman" w:hAnsi="Times New Roman" w:cs="Times New Roman"/>
          <w:sz w:val="24"/>
          <w:szCs w:val="24"/>
        </w:rPr>
        <w:t xml:space="preserve"> </w:t>
      </w:r>
      <w:r w:rsidRPr="00C95B87">
        <w:rPr>
          <w:rFonts w:ascii="Times New Roman" w:hAnsi="Times New Roman" w:cs="Times New Roman"/>
          <w:sz w:val="24"/>
          <w:szCs w:val="24"/>
        </w:rPr>
        <w:t xml:space="preserve">2006 № 38-ФЗ </w:t>
      </w:r>
      <w:r w:rsidR="00460822">
        <w:rPr>
          <w:rFonts w:ascii="Times New Roman" w:hAnsi="Times New Roman" w:cs="Times New Roman"/>
          <w:sz w:val="24"/>
          <w:szCs w:val="24"/>
        </w:rPr>
        <w:t xml:space="preserve">                      </w:t>
      </w:r>
      <w:r w:rsidR="00722E44">
        <w:rPr>
          <w:rFonts w:ascii="Times New Roman" w:hAnsi="Times New Roman" w:cs="Times New Roman"/>
          <w:sz w:val="24"/>
          <w:szCs w:val="24"/>
        </w:rPr>
        <w:t xml:space="preserve">                  </w:t>
      </w:r>
      <w:proofErr w:type="gramStart"/>
      <w:r w:rsidR="00722E44">
        <w:rPr>
          <w:rFonts w:ascii="Times New Roman" w:hAnsi="Times New Roman" w:cs="Times New Roman"/>
          <w:sz w:val="24"/>
          <w:szCs w:val="24"/>
        </w:rPr>
        <w:t xml:space="preserve">  </w:t>
      </w:r>
      <w:r w:rsidR="00460822">
        <w:rPr>
          <w:rFonts w:ascii="Times New Roman" w:hAnsi="Times New Roman" w:cs="Times New Roman"/>
          <w:sz w:val="24"/>
          <w:szCs w:val="24"/>
        </w:rPr>
        <w:t xml:space="preserve"> </w:t>
      </w:r>
      <w:r w:rsidRPr="00C95B87">
        <w:rPr>
          <w:rFonts w:ascii="Times New Roman" w:hAnsi="Times New Roman" w:cs="Times New Roman"/>
          <w:sz w:val="24"/>
          <w:szCs w:val="24"/>
        </w:rPr>
        <w:t>«</w:t>
      </w:r>
      <w:proofErr w:type="gramEnd"/>
      <w:r w:rsidRPr="00C95B87">
        <w:rPr>
          <w:rFonts w:ascii="Times New Roman" w:hAnsi="Times New Roman" w:cs="Times New Roman"/>
          <w:sz w:val="24"/>
          <w:szCs w:val="24"/>
        </w:rPr>
        <w:t>О рекламе», Гражданским кодексом Российской Федерации.</w:t>
      </w:r>
    </w:p>
    <w:p w14:paraId="31B4E67E" w14:textId="2E15AC83" w:rsidR="002976D9" w:rsidRDefault="002976D9" w:rsidP="00306B7C">
      <w:pPr>
        <w:pStyle w:val="ConsPlusNormal"/>
        <w:tabs>
          <w:tab w:val="left" w:pos="9639"/>
        </w:tabs>
        <w:ind w:left="426" w:right="-709" w:firstLine="850"/>
        <w:contextualSpacing/>
        <w:jc w:val="both"/>
        <w:rPr>
          <w:rFonts w:ascii="Times New Roman" w:hAnsi="Times New Roman" w:cs="Times New Roman"/>
          <w:sz w:val="24"/>
          <w:szCs w:val="24"/>
        </w:rPr>
      </w:pPr>
      <w:r>
        <w:rPr>
          <w:rFonts w:ascii="Times New Roman" w:hAnsi="Times New Roman" w:cs="Times New Roman"/>
          <w:sz w:val="24"/>
          <w:szCs w:val="24"/>
        </w:rPr>
        <w:t xml:space="preserve">5.6. </w:t>
      </w:r>
      <w:r w:rsidRPr="00C95B87">
        <w:rPr>
          <w:rFonts w:ascii="Times New Roman" w:hAnsi="Times New Roman" w:cs="Times New Roman"/>
          <w:sz w:val="24"/>
          <w:szCs w:val="24"/>
        </w:rPr>
        <w:t>Ответственность за любой ущерб или вред, причиненный при эксплуатации рекламной конструкции, несет Рекламораспространитель.</w:t>
      </w:r>
    </w:p>
    <w:p w14:paraId="1087E05B" w14:textId="77777777" w:rsidR="00722E44" w:rsidRPr="00916622" w:rsidRDefault="00722E44" w:rsidP="00722E44">
      <w:pPr>
        <w:pStyle w:val="ConsPlusNormal"/>
        <w:tabs>
          <w:tab w:val="left" w:pos="9639"/>
        </w:tabs>
        <w:ind w:left="426" w:right="-709" w:firstLine="850"/>
        <w:contextualSpacing/>
        <w:jc w:val="both"/>
        <w:rPr>
          <w:rFonts w:ascii="Times New Roman" w:hAnsi="Times New Roman" w:cs="Times New Roman"/>
          <w:bCs/>
          <w:sz w:val="24"/>
          <w:szCs w:val="24"/>
        </w:rPr>
      </w:pPr>
    </w:p>
    <w:p w14:paraId="03FB377C" w14:textId="2E0E1AD0" w:rsidR="002976D9" w:rsidRDefault="002976D9" w:rsidP="00722E44">
      <w:pPr>
        <w:pStyle w:val="ConsPlusNormal"/>
        <w:numPr>
          <w:ilvl w:val="0"/>
          <w:numId w:val="9"/>
        </w:numPr>
        <w:tabs>
          <w:tab w:val="left" w:pos="9639"/>
        </w:tabs>
        <w:ind w:right="-709"/>
        <w:contextualSpacing/>
        <w:jc w:val="center"/>
        <w:rPr>
          <w:rFonts w:ascii="Times New Roman" w:hAnsi="Times New Roman" w:cs="Times New Roman"/>
          <w:b/>
          <w:bCs/>
          <w:sz w:val="24"/>
          <w:szCs w:val="24"/>
        </w:rPr>
      </w:pPr>
      <w:r w:rsidRPr="00C95B87">
        <w:rPr>
          <w:rFonts w:ascii="Times New Roman" w:hAnsi="Times New Roman" w:cs="Times New Roman"/>
          <w:b/>
          <w:bCs/>
          <w:sz w:val="24"/>
          <w:szCs w:val="24"/>
        </w:rPr>
        <w:t>Изменение, расторжение, прекращение действия Договора</w:t>
      </w:r>
    </w:p>
    <w:p w14:paraId="6E27723B" w14:textId="77777777" w:rsidR="00722E44" w:rsidRPr="00916622" w:rsidRDefault="00722E44" w:rsidP="00722E44">
      <w:pPr>
        <w:pStyle w:val="ConsPlusNormal"/>
        <w:tabs>
          <w:tab w:val="left" w:pos="9639"/>
        </w:tabs>
        <w:ind w:left="360" w:right="-709" w:firstLine="0"/>
        <w:contextualSpacing/>
        <w:rPr>
          <w:rFonts w:ascii="Times New Roman" w:hAnsi="Times New Roman" w:cs="Times New Roman"/>
          <w:b/>
          <w:bCs/>
          <w:sz w:val="24"/>
          <w:szCs w:val="24"/>
        </w:rPr>
      </w:pPr>
    </w:p>
    <w:p w14:paraId="578C3D01" w14:textId="77777777" w:rsidR="002976D9" w:rsidRPr="00096882" w:rsidRDefault="002976D9" w:rsidP="00722E44">
      <w:pPr>
        <w:pStyle w:val="ConsPlusNormal"/>
        <w:tabs>
          <w:tab w:val="left" w:pos="9639"/>
        </w:tabs>
        <w:ind w:left="426" w:right="-709" w:firstLine="850"/>
        <w:contextualSpacing/>
        <w:jc w:val="both"/>
        <w:rPr>
          <w:rFonts w:ascii="Times New Roman" w:hAnsi="Times New Roman" w:cs="Times New Roman"/>
          <w:bCs/>
          <w:sz w:val="24"/>
          <w:szCs w:val="24"/>
        </w:rPr>
      </w:pPr>
      <w:r w:rsidRPr="00096882">
        <w:rPr>
          <w:rFonts w:ascii="Times New Roman" w:hAnsi="Times New Roman" w:cs="Times New Roman"/>
          <w:bCs/>
          <w:sz w:val="24"/>
          <w:szCs w:val="24"/>
        </w:rPr>
        <w:t xml:space="preserve">6.1. Договор расторгается в связи с односторонним отказом </w:t>
      </w:r>
      <w:r>
        <w:rPr>
          <w:rFonts w:ascii="Times New Roman" w:hAnsi="Times New Roman" w:cs="Times New Roman"/>
          <w:bCs/>
          <w:sz w:val="24"/>
          <w:szCs w:val="24"/>
        </w:rPr>
        <w:t>Комитета</w:t>
      </w:r>
      <w:r w:rsidRPr="00096882">
        <w:rPr>
          <w:rFonts w:ascii="Times New Roman" w:hAnsi="Times New Roman" w:cs="Times New Roman"/>
          <w:bCs/>
          <w:sz w:val="24"/>
          <w:szCs w:val="24"/>
        </w:rPr>
        <w:t xml:space="preserve"> от его исполнения в следующих случаях:</w:t>
      </w:r>
    </w:p>
    <w:p w14:paraId="3A0D289B" w14:textId="77777777" w:rsidR="002976D9" w:rsidRPr="00096882" w:rsidRDefault="002976D9" w:rsidP="00722E44">
      <w:pPr>
        <w:pStyle w:val="ConsPlusNormal"/>
        <w:tabs>
          <w:tab w:val="left" w:pos="9639"/>
        </w:tabs>
        <w:ind w:left="426" w:right="-709" w:firstLine="850"/>
        <w:contextualSpacing/>
        <w:jc w:val="both"/>
        <w:rPr>
          <w:rFonts w:ascii="Times New Roman" w:hAnsi="Times New Roman" w:cs="Times New Roman"/>
          <w:bCs/>
          <w:sz w:val="24"/>
          <w:szCs w:val="24"/>
        </w:rPr>
      </w:pPr>
      <w:r w:rsidRPr="00096882">
        <w:rPr>
          <w:rFonts w:ascii="Times New Roman" w:hAnsi="Times New Roman" w:cs="Times New Roman"/>
          <w:bCs/>
          <w:sz w:val="24"/>
          <w:szCs w:val="24"/>
        </w:rPr>
        <w:t>6.1.1. неисполнение Рекламораспространителем обязательств по внесению платежей, указанных в разделе 3 Договора, а именно: внесение соответствующих платежей не в полном размере более 2 раз подряд либо однократная просрочка по оплате соответствующих платежей на срок более 30 календарных дней;</w:t>
      </w:r>
    </w:p>
    <w:p w14:paraId="25DB8299" w14:textId="77777777" w:rsidR="002976D9" w:rsidRPr="00096882" w:rsidRDefault="002976D9" w:rsidP="00722E44">
      <w:pPr>
        <w:pStyle w:val="ConsPlusNormal"/>
        <w:tabs>
          <w:tab w:val="left" w:pos="9639"/>
        </w:tabs>
        <w:ind w:left="426" w:right="-709" w:firstLine="850"/>
        <w:contextualSpacing/>
        <w:jc w:val="both"/>
        <w:rPr>
          <w:rFonts w:ascii="Times New Roman" w:hAnsi="Times New Roman" w:cs="Times New Roman"/>
          <w:bCs/>
          <w:sz w:val="24"/>
          <w:szCs w:val="24"/>
        </w:rPr>
      </w:pPr>
      <w:r w:rsidRPr="00096882">
        <w:rPr>
          <w:rFonts w:ascii="Times New Roman" w:hAnsi="Times New Roman" w:cs="Times New Roman"/>
          <w:bCs/>
          <w:sz w:val="24"/>
          <w:szCs w:val="24"/>
        </w:rPr>
        <w:t>6.1.2. принятие решения об аннулировании Разрешения в соответствии с законодательством Российской Федерации, в том числе, если рекламная конструкция не установлена в течение года со дня выдачи Разрешения или со дня демонтажа рекламной конструкции Рекламораспространителем в период действия Разрешения;</w:t>
      </w:r>
    </w:p>
    <w:p w14:paraId="712DFB93" w14:textId="77777777" w:rsidR="002976D9" w:rsidRPr="00096882" w:rsidRDefault="002976D9" w:rsidP="00722E44">
      <w:pPr>
        <w:pStyle w:val="ConsPlusNormal"/>
        <w:tabs>
          <w:tab w:val="left" w:pos="9639"/>
        </w:tabs>
        <w:ind w:left="426" w:right="-709" w:firstLine="850"/>
        <w:contextualSpacing/>
        <w:jc w:val="both"/>
        <w:rPr>
          <w:rFonts w:ascii="Times New Roman" w:hAnsi="Times New Roman" w:cs="Times New Roman"/>
          <w:bCs/>
          <w:sz w:val="24"/>
          <w:szCs w:val="24"/>
        </w:rPr>
      </w:pPr>
      <w:r w:rsidRPr="00096882">
        <w:rPr>
          <w:rFonts w:ascii="Times New Roman" w:hAnsi="Times New Roman" w:cs="Times New Roman"/>
          <w:bCs/>
          <w:sz w:val="24"/>
          <w:szCs w:val="24"/>
        </w:rPr>
        <w:t xml:space="preserve">6.1.3. неоднократное (2 и более раз) неисполнение уведомлений </w:t>
      </w:r>
      <w:r>
        <w:rPr>
          <w:rFonts w:ascii="Times New Roman" w:hAnsi="Times New Roman" w:cs="Times New Roman"/>
          <w:bCs/>
          <w:sz w:val="24"/>
          <w:szCs w:val="24"/>
        </w:rPr>
        <w:t>Комитета</w:t>
      </w:r>
      <w:r w:rsidRPr="00096882">
        <w:rPr>
          <w:rFonts w:ascii="Times New Roman" w:hAnsi="Times New Roman" w:cs="Times New Roman"/>
          <w:bCs/>
          <w:sz w:val="24"/>
          <w:szCs w:val="24"/>
        </w:rPr>
        <w:t xml:space="preserve"> об устранении нарушений обязательств, предусмотренных пунктами </w:t>
      </w:r>
      <w:r w:rsidRPr="006E6163">
        <w:rPr>
          <w:rFonts w:ascii="Times New Roman" w:hAnsi="Times New Roman" w:cs="Times New Roman"/>
          <w:bCs/>
          <w:sz w:val="24"/>
          <w:szCs w:val="24"/>
        </w:rPr>
        <w:t>4.2.2, 4.2.5, 4.2.7, 4.2.8, 4.2.9, 4.2.10, 4.2.11</w:t>
      </w:r>
      <w:r>
        <w:rPr>
          <w:rFonts w:ascii="Times New Roman" w:hAnsi="Times New Roman" w:cs="Times New Roman"/>
          <w:bCs/>
          <w:sz w:val="24"/>
          <w:szCs w:val="24"/>
        </w:rPr>
        <w:t xml:space="preserve">, </w:t>
      </w:r>
      <w:r w:rsidRPr="006E6163">
        <w:rPr>
          <w:rFonts w:ascii="Times New Roman" w:hAnsi="Times New Roman" w:cs="Times New Roman"/>
          <w:bCs/>
          <w:sz w:val="24"/>
          <w:szCs w:val="24"/>
        </w:rPr>
        <w:t>4.2.13, 4.2.14, 4.2.16 Договора;</w:t>
      </w:r>
    </w:p>
    <w:p w14:paraId="0C1927FF" w14:textId="77777777" w:rsidR="002976D9" w:rsidRPr="00096882" w:rsidRDefault="002976D9" w:rsidP="00722E44">
      <w:pPr>
        <w:pStyle w:val="ConsPlusNormal"/>
        <w:tabs>
          <w:tab w:val="left" w:pos="9639"/>
        </w:tabs>
        <w:ind w:left="426" w:right="-709" w:firstLine="850"/>
        <w:contextualSpacing/>
        <w:jc w:val="both"/>
        <w:rPr>
          <w:rFonts w:ascii="Times New Roman" w:hAnsi="Times New Roman" w:cs="Times New Roman"/>
          <w:bCs/>
          <w:sz w:val="24"/>
          <w:szCs w:val="24"/>
        </w:rPr>
      </w:pPr>
      <w:r w:rsidRPr="00096882">
        <w:rPr>
          <w:rFonts w:ascii="Times New Roman" w:hAnsi="Times New Roman" w:cs="Times New Roman"/>
          <w:bCs/>
          <w:sz w:val="24"/>
          <w:szCs w:val="24"/>
        </w:rPr>
        <w:t>6.1.4. признание Разрешения недействительным в судебном порядке в соответствии с законодательством Российской Федерации;</w:t>
      </w:r>
    </w:p>
    <w:p w14:paraId="3C202333" w14:textId="77777777" w:rsidR="002976D9" w:rsidRPr="00096882" w:rsidRDefault="002976D9" w:rsidP="00722E44">
      <w:pPr>
        <w:pStyle w:val="ConsPlusNormal"/>
        <w:tabs>
          <w:tab w:val="left" w:pos="9639"/>
        </w:tabs>
        <w:ind w:left="426" w:right="-709" w:firstLine="850"/>
        <w:contextualSpacing/>
        <w:jc w:val="both"/>
        <w:rPr>
          <w:rFonts w:ascii="Times New Roman" w:hAnsi="Times New Roman" w:cs="Times New Roman"/>
          <w:bCs/>
          <w:sz w:val="24"/>
          <w:szCs w:val="24"/>
        </w:rPr>
      </w:pPr>
      <w:r w:rsidRPr="00096882">
        <w:rPr>
          <w:rFonts w:ascii="Times New Roman" w:hAnsi="Times New Roman" w:cs="Times New Roman"/>
          <w:bCs/>
          <w:sz w:val="24"/>
          <w:szCs w:val="24"/>
        </w:rPr>
        <w:t>6.1.5. предоставление земельного участка для государственных и муниципальных нужд в случае необходимости в использовании земельного участка, если установка и эксплуатация рекламной конструкции препятствует использованию земельного участка, а также в случае признания разрешения на установку и эксплуатацию рекламной конструкции недействительным в судебном порядке в случае несоответствия рекламной конструкции требованиям нормативных актов по безопасности движения транспорта - по иску органа, осуществляющего контроль за безопасностью движения транспорта;</w:t>
      </w:r>
    </w:p>
    <w:p w14:paraId="37F332E5" w14:textId="77777777" w:rsidR="002976D9" w:rsidRPr="00096882" w:rsidRDefault="002976D9" w:rsidP="00722E44">
      <w:pPr>
        <w:pStyle w:val="ConsPlusNormal"/>
        <w:tabs>
          <w:tab w:val="left" w:pos="9639"/>
        </w:tabs>
        <w:ind w:left="426" w:right="-709" w:firstLine="850"/>
        <w:contextualSpacing/>
        <w:jc w:val="both"/>
        <w:rPr>
          <w:rFonts w:ascii="Times New Roman" w:hAnsi="Times New Roman" w:cs="Times New Roman"/>
          <w:bCs/>
          <w:sz w:val="24"/>
          <w:szCs w:val="24"/>
        </w:rPr>
      </w:pPr>
      <w:r w:rsidRPr="00096882">
        <w:rPr>
          <w:rFonts w:ascii="Times New Roman" w:hAnsi="Times New Roman" w:cs="Times New Roman"/>
          <w:bCs/>
          <w:sz w:val="24"/>
          <w:szCs w:val="24"/>
        </w:rPr>
        <w:t>6.1.6. осуществление мероприятий по строительству, ремонту и (или) реконструкции автомобильных дорог при реализации государственными органами, органами местного самоуправления программ, инвестиционных проектов, связанных с развитием транспортной инфраструктуры, если установка и эксплуатация рекламной конструкции препятствует их осуществлению;</w:t>
      </w:r>
    </w:p>
    <w:p w14:paraId="07F44D17" w14:textId="77777777" w:rsidR="002976D9" w:rsidRPr="00096882" w:rsidRDefault="002976D9" w:rsidP="00722E44">
      <w:pPr>
        <w:pStyle w:val="ConsPlusNormal"/>
        <w:tabs>
          <w:tab w:val="left" w:pos="9639"/>
        </w:tabs>
        <w:ind w:left="426" w:right="-709" w:firstLine="850"/>
        <w:contextualSpacing/>
        <w:jc w:val="both"/>
        <w:rPr>
          <w:rFonts w:ascii="Times New Roman" w:hAnsi="Times New Roman" w:cs="Times New Roman"/>
          <w:bCs/>
          <w:sz w:val="24"/>
          <w:szCs w:val="24"/>
        </w:rPr>
      </w:pPr>
      <w:r w:rsidRPr="00096882">
        <w:rPr>
          <w:rFonts w:ascii="Times New Roman" w:hAnsi="Times New Roman" w:cs="Times New Roman"/>
          <w:bCs/>
          <w:sz w:val="24"/>
          <w:szCs w:val="24"/>
        </w:rPr>
        <w:t>6.1.7. переход земельного участка, здания либо объекта недвижимости, к которому присоединена рекламная конструкция, в собственность третьих лиц;</w:t>
      </w:r>
    </w:p>
    <w:p w14:paraId="5F5AE594" w14:textId="6349E4FF" w:rsidR="00722E44" w:rsidRPr="00096882" w:rsidRDefault="002976D9" w:rsidP="00306B7C">
      <w:pPr>
        <w:pStyle w:val="ConsPlusNormal"/>
        <w:tabs>
          <w:tab w:val="left" w:pos="9639"/>
        </w:tabs>
        <w:ind w:left="426" w:right="-709" w:firstLine="850"/>
        <w:contextualSpacing/>
        <w:jc w:val="both"/>
        <w:rPr>
          <w:rFonts w:ascii="Times New Roman" w:hAnsi="Times New Roman" w:cs="Times New Roman"/>
          <w:bCs/>
          <w:sz w:val="24"/>
          <w:szCs w:val="24"/>
        </w:rPr>
      </w:pPr>
      <w:r w:rsidRPr="00096882">
        <w:rPr>
          <w:rFonts w:ascii="Times New Roman" w:hAnsi="Times New Roman" w:cs="Times New Roman"/>
          <w:bCs/>
          <w:sz w:val="24"/>
          <w:szCs w:val="24"/>
        </w:rPr>
        <w:t>6.1.8. невозможность установки рекламной конструкции в случае несоответствия ее территориального размещения требованиям технических регламентов, государственных стандартов, иным требованиям законодательства;</w:t>
      </w:r>
    </w:p>
    <w:p w14:paraId="67425FBE" w14:textId="77777777" w:rsidR="002976D9" w:rsidRPr="00096882" w:rsidRDefault="002976D9" w:rsidP="00306B7C">
      <w:pPr>
        <w:pStyle w:val="ConsPlusNormal"/>
        <w:tabs>
          <w:tab w:val="left" w:pos="9639"/>
        </w:tabs>
        <w:ind w:left="426" w:right="-707" w:firstLine="850"/>
        <w:contextualSpacing/>
        <w:jc w:val="both"/>
        <w:rPr>
          <w:rFonts w:ascii="Times New Roman" w:hAnsi="Times New Roman" w:cs="Times New Roman"/>
          <w:bCs/>
          <w:sz w:val="24"/>
          <w:szCs w:val="24"/>
        </w:rPr>
      </w:pPr>
      <w:r w:rsidRPr="00096882">
        <w:rPr>
          <w:rFonts w:ascii="Times New Roman" w:hAnsi="Times New Roman" w:cs="Times New Roman"/>
          <w:bCs/>
          <w:sz w:val="24"/>
          <w:szCs w:val="24"/>
        </w:rPr>
        <w:t>6.1.9. невозможность установки рекламной конструкции в случае получения рекламораспространителем отказа в выдаче разрешения на производство земляных работ при условии, что основанием для такого отказа является отсутствие согласия на производство земляных работ представителей владельцев инженерных коммуникаций, подземных инженерных коммуникаций, чьи сети расположены в месте производства земляных работ.</w:t>
      </w:r>
    </w:p>
    <w:p w14:paraId="785FEF43" w14:textId="77777777" w:rsidR="002976D9" w:rsidRPr="00096882" w:rsidRDefault="002976D9" w:rsidP="00306B7C">
      <w:pPr>
        <w:pStyle w:val="ConsPlusNormal"/>
        <w:tabs>
          <w:tab w:val="left" w:pos="9639"/>
        </w:tabs>
        <w:ind w:left="426" w:right="-707" w:firstLine="850"/>
        <w:contextualSpacing/>
        <w:jc w:val="both"/>
        <w:rPr>
          <w:rFonts w:ascii="Times New Roman" w:hAnsi="Times New Roman" w:cs="Times New Roman"/>
          <w:bCs/>
          <w:sz w:val="24"/>
          <w:szCs w:val="24"/>
        </w:rPr>
      </w:pPr>
      <w:r w:rsidRPr="00096882">
        <w:rPr>
          <w:rFonts w:ascii="Times New Roman" w:hAnsi="Times New Roman" w:cs="Times New Roman"/>
          <w:bCs/>
          <w:sz w:val="24"/>
          <w:szCs w:val="24"/>
        </w:rPr>
        <w:t xml:space="preserve">6.2. Договор считается расторгнутым через 7 рабочих дней со дня направления </w:t>
      </w:r>
      <w:r>
        <w:rPr>
          <w:rFonts w:ascii="Times New Roman" w:hAnsi="Times New Roman" w:cs="Times New Roman"/>
          <w:bCs/>
          <w:sz w:val="24"/>
          <w:szCs w:val="24"/>
        </w:rPr>
        <w:t>Комитетом</w:t>
      </w:r>
      <w:r w:rsidRPr="00096882">
        <w:rPr>
          <w:rFonts w:ascii="Times New Roman" w:hAnsi="Times New Roman" w:cs="Times New Roman"/>
          <w:bCs/>
          <w:sz w:val="24"/>
          <w:szCs w:val="24"/>
        </w:rPr>
        <w:t xml:space="preserve"> Рекламораспространителю письменного уведомления об одностороннем отказе от исполнения Договора. Указанное уведомление направляется Рекламораспространителю по почте заказным письмом либо вручается Рекламораспространителю (уполномоченному представителю) лично под подпись.</w:t>
      </w:r>
    </w:p>
    <w:p w14:paraId="136AC51E" w14:textId="77777777" w:rsidR="002976D9" w:rsidRPr="00096882" w:rsidRDefault="002976D9" w:rsidP="00722E44">
      <w:pPr>
        <w:pStyle w:val="ConsPlusNormal"/>
        <w:ind w:left="-284" w:firstLine="850"/>
        <w:contextualSpacing/>
        <w:jc w:val="both"/>
        <w:rPr>
          <w:rFonts w:ascii="Times New Roman" w:hAnsi="Times New Roman" w:cs="Times New Roman"/>
          <w:bCs/>
          <w:sz w:val="24"/>
          <w:szCs w:val="24"/>
        </w:rPr>
      </w:pPr>
      <w:r w:rsidRPr="00096882">
        <w:rPr>
          <w:rFonts w:ascii="Times New Roman" w:hAnsi="Times New Roman" w:cs="Times New Roman"/>
          <w:bCs/>
          <w:sz w:val="24"/>
          <w:szCs w:val="24"/>
        </w:rPr>
        <w:lastRenderedPageBreak/>
        <w:t>6.3. Договор может быть расторгнут по взаимному согласию Сторон либо в иных случаях, указанных в Договоре, а также прекращен в случаях, предусмотренных действующим законодательством Российской Федерации.</w:t>
      </w:r>
    </w:p>
    <w:p w14:paraId="0218D968" w14:textId="77777777" w:rsidR="002976D9" w:rsidRPr="00096882" w:rsidRDefault="002976D9" w:rsidP="00722E44">
      <w:pPr>
        <w:pStyle w:val="ConsPlusNormal"/>
        <w:ind w:left="-284" w:firstLine="850"/>
        <w:contextualSpacing/>
        <w:jc w:val="both"/>
        <w:rPr>
          <w:rFonts w:ascii="Times New Roman" w:hAnsi="Times New Roman" w:cs="Times New Roman"/>
          <w:bCs/>
          <w:sz w:val="24"/>
          <w:szCs w:val="24"/>
        </w:rPr>
      </w:pPr>
      <w:r w:rsidRPr="00096882">
        <w:rPr>
          <w:rFonts w:ascii="Times New Roman" w:hAnsi="Times New Roman" w:cs="Times New Roman"/>
          <w:bCs/>
          <w:sz w:val="24"/>
          <w:szCs w:val="24"/>
        </w:rPr>
        <w:t>6.4. Изменения и дополнения к Договору должны быть оформлены в той же форме, что и Договор.</w:t>
      </w:r>
    </w:p>
    <w:p w14:paraId="0E592587" w14:textId="77777777" w:rsidR="002976D9" w:rsidRPr="00096882" w:rsidRDefault="002976D9" w:rsidP="00722E44">
      <w:pPr>
        <w:pStyle w:val="ConsPlusNormal"/>
        <w:ind w:left="-284" w:firstLine="850"/>
        <w:contextualSpacing/>
        <w:jc w:val="both"/>
        <w:rPr>
          <w:rFonts w:ascii="Times New Roman" w:hAnsi="Times New Roman" w:cs="Times New Roman"/>
          <w:bCs/>
          <w:sz w:val="24"/>
          <w:szCs w:val="24"/>
        </w:rPr>
      </w:pPr>
      <w:r w:rsidRPr="00096882">
        <w:rPr>
          <w:rFonts w:ascii="Times New Roman" w:hAnsi="Times New Roman" w:cs="Times New Roman"/>
          <w:bCs/>
          <w:sz w:val="24"/>
          <w:szCs w:val="24"/>
        </w:rPr>
        <w:t>6.5. Расторжение Договора не освобождает Рекламораспространителя от необходимости погашения задолженности по плате и выплаты пеней и штрафов, предусмотренных Договором.</w:t>
      </w:r>
    </w:p>
    <w:p w14:paraId="0D016F1C" w14:textId="77777777" w:rsidR="002976D9" w:rsidRDefault="002976D9" w:rsidP="00722E44">
      <w:pPr>
        <w:pStyle w:val="ConsPlusNormal"/>
        <w:ind w:left="-284" w:firstLine="850"/>
        <w:contextualSpacing/>
        <w:jc w:val="both"/>
        <w:rPr>
          <w:rFonts w:ascii="Times New Roman" w:hAnsi="Times New Roman" w:cs="Times New Roman"/>
          <w:bCs/>
          <w:sz w:val="24"/>
          <w:szCs w:val="24"/>
        </w:rPr>
      </w:pPr>
      <w:r w:rsidRPr="00096882">
        <w:rPr>
          <w:rFonts w:ascii="Times New Roman" w:hAnsi="Times New Roman" w:cs="Times New Roman"/>
          <w:bCs/>
          <w:sz w:val="24"/>
          <w:szCs w:val="24"/>
        </w:rPr>
        <w:t>6.6. Досрочное прекращение, расторжение Договора влечет за собой аннулирование Разрешения в установленном порядке.</w:t>
      </w:r>
    </w:p>
    <w:p w14:paraId="0B103F18" w14:textId="77777777" w:rsidR="002976D9" w:rsidRPr="00916622" w:rsidRDefault="002976D9" w:rsidP="00722E44">
      <w:pPr>
        <w:pStyle w:val="ConsPlusNormal"/>
        <w:numPr>
          <w:ilvl w:val="1"/>
          <w:numId w:val="29"/>
        </w:numPr>
        <w:ind w:left="-284" w:firstLine="850"/>
        <w:contextualSpacing/>
        <w:jc w:val="both"/>
        <w:rPr>
          <w:rFonts w:ascii="Times New Roman" w:hAnsi="Times New Roman" w:cs="Times New Roman"/>
          <w:bCs/>
          <w:sz w:val="24"/>
          <w:szCs w:val="24"/>
        </w:rPr>
      </w:pPr>
      <w:r w:rsidRPr="00C95B87">
        <w:rPr>
          <w:rFonts w:ascii="Times New Roman" w:hAnsi="Times New Roman" w:cs="Times New Roman"/>
          <w:sz w:val="24"/>
          <w:szCs w:val="24"/>
        </w:rPr>
        <w:t>Настоящий Договор прекращает свое действие по истечении срока Договора.</w:t>
      </w:r>
    </w:p>
    <w:p w14:paraId="09513EDC" w14:textId="77777777" w:rsidR="002976D9" w:rsidRPr="00916622" w:rsidRDefault="002976D9" w:rsidP="00722E44">
      <w:pPr>
        <w:pStyle w:val="ConsPlusNormal"/>
        <w:numPr>
          <w:ilvl w:val="0"/>
          <w:numId w:val="9"/>
        </w:numPr>
        <w:ind w:left="-284" w:firstLine="850"/>
        <w:contextualSpacing/>
        <w:jc w:val="center"/>
        <w:rPr>
          <w:rFonts w:ascii="Times New Roman" w:hAnsi="Times New Roman" w:cs="Times New Roman"/>
          <w:b/>
          <w:color w:val="000000" w:themeColor="text1"/>
          <w:sz w:val="24"/>
          <w:szCs w:val="24"/>
        </w:rPr>
      </w:pPr>
      <w:r w:rsidRPr="004F062F">
        <w:rPr>
          <w:rFonts w:ascii="Times New Roman" w:hAnsi="Times New Roman" w:cs="Times New Roman"/>
          <w:b/>
          <w:color w:val="000000" w:themeColor="text1"/>
          <w:sz w:val="24"/>
          <w:szCs w:val="24"/>
        </w:rPr>
        <w:t>Заключительные положения</w:t>
      </w:r>
    </w:p>
    <w:p w14:paraId="0CE527CF" w14:textId="77777777" w:rsidR="002976D9" w:rsidRPr="004B56F0" w:rsidRDefault="002976D9" w:rsidP="00722E44">
      <w:pPr>
        <w:pStyle w:val="ConsPlusNormal"/>
        <w:ind w:left="-284" w:firstLine="85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4B56F0">
        <w:rPr>
          <w:rFonts w:ascii="Times New Roman" w:hAnsi="Times New Roman" w:cs="Times New Roman"/>
          <w:color w:val="000000" w:themeColor="text1"/>
          <w:sz w:val="24"/>
          <w:szCs w:val="24"/>
        </w:rPr>
        <w:t>.1. Любые споры, возникающие из Договора или в связи с ним, разрешаются Сторонами путем ведения переговоров, а при недостижении согласия - в судебном порядке в Арбитражном суде Пермского края либо в судах общей юрисдикции города Перми.</w:t>
      </w:r>
    </w:p>
    <w:p w14:paraId="4E34F848" w14:textId="77777777" w:rsidR="002976D9" w:rsidRPr="004B56F0" w:rsidRDefault="002976D9" w:rsidP="00722E44">
      <w:pPr>
        <w:pStyle w:val="ConsPlusNormal"/>
        <w:ind w:left="-284" w:firstLine="85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4B56F0">
        <w:rPr>
          <w:rFonts w:ascii="Times New Roman" w:hAnsi="Times New Roman" w:cs="Times New Roman"/>
          <w:color w:val="000000" w:themeColor="text1"/>
          <w:sz w:val="24"/>
          <w:szCs w:val="24"/>
        </w:rPr>
        <w:t>.2. Любое уведомление, которое одна Сторона направляет другой Стороне, высылается в виде письма. Все возможные претензии рассматриваются в течение 7 рабочих дней со дня получения их Сторонами.</w:t>
      </w:r>
    </w:p>
    <w:p w14:paraId="6125B1F4" w14:textId="77777777" w:rsidR="002976D9" w:rsidRPr="004B56F0" w:rsidRDefault="002976D9" w:rsidP="00722E44">
      <w:pPr>
        <w:pStyle w:val="ConsPlusNormal"/>
        <w:ind w:left="-284" w:firstLine="850"/>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Комитет</w:t>
      </w:r>
      <w:r w:rsidRPr="004B56F0">
        <w:rPr>
          <w:rFonts w:ascii="Times New Roman" w:hAnsi="Times New Roman" w:cs="Times New Roman"/>
          <w:color w:val="000000" w:themeColor="text1"/>
          <w:sz w:val="24"/>
          <w:szCs w:val="24"/>
        </w:rPr>
        <w:t xml:space="preserve"> вправе осуществлять уведомление Рекламораспространителя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дополнение к способу извещения, указанному в абзаце первом настоящего пункта,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и электронный адрес Рекламораспространителя, указанный (указанные) в Договоре.</w:t>
      </w:r>
    </w:p>
    <w:p w14:paraId="7E28C8A2" w14:textId="77777777" w:rsidR="002976D9" w:rsidRPr="004B56F0" w:rsidRDefault="002976D9" w:rsidP="00722E44">
      <w:pPr>
        <w:pStyle w:val="ConsPlusNormal"/>
        <w:ind w:left="-284" w:firstLine="850"/>
        <w:contextualSpacing/>
        <w:jc w:val="both"/>
        <w:rPr>
          <w:rFonts w:ascii="Times New Roman" w:hAnsi="Times New Roman" w:cs="Times New Roman"/>
          <w:color w:val="000000" w:themeColor="text1"/>
          <w:sz w:val="24"/>
          <w:szCs w:val="24"/>
        </w:rPr>
      </w:pPr>
      <w:r w:rsidRPr="004B56F0">
        <w:rPr>
          <w:rFonts w:ascii="Times New Roman" w:hAnsi="Times New Roman" w:cs="Times New Roman"/>
          <w:color w:val="000000" w:themeColor="text1"/>
          <w:sz w:val="24"/>
          <w:szCs w:val="24"/>
        </w:rPr>
        <w:t xml:space="preserve">При изменении телефонного номера (телефонных номеров) средств мобильной (сотовой) связи и (или) электронного адреса Рекламораспространитель обязан в течение 3 рабочих дней письменно уведомить об этом </w:t>
      </w:r>
      <w:r>
        <w:rPr>
          <w:rFonts w:ascii="Times New Roman" w:hAnsi="Times New Roman" w:cs="Times New Roman"/>
          <w:color w:val="000000" w:themeColor="text1"/>
          <w:sz w:val="24"/>
          <w:szCs w:val="24"/>
        </w:rPr>
        <w:t>Комитет</w:t>
      </w:r>
      <w:r w:rsidRPr="004B56F0">
        <w:rPr>
          <w:rFonts w:ascii="Times New Roman" w:hAnsi="Times New Roman" w:cs="Times New Roman"/>
          <w:color w:val="000000" w:themeColor="text1"/>
          <w:sz w:val="24"/>
          <w:szCs w:val="24"/>
        </w:rPr>
        <w:t>, сообщив новый телефонный номер (новые телефонные номера) средств мобильной (сотовой) связи и (или) электронного адреса.</w:t>
      </w:r>
    </w:p>
    <w:p w14:paraId="7DA5FDBD" w14:textId="77777777" w:rsidR="002976D9" w:rsidRPr="004B56F0" w:rsidRDefault="002976D9" w:rsidP="00722E44">
      <w:pPr>
        <w:pStyle w:val="ConsPlusNormal"/>
        <w:ind w:left="-284" w:firstLine="850"/>
        <w:contextualSpacing/>
        <w:jc w:val="both"/>
        <w:rPr>
          <w:rFonts w:ascii="Times New Roman" w:hAnsi="Times New Roman" w:cs="Times New Roman"/>
          <w:color w:val="000000" w:themeColor="text1"/>
          <w:sz w:val="24"/>
          <w:szCs w:val="24"/>
        </w:rPr>
      </w:pPr>
      <w:r w:rsidRPr="004B56F0">
        <w:rPr>
          <w:rFonts w:ascii="Times New Roman" w:hAnsi="Times New Roman" w:cs="Times New Roman"/>
          <w:color w:val="000000" w:themeColor="text1"/>
          <w:sz w:val="24"/>
          <w:szCs w:val="24"/>
        </w:rPr>
        <w:t>7.3. В остальных случаях, не предусмотренных Договором, Стороны руководствуются действующим законодательством Российской Федерации, Пермского края, правовыми актами города Перми.</w:t>
      </w:r>
    </w:p>
    <w:p w14:paraId="6404247C" w14:textId="77777777" w:rsidR="002976D9" w:rsidRPr="00916622" w:rsidRDefault="002976D9" w:rsidP="00722E44">
      <w:pPr>
        <w:pStyle w:val="ConsPlusNormal"/>
        <w:ind w:left="-284" w:firstLine="850"/>
        <w:contextualSpacing/>
        <w:jc w:val="both"/>
        <w:rPr>
          <w:rFonts w:ascii="Times New Roman" w:hAnsi="Times New Roman" w:cs="Times New Roman"/>
          <w:color w:val="000000" w:themeColor="text1"/>
          <w:sz w:val="24"/>
          <w:szCs w:val="24"/>
        </w:rPr>
      </w:pPr>
      <w:r w:rsidRPr="004B56F0">
        <w:rPr>
          <w:rFonts w:ascii="Times New Roman" w:hAnsi="Times New Roman" w:cs="Times New Roman"/>
          <w:color w:val="000000" w:themeColor="text1"/>
          <w:sz w:val="24"/>
          <w:szCs w:val="24"/>
        </w:rPr>
        <w:t>7.4. Договор составлен в двух экземплярах - по одному для каждой из Сторон.</w:t>
      </w:r>
    </w:p>
    <w:p w14:paraId="126E8861" w14:textId="54B9603F" w:rsidR="002976D9" w:rsidRPr="00722E44" w:rsidRDefault="002976D9" w:rsidP="00722E44">
      <w:pPr>
        <w:pStyle w:val="ConsPlusNonformat"/>
        <w:ind w:left="-284" w:firstLine="850"/>
        <w:contextualSpacing/>
        <w:jc w:val="center"/>
        <w:rPr>
          <w:rFonts w:ascii="Times New Roman" w:hAnsi="Times New Roman" w:cs="Times New Roman"/>
          <w:b/>
          <w:bCs/>
          <w:sz w:val="24"/>
          <w:szCs w:val="24"/>
        </w:rPr>
      </w:pPr>
      <w:r>
        <w:rPr>
          <w:rFonts w:ascii="Times New Roman" w:hAnsi="Times New Roman" w:cs="Times New Roman"/>
          <w:b/>
          <w:bCs/>
          <w:sz w:val="24"/>
          <w:szCs w:val="24"/>
        </w:rPr>
        <w:t>8</w:t>
      </w:r>
      <w:r w:rsidRPr="00C95B87">
        <w:rPr>
          <w:rFonts w:ascii="Times New Roman" w:hAnsi="Times New Roman" w:cs="Times New Roman"/>
          <w:b/>
          <w:bCs/>
          <w:sz w:val="24"/>
          <w:szCs w:val="24"/>
        </w:rPr>
        <w:t xml:space="preserve">. Реквизиты </w:t>
      </w:r>
      <w:r>
        <w:rPr>
          <w:rFonts w:ascii="Times New Roman" w:hAnsi="Times New Roman" w:cs="Times New Roman"/>
          <w:b/>
          <w:bCs/>
          <w:sz w:val="24"/>
          <w:szCs w:val="24"/>
        </w:rPr>
        <w:t xml:space="preserve">и подписи </w:t>
      </w:r>
      <w:r w:rsidRPr="00C95B87">
        <w:rPr>
          <w:rFonts w:ascii="Times New Roman" w:hAnsi="Times New Roman" w:cs="Times New Roman"/>
          <w:b/>
          <w:bCs/>
          <w:sz w:val="24"/>
          <w:szCs w:val="24"/>
        </w:rPr>
        <w:t>Сторон</w:t>
      </w:r>
    </w:p>
    <w:tbl>
      <w:tblPr>
        <w:tblStyle w:val="ac"/>
        <w:tblW w:w="9889"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gridCol w:w="4678"/>
      </w:tblGrid>
      <w:tr w:rsidR="002976D9" w:rsidRPr="00C95B87" w14:paraId="02FDA6AA" w14:textId="77777777" w:rsidTr="0082294F">
        <w:tc>
          <w:tcPr>
            <w:tcW w:w="5211" w:type="dxa"/>
          </w:tcPr>
          <w:p w14:paraId="3572B98C" w14:textId="77777777" w:rsidR="002976D9" w:rsidRPr="003F0541" w:rsidRDefault="002976D9" w:rsidP="00722E44">
            <w:pPr>
              <w:pStyle w:val="ConsPlusNormal"/>
              <w:ind w:left="-284" w:right="-142" w:firstLine="850"/>
              <w:contextualSpacing/>
              <w:rPr>
                <w:rFonts w:ascii="Times New Roman" w:hAnsi="Times New Roman" w:cs="Times New Roman"/>
                <w:b/>
                <w:sz w:val="24"/>
                <w:szCs w:val="24"/>
              </w:rPr>
            </w:pPr>
            <w:r>
              <w:rPr>
                <w:rFonts w:ascii="Times New Roman" w:hAnsi="Times New Roman" w:cs="Times New Roman"/>
                <w:b/>
                <w:sz w:val="24"/>
                <w:szCs w:val="24"/>
              </w:rPr>
              <w:t xml:space="preserve">                        </w:t>
            </w:r>
            <w:r w:rsidRPr="003F0541">
              <w:rPr>
                <w:rFonts w:ascii="Times New Roman" w:hAnsi="Times New Roman" w:cs="Times New Roman"/>
                <w:b/>
                <w:sz w:val="24"/>
                <w:szCs w:val="24"/>
              </w:rPr>
              <w:t>Комитет</w:t>
            </w:r>
          </w:p>
          <w:p w14:paraId="0D44EE34" w14:textId="77777777" w:rsidR="0009593A" w:rsidRPr="00CD7AB7" w:rsidRDefault="0009593A" w:rsidP="00722E44">
            <w:pPr>
              <w:pStyle w:val="ConsPlusNormal"/>
              <w:ind w:left="-284" w:right="-142" w:firstLine="850"/>
              <w:contextualSpacing/>
              <w:rPr>
                <w:rFonts w:ascii="Times New Roman" w:hAnsi="Times New Roman" w:cs="Times New Roman"/>
                <w:sz w:val="23"/>
                <w:szCs w:val="23"/>
              </w:rPr>
            </w:pPr>
            <w:r w:rsidRPr="00CD7AB7">
              <w:rPr>
                <w:rFonts w:ascii="Times New Roman" w:hAnsi="Times New Roman" w:cs="Times New Roman"/>
                <w:sz w:val="23"/>
                <w:szCs w:val="23"/>
              </w:rPr>
              <w:t>Комитет имущественных отношений</w:t>
            </w:r>
          </w:p>
          <w:p w14:paraId="2872F92A" w14:textId="77777777" w:rsidR="0009593A" w:rsidRPr="00CD7AB7" w:rsidRDefault="0009593A" w:rsidP="00722E44">
            <w:pPr>
              <w:pStyle w:val="ConsPlusNormal"/>
              <w:ind w:left="-284" w:right="-142" w:firstLine="850"/>
              <w:contextualSpacing/>
              <w:rPr>
                <w:rFonts w:ascii="Times New Roman" w:hAnsi="Times New Roman" w:cs="Times New Roman"/>
                <w:sz w:val="23"/>
                <w:szCs w:val="23"/>
              </w:rPr>
            </w:pPr>
            <w:r w:rsidRPr="00CD7AB7">
              <w:rPr>
                <w:rFonts w:ascii="Times New Roman" w:hAnsi="Times New Roman" w:cs="Times New Roman"/>
                <w:sz w:val="23"/>
                <w:szCs w:val="23"/>
              </w:rPr>
              <w:t>администрации Пермского</w:t>
            </w:r>
          </w:p>
          <w:p w14:paraId="5DCD838B" w14:textId="77777777" w:rsidR="0009593A" w:rsidRPr="00CD7AB7" w:rsidRDefault="0009593A" w:rsidP="00722E44">
            <w:pPr>
              <w:pStyle w:val="ConsPlusNormal"/>
              <w:ind w:left="-284" w:right="-142" w:firstLine="850"/>
              <w:contextualSpacing/>
              <w:rPr>
                <w:rFonts w:ascii="Times New Roman" w:hAnsi="Times New Roman" w:cs="Times New Roman"/>
                <w:sz w:val="23"/>
                <w:szCs w:val="23"/>
              </w:rPr>
            </w:pPr>
            <w:r w:rsidRPr="00CD7AB7">
              <w:rPr>
                <w:rFonts w:ascii="Times New Roman" w:hAnsi="Times New Roman" w:cs="Times New Roman"/>
                <w:sz w:val="23"/>
                <w:szCs w:val="23"/>
              </w:rPr>
              <w:t xml:space="preserve">муниципального округа </w:t>
            </w:r>
            <w:r w:rsidR="00700969">
              <w:rPr>
                <w:rFonts w:ascii="Times New Roman" w:hAnsi="Times New Roman" w:cs="Times New Roman"/>
                <w:sz w:val="23"/>
                <w:szCs w:val="23"/>
              </w:rPr>
              <w:t>Пермского края</w:t>
            </w:r>
          </w:p>
          <w:p w14:paraId="303C49AF" w14:textId="77777777" w:rsidR="0009593A" w:rsidRPr="00CD7AB7" w:rsidRDefault="0009593A" w:rsidP="00722E44">
            <w:pPr>
              <w:pStyle w:val="ConsPlusNormal"/>
              <w:ind w:left="-284" w:right="-142" w:firstLine="850"/>
              <w:contextualSpacing/>
              <w:rPr>
                <w:rFonts w:ascii="Times New Roman" w:hAnsi="Times New Roman" w:cs="Times New Roman"/>
                <w:sz w:val="23"/>
                <w:szCs w:val="23"/>
              </w:rPr>
            </w:pPr>
            <w:r w:rsidRPr="00CD7AB7">
              <w:rPr>
                <w:rFonts w:ascii="Times New Roman" w:hAnsi="Times New Roman" w:cs="Times New Roman"/>
                <w:sz w:val="23"/>
                <w:szCs w:val="23"/>
              </w:rPr>
              <w:t>ИНН 5948066481</w:t>
            </w:r>
          </w:p>
          <w:p w14:paraId="13E37E6B" w14:textId="77777777" w:rsidR="0009593A" w:rsidRPr="00CD7AB7" w:rsidRDefault="0009593A" w:rsidP="00722E44">
            <w:pPr>
              <w:pStyle w:val="ConsPlusNormal"/>
              <w:ind w:left="-284" w:right="-142" w:firstLine="850"/>
              <w:contextualSpacing/>
              <w:rPr>
                <w:rFonts w:ascii="Times New Roman" w:hAnsi="Times New Roman" w:cs="Times New Roman"/>
                <w:sz w:val="23"/>
                <w:szCs w:val="23"/>
              </w:rPr>
            </w:pPr>
            <w:r w:rsidRPr="00CD7AB7">
              <w:rPr>
                <w:rFonts w:ascii="Times New Roman" w:hAnsi="Times New Roman" w:cs="Times New Roman"/>
                <w:sz w:val="23"/>
                <w:szCs w:val="23"/>
              </w:rPr>
              <w:t>КПП 594801001</w:t>
            </w:r>
          </w:p>
          <w:p w14:paraId="1975790F" w14:textId="77777777" w:rsidR="0009593A" w:rsidRPr="00CD7AB7" w:rsidRDefault="0009593A" w:rsidP="00722E44">
            <w:pPr>
              <w:pStyle w:val="ConsPlusNormal"/>
              <w:ind w:left="-284" w:right="-142" w:firstLine="850"/>
              <w:contextualSpacing/>
              <w:rPr>
                <w:rFonts w:ascii="Times New Roman" w:hAnsi="Times New Roman" w:cs="Times New Roman"/>
                <w:sz w:val="23"/>
                <w:szCs w:val="23"/>
              </w:rPr>
            </w:pPr>
            <w:r w:rsidRPr="00CD7AB7">
              <w:rPr>
                <w:rFonts w:ascii="Times New Roman" w:hAnsi="Times New Roman" w:cs="Times New Roman"/>
                <w:sz w:val="23"/>
                <w:szCs w:val="23"/>
              </w:rPr>
              <w:t>ОГРН 1225900023678</w:t>
            </w:r>
          </w:p>
          <w:p w14:paraId="4AB1F20A" w14:textId="77777777" w:rsidR="0009593A" w:rsidRPr="00CD7AB7" w:rsidRDefault="0009593A" w:rsidP="00722E44">
            <w:pPr>
              <w:pStyle w:val="ConsPlusNormal"/>
              <w:ind w:left="-284" w:right="-142" w:firstLine="850"/>
              <w:contextualSpacing/>
              <w:rPr>
                <w:rFonts w:ascii="Times New Roman" w:hAnsi="Times New Roman" w:cs="Times New Roman"/>
                <w:sz w:val="23"/>
                <w:szCs w:val="23"/>
              </w:rPr>
            </w:pPr>
            <w:r w:rsidRPr="00CD7AB7">
              <w:rPr>
                <w:rFonts w:ascii="Times New Roman" w:hAnsi="Times New Roman" w:cs="Times New Roman"/>
                <w:sz w:val="23"/>
                <w:szCs w:val="23"/>
              </w:rPr>
              <w:t xml:space="preserve">Юридический адрес: 614506, Пермский край, </w:t>
            </w:r>
          </w:p>
          <w:p w14:paraId="279F4F50" w14:textId="591BD342" w:rsidR="0009593A" w:rsidRPr="00CD7AB7" w:rsidRDefault="0009593A" w:rsidP="00722E44">
            <w:pPr>
              <w:pStyle w:val="ConsPlusNormal"/>
              <w:ind w:left="-284" w:right="-142" w:firstLine="850"/>
              <w:contextualSpacing/>
              <w:rPr>
                <w:rFonts w:ascii="Times New Roman" w:hAnsi="Times New Roman" w:cs="Times New Roman"/>
                <w:sz w:val="23"/>
                <w:szCs w:val="23"/>
              </w:rPr>
            </w:pPr>
            <w:r w:rsidRPr="00CD7AB7">
              <w:rPr>
                <w:rFonts w:ascii="Times New Roman" w:hAnsi="Times New Roman" w:cs="Times New Roman"/>
                <w:sz w:val="23"/>
                <w:szCs w:val="23"/>
              </w:rPr>
              <w:t>д. Кондратово, ул. Камская, зд.5Б</w:t>
            </w:r>
          </w:p>
          <w:p w14:paraId="25B27633" w14:textId="18BACCD5" w:rsidR="0009593A" w:rsidRPr="00CD7AB7" w:rsidRDefault="0009593A" w:rsidP="00722E44">
            <w:pPr>
              <w:pStyle w:val="ConsPlusNormal"/>
              <w:ind w:left="-284" w:right="-142" w:firstLine="850"/>
              <w:contextualSpacing/>
              <w:rPr>
                <w:rFonts w:ascii="Times New Roman" w:hAnsi="Times New Roman" w:cs="Times New Roman"/>
                <w:sz w:val="23"/>
                <w:szCs w:val="23"/>
              </w:rPr>
            </w:pPr>
            <w:r w:rsidRPr="00CD7AB7">
              <w:rPr>
                <w:rFonts w:ascii="Times New Roman" w:hAnsi="Times New Roman" w:cs="Times New Roman"/>
                <w:sz w:val="23"/>
                <w:szCs w:val="23"/>
              </w:rPr>
              <w:t xml:space="preserve">Фактический адрес: 614065, г. Пермь, </w:t>
            </w:r>
            <w:r w:rsidRPr="00CD7AB7">
              <w:rPr>
                <w:rFonts w:ascii="Times New Roman" w:hAnsi="Times New Roman" w:cs="Times New Roman"/>
                <w:sz w:val="23"/>
                <w:szCs w:val="23"/>
              </w:rPr>
              <w:br/>
            </w:r>
            <w:r w:rsidR="00306B7C">
              <w:rPr>
                <w:rFonts w:ascii="Times New Roman" w:hAnsi="Times New Roman" w:cs="Times New Roman"/>
                <w:sz w:val="23"/>
                <w:szCs w:val="23"/>
              </w:rPr>
              <w:t xml:space="preserve">               </w:t>
            </w:r>
            <w:r w:rsidRPr="00CD7AB7">
              <w:rPr>
                <w:rFonts w:ascii="Times New Roman" w:hAnsi="Times New Roman" w:cs="Times New Roman"/>
                <w:sz w:val="23"/>
                <w:szCs w:val="23"/>
              </w:rPr>
              <w:t>ул. Верхне</w:t>
            </w:r>
            <w:r w:rsidR="00700969">
              <w:rPr>
                <w:rFonts w:ascii="Times New Roman" w:hAnsi="Times New Roman" w:cs="Times New Roman"/>
                <w:sz w:val="23"/>
                <w:szCs w:val="23"/>
              </w:rPr>
              <w:t>-М</w:t>
            </w:r>
            <w:r w:rsidRPr="00CD7AB7">
              <w:rPr>
                <w:rFonts w:ascii="Times New Roman" w:hAnsi="Times New Roman" w:cs="Times New Roman"/>
                <w:sz w:val="23"/>
                <w:szCs w:val="23"/>
              </w:rPr>
              <w:t>уллинская, 74а</w:t>
            </w:r>
          </w:p>
          <w:p w14:paraId="4A6D369A" w14:textId="77777777" w:rsidR="002976D9" w:rsidRPr="00C95B87" w:rsidRDefault="0009593A" w:rsidP="00722E44">
            <w:pPr>
              <w:pStyle w:val="ConsPlusNormal"/>
              <w:ind w:left="-284" w:right="-142" w:firstLine="850"/>
              <w:contextualSpacing/>
              <w:rPr>
                <w:rFonts w:ascii="Times New Roman" w:hAnsi="Times New Roman" w:cs="Times New Roman"/>
                <w:sz w:val="24"/>
                <w:szCs w:val="24"/>
              </w:rPr>
            </w:pPr>
            <w:r w:rsidRPr="00CD7AB7">
              <w:rPr>
                <w:rFonts w:ascii="Times New Roman" w:hAnsi="Times New Roman" w:cs="Times New Roman"/>
                <w:sz w:val="23"/>
                <w:szCs w:val="23"/>
              </w:rPr>
              <w:t>Телефон: 296-23-35, 294-62-11</w:t>
            </w:r>
          </w:p>
        </w:tc>
        <w:tc>
          <w:tcPr>
            <w:tcW w:w="4678" w:type="dxa"/>
          </w:tcPr>
          <w:p w14:paraId="5AD49500" w14:textId="77777777" w:rsidR="002976D9" w:rsidRDefault="002976D9" w:rsidP="00722E44">
            <w:pPr>
              <w:ind w:left="-284" w:right="-142" w:firstLine="850"/>
              <w:contextualSpacing/>
              <w:rPr>
                <w:color w:val="000000" w:themeColor="text1"/>
              </w:rPr>
            </w:pPr>
            <w:r>
              <w:rPr>
                <w:b/>
                <w:color w:val="000000" w:themeColor="text1"/>
              </w:rPr>
              <w:t xml:space="preserve">           </w:t>
            </w:r>
            <w:r w:rsidRPr="004F062F">
              <w:rPr>
                <w:b/>
                <w:color w:val="000000" w:themeColor="text1"/>
              </w:rPr>
              <w:t>Рекламораспространитель</w:t>
            </w:r>
          </w:p>
          <w:p w14:paraId="2864FFC9" w14:textId="77777777" w:rsidR="002976D9" w:rsidRDefault="002976D9" w:rsidP="00722E44">
            <w:pPr>
              <w:ind w:left="-284" w:right="-142" w:firstLine="850"/>
              <w:contextualSpacing/>
              <w:jc w:val="both"/>
              <w:rPr>
                <w:color w:val="000000" w:themeColor="text1"/>
              </w:rPr>
            </w:pPr>
            <w:r>
              <w:rPr>
                <w:color w:val="000000" w:themeColor="text1"/>
              </w:rPr>
              <w:t>________________________</w:t>
            </w:r>
          </w:p>
          <w:p w14:paraId="45B5933E" w14:textId="77777777" w:rsidR="002976D9" w:rsidRDefault="002976D9" w:rsidP="00722E44">
            <w:pPr>
              <w:ind w:left="-284" w:right="-142" w:firstLine="850"/>
              <w:contextualSpacing/>
              <w:jc w:val="both"/>
              <w:rPr>
                <w:color w:val="000000" w:themeColor="text1"/>
              </w:rPr>
            </w:pPr>
            <w:r>
              <w:rPr>
                <w:color w:val="000000" w:themeColor="text1"/>
              </w:rPr>
              <w:t>ИНН ___________________</w:t>
            </w:r>
          </w:p>
          <w:p w14:paraId="61DE8777" w14:textId="77777777" w:rsidR="002976D9" w:rsidRDefault="002976D9" w:rsidP="00722E44">
            <w:pPr>
              <w:ind w:left="-284" w:right="-142" w:firstLine="850"/>
              <w:contextualSpacing/>
              <w:jc w:val="both"/>
              <w:rPr>
                <w:color w:val="000000" w:themeColor="text1"/>
              </w:rPr>
            </w:pPr>
            <w:r>
              <w:rPr>
                <w:color w:val="000000" w:themeColor="text1"/>
              </w:rPr>
              <w:t>КПП ___________________</w:t>
            </w:r>
          </w:p>
          <w:p w14:paraId="30FFC72F" w14:textId="77777777" w:rsidR="002976D9" w:rsidRDefault="002976D9" w:rsidP="00722E44">
            <w:pPr>
              <w:ind w:left="-284" w:right="-142" w:firstLine="850"/>
              <w:contextualSpacing/>
              <w:jc w:val="both"/>
              <w:rPr>
                <w:color w:val="000000" w:themeColor="text1"/>
              </w:rPr>
            </w:pPr>
            <w:r>
              <w:rPr>
                <w:color w:val="000000" w:themeColor="text1"/>
              </w:rPr>
              <w:t>ОГРН __________________</w:t>
            </w:r>
          </w:p>
          <w:p w14:paraId="5F891F94" w14:textId="07506EA0" w:rsidR="002976D9" w:rsidRDefault="002976D9" w:rsidP="00722E44">
            <w:pPr>
              <w:ind w:left="-284" w:right="-142" w:firstLine="850"/>
              <w:contextualSpacing/>
              <w:jc w:val="both"/>
              <w:rPr>
                <w:color w:val="000000" w:themeColor="text1"/>
              </w:rPr>
            </w:pPr>
            <w:r>
              <w:rPr>
                <w:color w:val="000000" w:themeColor="text1"/>
              </w:rPr>
              <w:t>Юрид</w:t>
            </w:r>
            <w:r w:rsidR="00DC76C2">
              <w:rPr>
                <w:color w:val="000000" w:themeColor="text1"/>
              </w:rPr>
              <w:t>ический адрес: _______________</w:t>
            </w:r>
          </w:p>
          <w:p w14:paraId="2A8D51E0" w14:textId="33B09EE2" w:rsidR="002976D9" w:rsidRDefault="002976D9" w:rsidP="00722E44">
            <w:pPr>
              <w:ind w:left="-284" w:right="-142" w:firstLine="850"/>
              <w:contextualSpacing/>
              <w:jc w:val="both"/>
              <w:rPr>
                <w:color w:val="000000" w:themeColor="text1"/>
              </w:rPr>
            </w:pPr>
            <w:r>
              <w:rPr>
                <w:color w:val="000000" w:themeColor="text1"/>
              </w:rPr>
              <w:t>Фактич</w:t>
            </w:r>
            <w:r w:rsidR="00DC76C2">
              <w:rPr>
                <w:color w:val="000000" w:themeColor="text1"/>
              </w:rPr>
              <w:t xml:space="preserve">еский </w:t>
            </w:r>
            <w:proofErr w:type="gramStart"/>
            <w:r w:rsidR="00DC76C2">
              <w:rPr>
                <w:color w:val="000000" w:themeColor="text1"/>
              </w:rPr>
              <w:t>адрес:  _</w:t>
            </w:r>
            <w:proofErr w:type="gramEnd"/>
            <w:r w:rsidR="00DC76C2">
              <w:rPr>
                <w:color w:val="000000" w:themeColor="text1"/>
              </w:rPr>
              <w:t>______________</w:t>
            </w:r>
          </w:p>
          <w:p w14:paraId="0A8AC170" w14:textId="19CC04C4" w:rsidR="002976D9" w:rsidRDefault="002976D9" w:rsidP="00722E44">
            <w:pPr>
              <w:ind w:left="-284" w:right="-142" w:firstLine="850"/>
              <w:contextualSpacing/>
              <w:jc w:val="both"/>
              <w:rPr>
                <w:color w:val="000000" w:themeColor="text1"/>
              </w:rPr>
            </w:pPr>
            <w:r>
              <w:rPr>
                <w:color w:val="000000" w:themeColor="text1"/>
              </w:rPr>
              <w:t>Телеф</w:t>
            </w:r>
            <w:r w:rsidR="00DC76C2">
              <w:rPr>
                <w:color w:val="000000" w:themeColor="text1"/>
              </w:rPr>
              <w:t>он: _________________________</w:t>
            </w:r>
          </w:p>
          <w:p w14:paraId="082BAEF9" w14:textId="189700D6" w:rsidR="002976D9" w:rsidRDefault="002976D9" w:rsidP="00722E44">
            <w:pPr>
              <w:ind w:left="-284" w:right="-142" w:firstLine="850"/>
              <w:contextualSpacing/>
              <w:jc w:val="both"/>
              <w:rPr>
                <w:color w:val="000000" w:themeColor="text1"/>
              </w:rPr>
            </w:pPr>
            <w:r>
              <w:rPr>
                <w:color w:val="000000" w:themeColor="text1"/>
              </w:rPr>
              <w:t>Р/счет ___________________________</w:t>
            </w:r>
          </w:p>
          <w:p w14:paraId="0EE42C4D" w14:textId="7407D52D" w:rsidR="002976D9" w:rsidRDefault="002976D9" w:rsidP="00722E44">
            <w:pPr>
              <w:ind w:left="-284" w:right="-142" w:firstLine="850"/>
              <w:contextualSpacing/>
              <w:jc w:val="both"/>
              <w:rPr>
                <w:color w:val="000000" w:themeColor="text1"/>
              </w:rPr>
            </w:pPr>
            <w:r>
              <w:rPr>
                <w:color w:val="000000" w:themeColor="text1"/>
              </w:rPr>
              <w:t>Банк _____________________________</w:t>
            </w:r>
          </w:p>
          <w:p w14:paraId="62842F08" w14:textId="6B8A0B78" w:rsidR="002976D9" w:rsidRDefault="002976D9" w:rsidP="00722E44">
            <w:pPr>
              <w:ind w:left="-284" w:right="-142" w:firstLine="850"/>
              <w:contextualSpacing/>
              <w:jc w:val="both"/>
              <w:rPr>
                <w:color w:val="000000" w:themeColor="text1"/>
              </w:rPr>
            </w:pPr>
            <w:proofErr w:type="gramStart"/>
            <w:r>
              <w:rPr>
                <w:color w:val="000000" w:themeColor="text1"/>
              </w:rPr>
              <w:t>Кор/счет</w:t>
            </w:r>
            <w:proofErr w:type="gramEnd"/>
            <w:r>
              <w:rPr>
                <w:color w:val="000000" w:themeColor="text1"/>
              </w:rPr>
              <w:t xml:space="preserve"> _________________________</w:t>
            </w:r>
          </w:p>
          <w:p w14:paraId="040D346E" w14:textId="29E6D8A1" w:rsidR="002976D9" w:rsidRDefault="002976D9" w:rsidP="00722E44">
            <w:pPr>
              <w:ind w:left="-284" w:right="-142" w:firstLine="850"/>
              <w:contextualSpacing/>
              <w:jc w:val="both"/>
              <w:rPr>
                <w:color w:val="000000" w:themeColor="text1"/>
              </w:rPr>
            </w:pPr>
            <w:r>
              <w:rPr>
                <w:color w:val="000000" w:themeColor="text1"/>
              </w:rPr>
              <w:t>БИК _____________________________</w:t>
            </w:r>
          </w:p>
          <w:p w14:paraId="09A1105E" w14:textId="77777777" w:rsidR="002976D9" w:rsidRPr="004F062F" w:rsidRDefault="002976D9" w:rsidP="00722E44">
            <w:pPr>
              <w:ind w:left="-284" w:right="-142" w:firstLine="850"/>
              <w:contextualSpacing/>
              <w:jc w:val="both"/>
              <w:rPr>
                <w:color w:val="000000" w:themeColor="text1"/>
              </w:rPr>
            </w:pPr>
          </w:p>
        </w:tc>
      </w:tr>
      <w:tr w:rsidR="002976D9" w:rsidRPr="00C95B87" w14:paraId="61E4D602" w14:textId="77777777" w:rsidTr="0082294F">
        <w:tc>
          <w:tcPr>
            <w:tcW w:w="5211" w:type="dxa"/>
          </w:tcPr>
          <w:p w14:paraId="57EF8A4B" w14:textId="77777777" w:rsidR="002976D9" w:rsidRPr="004F062F" w:rsidRDefault="002976D9" w:rsidP="00722E44">
            <w:pPr>
              <w:ind w:left="-284" w:right="-142" w:firstLine="850"/>
              <w:contextualSpacing/>
              <w:jc w:val="both"/>
              <w:rPr>
                <w:color w:val="000000" w:themeColor="text1"/>
              </w:rPr>
            </w:pPr>
            <w:r w:rsidRPr="004F062F">
              <w:rPr>
                <w:color w:val="000000" w:themeColor="text1"/>
              </w:rPr>
              <w:t xml:space="preserve">_________________ </w:t>
            </w:r>
            <w:r>
              <w:rPr>
                <w:color w:val="000000" w:themeColor="text1"/>
              </w:rPr>
              <w:t xml:space="preserve"> /______________</w:t>
            </w:r>
          </w:p>
        </w:tc>
        <w:tc>
          <w:tcPr>
            <w:tcW w:w="4678" w:type="dxa"/>
          </w:tcPr>
          <w:p w14:paraId="1B99447B" w14:textId="701B0F03" w:rsidR="002976D9" w:rsidRPr="004F062F" w:rsidRDefault="002976D9" w:rsidP="00722E44">
            <w:pPr>
              <w:ind w:left="-284" w:right="-142" w:firstLine="850"/>
              <w:contextualSpacing/>
              <w:jc w:val="both"/>
              <w:rPr>
                <w:color w:val="000000" w:themeColor="text1"/>
              </w:rPr>
            </w:pPr>
            <w:r>
              <w:rPr>
                <w:color w:val="000000" w:themeColor="text1"/>
              </w:rPr>
              <w:t xml:space="preserve">   ________________ / ______________</w:t>
            </w:r>
          </w:p>
        </w:tc>
      </w:tr>
      <w:tr w:rsidR="002976D9" w:rsidRPr="00C95B87" w14:paraId="7027D1FE" w14:textId="77777777" w:rsidTr="0082294F">
        <w:trPr>
          <w:trHeight w:val="68"/>
        </w:trPr>
        <w:tc>
          <w:tcPr>
            <w:tcW w:w="5211" w:type="dxa"/>
          </w:tcPr>
          <w:p w14:paraId="22F2F4D4" w14:textId="77777777" w:rsidR="002976D9" w:rsidRPr="004F062F" w:rsidRDefault="002976D9" w:rsidP="00722E44">
            <w:pPr>
              <w:ind w:left="-284" w:right="-142" w:firstLine="850"/>
              <w:contextualSpacing/>
              <w:jc w:val="both"/>
              <w:rPr>
                <w:color w:val="000000" w:themeColor="text1"/>
              </w:rPr>
            </w:pPr>
            <w:r w:rsidRPr="004F062F">
              <w:rPr>
                <w:color w:val="000000" w:themeColor="text1"/>
              </w:rPr>
              <w:t>М.П.</w:t>
            </w:r>
          </w:p>
        </w:tc>
        <w:tc>
          <w:tcPr>
            <w:tcW w:w="4678" w:type="dxa"/>
          </w:tcPr>
          <w:p w14:paraId="5DA72448" w14:textId="77777777" w:rsidR="002976D9" w:rsidRPr="004F062F" w:rsidRDefault="002976D9" w:rsidP="00722E44">
            <w:pPr>
              <w:ind w:left="-284" w:right="-142" w:firstLine="850"/>
              <w:contextualSpacing/>
              <w:jc w:val="both"/>
              <w:rPr>
                <w:color w:val="000000" w:themeColor="text1"/>
              </w:rPr>
            </w:pPr>
            <w:r>
              <w:rPr>
                <w:color w:val="000000" w:themeColor="text1"/>
              </w:rPr>
              <w:t xml:space="preserve">   М.П.</w:t>
            </w:r>
          </w:p>
        </w:tc>
      </w:tr>
    </w:tbl>
    <w:p w14:paraId="738DCF39" w14:textId="77777777" w:rsidR="002976D9" w:rsidRPr="00C95B87" w:rsidRDefault="002976D9" w:rsidP="00722E44">
      <w:pPr>
        <w:ind w:left="-284" w:right="-142" w:firstLine="850"/>
        <w:contextualSpacing/>
        <w:rPr>
          <w:b/>
          <w:bCs/>
          <w:color w:val="000000"/>
        </w:rPr>
      </w:pPr>
    </w:p>
    <w:sectPr w:rsidR="002976D9" w:rsidRPr="00C95B87" w:rsidSect="00722E44">
      <w:headerReference w:type="even" r:id="rId13"/>
      <w:headerReference w:type="default" r:id="rId14"/>
      <w:footerReference w:type="default" r:id="rId15"/>
      <w:pgSz w:w="11906" w:h="16838"/>
      <w:pgMar w:top="680" w:right="707" w:bottom="680" w:left="1418"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65488" w14:textId="77777777" w:rsidR="004616D2" w:rsidRDefault="004616D2">
      <w:r>
        <w:separator/>
      </w:r>
    </w:p>
  </w:endnote>
  <w:endnote w:type="continuationSeparator" w:id="0">
    <w:p w14:paraId="680BA274" w14:textId="77777777" w:rsidR="004616D2" w:rsidRDefault="0046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1880" w14:textId="77777777" w:rsidR="00C67B28" w:rsidRPr="00FD216C" w:rsidRDefault="00C67B28" w:rsidP="00FD216C">
    <w:pPr>
      <w:pStyle w:val="a8"/>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45D6A" w14:textId="77777777" w:rsidR="004616D2" w:rsidRDefault="004616D2">
      <w:r>
        <w:separator/>
      </w:r>
    </w:p>
  </w:footnote>
  <w:footnote w:type="continuationSeparator" w:id="0">
    <w:p w14:paraId="62222814" w14:textId="77777777" w:rsidR="004616D2" w:rsidRDefault="00461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81CC5" w14:textId="77777777" w:rsidR="00C67B28" w:rsidRDefault="00C67B28" w:rsidP="00E01BCE">
    <w:pPr>
      <w:pStyle w:val="aa"/>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9646425" w14:textId="77777777" w:rsidR="00C67B28" w:rsidRDefault="00C67B28" w:rsidP="002743B1">
    <w:pPr>
      <w:pStyle w:val="a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1652" w14:textId="77777777" w:rsidR="00C67B28" w:rsidRDefault="00C67B28" w:rsidP="00E01BCE">
    <w:pPr>
      <w:pStyle w:val="aa"/>
      <w:framePr w:wrap="around" w:vAnchor="text" w:hAnchor="margin" w:xAlign="right" w:y="1"/>
      <w:rPr>
        <w:rStyle w:val="a5"/>
      </w:rPr>
    </w:pPr>
  </w:p>
  <w:p w14:paraId="3A4A4688" w14:textId="77777777" w:rsidR="00C67B28" w:rsidRDefault="00C67B28" w:rsidP="002743B1">
    <w:pPr>
      <w:pStyle w:val="a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multilevel"/>
    <w:tmpl w:val="00000004"/>
    <w:name w:val="WW8Num4"/>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sz w:val="24"/>
        <w:szCs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540"/>
      </w:pPr>
      <w:rPr>
        <w:b w:val="0"/>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000006"/>
    <w:multiLevelType w:val="singleLevel"/>
    <w:tmpl w:val="00000006"/>
    <w:name w:val="WW8Num7"/>
    <w:lvl w:ilvl="0">
      <w:start w:val="3"/>
      <w:numFmt w:val="bullet"/>
      <w:lvlText w:val="-"/>
      <w:lvlJc w:val="left"/>
      <w:pPr>
        <w:tabs>
          <w:tab w:val="num" w:pos="720"/>
        </w:tabs>
        <w:ind w:left="720" w:hanging="360"/>
      </w:pPr>
      <w:rPr>
        <w:rFonts w:ascii="Times New Roman" w:hAnsi="Times New Roman" w:cs="Times New Roman"/>
        <w:b/>
      </w:rPr>
    </w:lvl>
  </w:abstractNum>
  <w:abstractNum w:abstractNumId="4" w15:restartNumberingAfterBreak="0">
    <w:nsid w:val="00000007"/>
    <w:multiLevelType w:val="multilevel"/>
    <w:tmpl w:val="6D3E8494"/>
    <w:name w:val="WW8Num8"/>
    <w:lvl w:ilvl="0">
      <w:start w:val="1"/>
      <w:numFmt w:val="decimal"/>
      <w:lvlText w:val="%1."/>
      <w:lvlJc w:val="left"/>
      <w:pPr>
        <w:tabs>
          <w:tab w:val="num" w:pos="540"/>
        </w:tabs>
        <w:ind w:left="540" w:hanging="540"/>
      </w:pPr>
    </w:lvl>
    <w:lvl w:ilvl="1">
      <w:start w:val="3"/>
      <w:numFmt w:val="decimal"/>
      <w:lvlText w:val="%1.%2."/>
      <w:lvlJc w:val="left"/>
      <w:pPr>
        <w:tabs>
          <w:tab w:val="num" w:pos="900"/>
        </w:tabs>
        <w:ind w:left="900" w:hanging="540"/>
      </w:pPr>
      <w:rPr>
        <w:rFonts w:ascii="Times New Roman" w:eastAsia="Times New Roman" w:hAnsi="Times New Roman" w:cs="Times New Roman"/>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 w15:restartNumberingAfterBreak="0">
    <w:nsid w:val="00000008"/>
    <w:multiLevelType w:val="singleLevel"/>
    <w:tmpl w:val="00000008"/>
    <w:name w:val="WW8Num1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9"/>
    <w:multiLevelType w:val="singleLevel"/>
    <w:tmpl w:val="00000009"/>
    <w:name w:val="WW8Num18"/>
    <w:lvl w:ilvl="0">
      <w:start w:val="1"/>
      <w:numFmt w:val="bullet"/>
      <w:lvlText w:val=""/>
      <w:lvlJc w:val="left"/>
      <w:pPr>
        <w:tabs>
          <w:tab w:val="num" w:pos="734"/>
        </w:tabs>
        <w:ind w:left="734" w:hanging="360"/>
      </w:pPr>
      <w:rPr>
        <w:rFonts w:ascii="Symbol" w:hAnsi="Symbol"/>
      </w:rPr>
    </w:lvl>
  </w:abstractNum>
  <w:abstractNum w:abstractNumId="7" w15:restartNumberingAfterBreak="0">
    <w:nsid w:val="0000000A"/>
    <w:multiLevelType w:val="multilevel"/>
    <w:tmpl w:val="B20AA26E"/>
    <w:name w:val="WW8Num20"/>
    <w:lvl w:ilvl="0">
      <w:start w:val="5"/>
      <w:numFmt w:val="decimal"/>
      <w:lvlText w:val="%1."/>
      <w:lvlJc w:val="left"/>
      <w:pPr>
        <w:tabs>
          <w:tab w:val="num" w:pos="540"/>
        </w:tabs>
        <w:ind w:left="540" w:hanging="540"/>
      </w:pPr>
    </w:lvl>
    <w:lvl w:ilvl="1">
      <w:start w:val="1"/>
      <w:numFmt w:val="decimal"/>
      <w:lvlText w:val="%1.%2."/>
      <w:lvlJc w:val="left"/>
      <w:pPr>
        <w:tabs>
          <w:tab w:val="num" w:pos="810"/>
        </w:tabs>
        <w:ind w:left="810" w:hanging="540"/>
      </w:pPr>
    </w:lvl>
    <w:lvl w:ilvl="2">
      <w:start w:val="2"/>
      <w:numFmt w:val="decimal"/>
      <w:lvlText w:val="%1.%2.%3."/>
      <w:lvlJc w:val="left"/>
      <w:pPr>
        <w:tabs>
          <w:tab w:val="num" w:pos="1260"/>
        </w:tabs>
        <w:ind w:left="1260" w:hanging="720"/>
      </w:pPr>
    </w:lvl>
    <w:lvl w:ilvl="3">
      <w:start w:val="1"/>
      <w:numFmt w:val="decimal"/>
      <w:lvlText w:val="%1.%2.%3.%4."/>
      <w:lvlJc w:val="left"/>
      <w:pPr>
        <w:tabs>
          <w:tab w:val="num" w:pos="1530"/>
        </w:tabs>
        <w:ind w:left="153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430"/>
        </w:tabs>
        <w:ind w:left="2430" w:hanging="108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330"/>
        </w:tabs>
        <w:ind w:left="3330" w:hanging="1440"/>
      </w:pPr>
    </w:lvl>
    <w:lvl w:ilvl="8">
      <w:start w:val="1"/>
      <w:numFmt w:val="decimal"/>
      <w:lvlText w:val="%1.%2.%3.%4.%5.%6.%7.%8.%9."/>
      <w:lvlJc w:val="left"/>
      <w:pPr>
        <w:tabs>
          <w:tab w:val="num" w:pos="3960"/>
        </w:tabs>
        <w:ind w:left="3960" w:hanging="1800"/>
      </w:pPr>
    </w:lvl>
  </w:abstractNum>
  <w:abstractNum w:abstractNumId="8" w15:restartNumberingAfterBreak="0">
    <w:nsid w:val="0000000B"/>
    <w:multiLevelType w:val="multilevel"/>
    <w:tmpl w:val="0000000B"/>
    <w:name w:val="WW8Num23"/>
    <w:lvl w:ilvl="0">
      <w:start w:val="8"/>
      <w:numFmt w:val="decimal"/>
      <w:lvlText w:val="%1."/>
      <w:lvlJc w:val="left"/>
      <w:pPr>
        <w:tabs>
          <w:tab w:val="num" w:pos="540"/>
        </w:tabs>
        <w:ind w:left="540" w:hanging="540"/>
      </w:pPr>
    </w:lvl>
    <w:lvl w:ilvl="1">
      <w:start w:val="2"/>
      <w:numFmt w:val="decimal"/>
      <w:lvlText w:val="%1.%2."/>
      <w:lvlJc w:val="left"/>
      <w:pPr>
        <w:tabs>
          <w:tab w:val="num" w:pos="810"/>
        </w:tabs>
        <w:ind w:left="810" w:hanging="540"/>
      </w:pPr>
    </w:lvl>
    <w:lvl w:ilvl="2">
      <w:start w:val="1"/>
      <w:numFmt w:val="decimal"/>
      <w:lvlText w:val="%1.%2.%3."/>
      <w:lvlJc w:val="left"/>
      <w:pPr>
        <w:tabs>
          <w:tab w:val="num" w:pos="1260"/>
        </w:tabs>
        <w:ind w:left="1260" w:hanging="720"/>
      </w:pPr>
    </w:lvl>
    <w:lvl w:ilvl="3">
      <w:start w:val="1"/>
      <w:numFmt w:val="decimal"/>
      <w:lvlText w:val="%1.%2.%3.%4."/>
      <w:lvlJc w:val="left"/>
      <w:pPr>
        <w:tabs>
          <w:tab w:val="num" w:pos="1530"/>
        </w:tabs>
        <w:ind w:left="153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430"/>
        </w:tabs>
        <w:ind w:left="2430" w:hanging="108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330"/>
        </w:tabs>
        <w:ind w:left="3330" w:hanging="1440"/>
      </w:pPr>
    </w:lvl>
    <w:lvl w:ilvl="8">
      <w:start w:val="1"/>
      <w:numFmt w:val="decimal"/>
      <w:lvlText w:val="%1.%2.%3.%4.%5.%6.%7.%8.%9."/>
      <w:lvlJc w:val="left"/>
      <w:pPr>
        <w:tabs>
          <w:tab w:val="num" w:pos="3960"/>
        </w:tabs>
        <w:ind w:left="3960" w:hanging="1800"/>
      </w:pPr>
    </w:lvl>
  </w:abstractNum>
  <w:abstractNum w:abstractNumId="9" w15:restartNumberingAfterBreak="0">
    <w:nsid w:val="00E92AEC"/>
    <w:multiLevelType w:val="multilevel"/>
    <w:tmpl w:val="0FBCDBE2"/>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054"/>
        </w:tabs>
        <w:ind w:left="3054"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4B83CE9"/>
    <w:multiLevelType w:val="hybridMultilevel"/>
    <w:tmpl w:val="66901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B7F46BD"/>
    <w:multiLevelType w:val="multilevel"/>
    <w:tmpl w:val="0FBCDBE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0B9636A8"/>
    <w:multiLevelType w:val="multilevel"/>
    <w:tmpl w:val="380A3962"/>
    <w:lvl w:ilvl="0">
      <w:start w:val="6"/>
      <w:numFmt w:val="decimal"/>
      <w:lvlText w:val="%1."/>
      <w:lvlJc w:val="left"/>
      <w:pPr>
        <w:ind w:left="360" w:hanging="360"/>
      </w:pPr>
      <w:rPr>
        <w:rFonts w:hint="default"/>
      </w:rPr>
    </w:lvl>
    <w:lvl w:ilvl="1">
      <w:start w:val="7"/>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C0B3360"/>
    <w:multiLevelType w:val="hybridMultilevel"/>
    <w:tmpl w:val="21CABD26"/>
    <w:lvl w:ilvl="0" w:tplc="D2802C04">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0F4C06B6"/>
    <w:multiLevelType w:val="multilevel"/>
    <w:tmpl w:val="36E2F8EA"/>
    <w:lvl w:ilvl="0">
      <w:start w:val="11"/>
      <w:numFmt w:val="decimal"/>
      <w:lvlText w:val="%1."/>
      <w:lvlJc w:val="left"/>
      <w:pPr>
        <w:ind w:left="480" w:hanging="480"/>
      </w:pPr>
      <w:rPr>
        <w:rFonts w:hint="default"/>
      </w:rPr>
    </w:lvl>
    <w:lvl w:ilvl="1">
      <w:start w:val="1"/>
      <w:numFmt w:val="decimal"/>
      <w:lvlText w:val="%1.%2."/>
      <w:lvlJc w:val="left"/>
      <w:pPr>
        <w:ind w:left="1548" w:hanging="48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Zero"/>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5" w15:restartNumberingAfterBreak="0">
    <w:nsid w:val="10040C51"/>
    <w:multiLevelType w:val="hybridMultilevel"/>
    <w:tmpl w:val="BDC81B44"/>
    <w:lvl w:ilvl="0" w:tplc="B8424DCA">
      <w:start w:val="1"/>
      <w:numFmt w:val="decimal"/>
      <w:lvlText w:val="9.%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6" w15:restartNumberingAfterBreak="0">
    <w:nsid w:val="10A37090"/>
    <w:multiLevelType w:val="hybridMultilevel"/>
    <w:tmpl w:val="00760AF4"/>
    <w:lvl w:ilvl="0" w:tplc="72189C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4FF2D0B"/>
    <w:multiLevelType w:val="multilevel"/>
    <w:tmpl w:val="8F10E290"/>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15E82925"/>
    <w:multiLevelType w:val="hybridMultilevel"/>
    <w:tmpl w:val="319235E4"/>
    <w:lvl w:ilvl="0" w:tplc="72189C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23DA1CA1"/>
    <w:multiLevelType w:val="multilevel"/>
    <w:tmpl w:val="1F1A6B4E"/>
    <w:lvl w:ilvl="0">
      <w:start w:val="4"/>
      <w:numFmt w:val="decimal"/>
      <w:lvlText w:val="%1."/>
      <w:lvlJc w:val="left"/>
      <w:pPr>
        <w:ind w:left="360" w:hanging="360"/>
      </w:pPr>
      <w:rPr>
        <w:rFonts w:hint="default"/>
      </w:rPr>
    </w:lvl>
    <w:lvl w:ilvl="1">
      <w:start w:val="3"/>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0" w15:restartNumberingAfterBreak="0">
    <w:nsid w:val="396B0B51"/>
    <w:multiLevelType w:val="hybridMultilevel"/>
    <w:tmpl w:val="83385F10"/>
    <w:lvl w:ilvl="0" w:tplc="36EEB154">
      <w:start w:val="1"/>
      <w:numFmt w:val="decimal"/>
      <w:lvlText w:val="10.%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3D9B2B31"/>
    <w:multiLevelType w:val="hybridMultilevel"/>
    <w:tmpl w:val="5EC41DF4"/>
    <w:lvl w:ilvl="0" w:tplc="72189C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F0D1191"/>
    <w:multiLevelType w:val="multilevel"/>
    <w:tmpl w:val="0FBCDBE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45E7AA3"/>
    <w:multiLevelType w:val="hybridMultilevel"/>
    <w:tmpl w:val="3698E240"/>
    <w:lvl w:ilvl="0" w:tplc="72189C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BAC48DF"/>
    <w:multiLevelType w:val="multilevel"/>
    <w:tmpl w:val="F15E33E8"/>
    <w:lvl w:ilvl="0">
      <w:start w:val="7"/>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D7A0AE9"/>
    <w:multiLevelType w:val="multilevel"/>
    <w:tmpl w:val="812623AC"/>
    <w:lvl w:ilvl="0">
      <w:start w:val="3"/>
      <w:numFmt w:val="decimal"/>
      <w:lvlText w:val="%1."/>
      <w:lvlJc w:val="left"/>
      <w:pPr>
        <w:ind w:left="360" w:hanging="360"/>
      </w:pPr>
      <w:rPr>
        <w:rFonts w:hint="default"/>
        <w:color w:val="auto"/>
      </w:rPr>
    </w:lvl>
    <w:lvl w:ilvl="1">
      <w:start w:val="7"/>
      <w:numFmt w:val="decimal"/>
      <w:lvlText w:val="%1.%2."/>
      <w:lvlJc w:val="left"/>
      <w:pPr>
        <w:ind w:left="2062" w:hanging="360"/>
      </w:pPr>
      <w:rPr>
        <w:rFonts w:hint="default"/>
        <w:color w:val="auto"/>
      </w:rPr>
    </w:lvl>
    <w:lvl w:ilvl="2">
      <w:start w:val="1"/>
      <w:numFmt w:val="decimal"/>
      <w:lvlText w:val="%1.%2.%3."/>
      <w:lvlJc w:val="left"/>
      <w:pPr>
        <w:ind w:left="4124" w:hanging="720"/>
      </w:pPr>
      <w:rPr>
        <w:rFonts w:hint="default"/>
        <w:color w:val="auto"/>
      </w:rPr>
    </w:lvl>
    <w:lvl w:ilvl="3">
      <w:start w:val="1"/>
      <w:numFmt w:val="decimal"/>
      <w:lvlText w:val="%1.%2.%3.%4."/>
      <w:lvlJc w:val="left"/>
      <w:pPr>
        <w:ind w:left="5826" w:hanging="720"/>
      </w:pPr>
      <w:rPr>
        <w:rFonts w:hint="default"/>
        <w:color w:val="auto"/>
      </w:rPr>
    </w:lvl>
    <w:lvl w:ilvl="4">
      <w:start w:val="1"/>
      <w:numFmt w:val="decimal"/>
      <w:lvlText w:val="%1.%2.%3.%4.%5."/>
      <w:lvlJc w:val="left"/>
      <w:pPr>
        <w:ind w:left="7888" w:hanging="1080"/>
      </w:pPr>
      <w:rPr>
        <w:rFonts w:hint="default"/>
        <w:color w:val="auto"/>
      </w:rPr>
    </w:lvl>
    <w:lvl w:ilvl="5">
      <w:start w:val="1"/>
      <w:numFmt w:val="decimal"/>
      <w:lvlText w:val="%1.%2.%3.%4.%5.%6."/>
      <w:lvlJc w:val="left"/>
      <w:pPr>
        <w:ind w:left="9590" w:hanging="1080"/>
      </w:pPr>
      <w:rPr>
        <w:rFonts w:hint="default"/>
        <w:color w:val="auto"/>
      </w:rPr>
    </w:lvl>
    <w:lvl w:ilvl="6">
      <w:start w:val="1"/>
      <w:numFmt w:val="decimal"/>
      <w:lvlText w:val="%1.%2.%3.%4.%5.%6.%7."/>
      <w:lvlJc w:val="left"/>
      <w:pPr>
        <w:ind w:left="11652" w:hanging="1440"/>
      </w:pPr>
      <w:rPr>
        <w:rFonts w:hint="default"/>
        <w:color w:val="auto"/>
      </w:rPr>
    </w:lvl>
    <w:lvl w:ilvl="7">
      <w:start w:val="1"/>
      <w:numFmt w:val="decimal"/>
      <w:lvlText w:val="%1.%2.%3.%4.%5.%6.%7.%8."/>
      <w:lvlJc w:val="left"/>
      <w:pPr>
        <w:ind w:left="13354" w:hanging="1440"/>
      </w:pPr>
      <w:rPr>
        <w:rFonts w:hint="default"/>
        <w:color w:val="auto"/>
      </w:rPr>
    </w:lvl>
    <w:lvl w:ilvl="8">
      <w:start w:val="1"/>
      <w:numFmt w:val="decimal"/>
      <w:lvlText w:val="%1.%2.%3.%4.%5.%6.%7.%8.%9."/>
      <w:lvlJc w:val="left"/>
      <w:pPr>
        <w:ind w:left="15416" w:hanging="1800"/>
      </w:pPr>
      <w:rPr>
        <w:rFonts w:hint="default"/>
        <w:color w:val="auto"/>
      </w:rPr>
    </w:lvl>
  </w:abstractNum>
  <w:abstractNum w:abstractNumId="26" w15:restartNumberingAfterBreak="0">
    <w:nsid w:val="514C18FC"/>
    <w:multiLevelType w:val="multilevel"/>
    <w:tmpl w:val="0FBCDBE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28E5ECF"/>
    <w:multiLevelType w:val="multilevel"/>
    <w:tmpl w:val="0FBCDBE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3B46990"/>
    <w:multiLevelType w:val="multilevel"/>
    <w:tmpl w:val="278EE4E4"/>
    <w:lvl w:ilvl="0">
      <w:start w:val="1"/>
      <w:numFmt w:val="decimal"/>
      <w:pStyle w:val="6"/>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EEC4042"/>
    <w:multiLevelType w:val="multilevel"/>
    <w:tmpl w:val="DE1A1404"/>
    <w:lvl w:ilvl="0">
      <w:start w:val="1"/>
      <w:numFmt w:val="decimal"/>
      <w:lvlText w:val="1.%1."/>
      <w:lvlJc w:val="left"/>
      <w:pPr>
        <w:tabs>
          <w:tab w:val="num" w:pos="360"/>
        </w:tabs>
        <w:ind w:left="360" w:hanging="360"/>
      </w:pPr>
      <w:rPr>
        <w:rFonts w:hint="default"/>
        <w:sz w:val="24"/>
        <w:szCs w:val="24"/>
      </w:rPr>
    </w:lvl>
    <w:lvl w:ilvl="1">
      <w:start w:val="1"/>
      <w:numFmt w:val="decimal"/>
      <w:lvlText w:val="%1.%2."/>
      <w:lvlJc w:val="left"/>
      <w:pPr>
        <w:tabs>
          <w:tab w:val="num" w:pos="360"/>
        </w:tabs>
        <w:ind w:left="360" w:hanging="360"/>
      </w:pPr>
      <w:rPr>
        <w:rFonts w:cs="Times New Roman" w:hint="default"/>
        <w:b w:val="0"/>
        <w:bCs w:val="0"/>
        <w:sz w:val="22"/>
        <w:szCs w:val="22"/>
      </w:rPr>
    </w:lvl>
    <w:lvl w:ilvl="2">
      <w:start w:val="1"/>
      <w:numFmt w:val="decimal"/>
      <w:lvlText w:val="%1.%2.%3."/>
      <w:lvlJc w:val="left"/>
      <w:pPr>
        <w:tabs>
          <w:tab w:val="num" w:pos="720"/>
        </w:tabs>
        <w:ind w:left="720" w:hanging="720"/>
      </w:pPr>
      <w:rPr>
        <w:rFonts w:cs="Times New Roman" w:hint="default"/>
        <w:sz w:val="22"/>
        <w:szCs w:val="22"/>
      </w:rPr>
    </w:lvl>
    <w:lvl w:ilvl="3">
      <w:start w:val="1"/>
      <w:numFmt w:val="decimal"/>
      <w:lvlText w:val="%1.%2.%3.%4."/>
      <w:lvlJc w:val="left"/>
      <w:pPr>
        <w:tabs>
          <w:tab w:val="num" w:pos="720"/>
        </w:tabs>
        <w:ind w:left="720" w:hanging="720"/>
      </w:pPr>
      <w:rPr>
        <w:rFonts w:cs="Times New Roman" w:hint="default"/>
        <w:sz w:val="22"/>
        <w:szCs w:val="22"/>
      </w:rPr>
    </w:lvl>
    <w:lvl w:ilvl="4">
      <w:start w:val="1"/>
      <w:numFmt w:val="decimal"/>
      <w:lvlText w:val="%1.%2.%3.%4.%5."/>
      <w:lvlJc w:val="left"/>
      <w:pPr>
        <w:tabs>
          <w:tab w:val="num" w:pos="720"/>
        </w:tabs>
        <w:ind w:left="720" w:hanging="720"/>
      </w:pPr>
      <w:rPr>
        <w:rFonts w:cs="Times New Roman" w:hint="default"/>
        <w:sz w:val="22"/>
        <w:szCs w:val="22"/>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080"/>
        </w:tabs>
        <w:ind w:left="1080" w:hanging="1080"/>
      </w:pPr>
      <w:rPr>
        <w:rFonts w:cs="Times New Roman" w:hint="default"/>
        <w:sz w:val="22"/>
        <w:szCs w:val="22"/>
      </w:rPr>
    </w:lvl>
    <w:lvl w:ilvl="7">
      <w:start w:val="1"/>
      <w:numFmt w:val="decimal"/>
      <w:lvlText w:val="%1.%2.%3.%4.%5.%6.%7.%8."/>
      <w:lvlJc w:val="left"/>
      <w:pPr>
        <w:tabs>
          <w:tab w:val="num" w:pos="1080"/>
        </w:tabs>
        <w:ind w:left="1080" w:hanging="1080"/>
      </w:pPr>
      <w:rPr>
        <w:rFonts w:cs="Times New Roman" w:hint="default"/>
        <w:sz w:val="22"/>
        <w:szCs w:val="22"/>
      </w:rPr>
    </w:lvl>
    <w:lvl w:ilvl="8">
      <w:start w:val="1"/>
      <w:numFmt w:val="decimal"/>
      <w:lvlText w:val="%1.%2.%3.%4.%5.%6.%7.%8.%9."/>
      <w:lvlJc w:val="left"/>
      <w:pPr>
        <w:tabs>
          <w:tab w:val="num" w:pos="1440"/>
        </w:tabs>
        <w:ind w:left="1440" w:hanging="1440"/>
      </w:pPr>
      <w:rPr>
        <w:rFonts w:cs="Times New Roman" w:hint="default"/>
        <w:sz w:val="22"/>
        <w:szCs w:val="22"/>
      </w:rPr>
    </w:lvl>
  </w:abstractNum>
  <w:abstractNum w:abstractNumId="30" w15:restartNumberingAfterBreak="0">
    <w:nsid w:val="607005DF"/>
    <w:multiLevelType w:val="hybridMultilevel"/>
    <w:tmpl w:val="3D22AF5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A342FB"/>
    <w:multiLevelType w:val="multilevel"/>
    <w:tmpl w:val="D25C8ADE"/>
    <w:lvl w:ilvl="0">
      <w:start w:val="10"/>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Zero"/>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2" w15:restartNumberingAfterBreak="0">
    <w:nsid w:val="65B06517"/>
    <w:multiLevelType w:val="hybridMultilevel"/>
    <w:tmpl w:val="CA022A02"/>
    <w:lvl w:ilvl="0" w:tplc="72189C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99425ED"/>
    <w:multiLevelType w:val="hybridMultilevel"/>
    <w:tmpl w:val="56DEF726"/>
    <w:lvl w:ilvl="0" w:tplc="72189CD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B641823"/>
    <w:multiLevelType w:val="hybridMultilevel"/>
    <w:tmpl w:val="7EEEDF50"/>
    <w:lvl w:ilvl="0" w:tplc="EC3AFC82">
      <w:start w:val="1"/>
      <w:numFmt w:val="decimal"/>
      <w:lvlText w:val="7.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B7C41C3"/>
    <w:multiLevelType w:val="hybridMultilevel"/>
    <w:tmpl w:val="F5FA2AEE"/>
    <w:lvl w:ilvl="0" w:tplc="D91E08CE">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91C72E8"/>
    <w:multiLevelType w:val="multilevel"/>
    <w:tmpl w:val="0FBCDBE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bCs w:val="0"/>
        <w:i w:val="0"/>
        <w:iCs w:val="0"/>
      </w:rPr>
    </w:lvl>
    <w:lvl w:ilvl="2">
      <w:start w:val="1"/>
      <w:numFmt w:val="decimal"/>
      <w:lvlText w:val="%1.%2.%3."/>
      <w:lvlJc w:val="left"/>
      <w:pPr>
        <w:tabs>
          <w:tab w:val="num" w:pos="720"/>
        </w:tabs>
        <w:ind w:left="720" w:hanging="720"/>
      </w:pPr>
      <w:rPr>
        <w:rFonts w:cs="Times New Roman" w:hint="default"/>
        <w:b w:val="0"/>
        <w:bCs w:val="0"/>
        <w:i w:val="0"/>
        <w:i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494953374">
    <w:abstractNumId w:val="28"/>
  </w:num>
  <w:num w:numId="2" w16cid:durableId="1635524793">
    <w:abstractNumId w:val="29"/>
  </w:num>
  <w:num w:numId="3" w16cid:durableId="943726395">
    <w:abstractNumId w:val="36"/>
  </w:num>
  <w:num w:numId="4" w16cid:durableId="622461561">
    <w:abstractNumId w:val="11"/>
  </w:num>
  <w:num w:numId="5" w16cid:durableId="317459393">
    <w:abstractNumId w:val="26"/>
  </w:num>
  <w:num w:numId="6" w16cid:durableId="699431508">
    <w:abstractNumId w:val="24"/>
  </w:num>
  <w:num w:numId="7" w16cid:durableId="1025862102">
    <w:abstractNumId w:val="9"/>
  </w:num>
  <w:num w:numId="8" w16cid:durableId="2032295274">
    <w:abstractNumId w:val="27"/>
  </w:num>
  <w:num w:numId="9" w16cid:durableId="155999741">
    <w:abstractNumId w:val="22"/>
  </w:num>
  <w:num w:numId="10" w16cid:durableId="1576890474">
    <w:abstractNumId w:val="33"/>
  </w:num>
  <w:num w:numId="11" w16cid:durableId="162742065">
    <w:abstractNumId w:val="21"/>
  </w:num>
  <w:num w:numId="12" w16cid:durableId="1597249796">
    <w:abstractNumId w:val="34"/>
  </w:num>
  <w:num w:numId="13" w16cid:durableId="741024080">
    <w:abstractNumId w:val="35"/>
  </w:num>
  <w:num w:numId="14" w16cid:durableId="1381512260">
    <w:abstractNumId w:val="13"/>
  </w:num>
  <w:num w:numId="15" w16cid:durableId="1969239007">
    <w:abstractNumId w:val="15"/>
  </w:num>
  <w:num w:numId="16" w16cid:durableId="1394621908">
    <w:abstractNumId w:val="20"/>
  </w:num>
  <w:num w:numId="17" w16cid:durableId="16730971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3603080">
    <w:abstractNumId w:val="16"/>
  </w:num>
  <w:num w:numId="19" w16cid:durableId="1597053894">
    <w:abstractNumId w:val="18"/>
  </w:num>
  <w:num w:numId="20" w16cid:durableId="1280182236">
    <w:abstractNumId w:val="32"/>
  </w:num>
  <w:num w:numId="21" w16cid:durableId="1806004579">
    <w:abstractNumId w:val="23"/>
  </w:num>
  <w:num w:numId="22" w16cid:durableId="193733759">
    <w:abstractNumId w:val="31"/>
  </w:num>
  <w:num w:numId="23" w16cid:durableId="172840954">
    <w:abstractNumId w:val="14"/>
  </w:num>
  <w:num w:numId="24" w16cid:durableId="1154877916">
    <w:abstractNumId w:val="10"/>
  </w:num>
  <w:num w:numId="25" w16cid:durableId="1480220824">
    <w:abstractNumId w:val="19"/>
  </w:num>
  <w:num w:numId="26" w16cid:durableId="988896334">
    <w:abstractNumId w:val="30"/>
  </w:num>
  <w:num w:numId="27" w16cid:durableId="440688893">
    <w:abstractNumId w:val="25"/>
  </w:num>
  <w:num w:numId="28" w16cid:durableId="474108541">
    <w:abstractNumId w:val="17"/>
  </w:num>
  <w:num w:numId="29" w16cid:durableId="14378757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AE0"/>
    <w:rsid w:val="00007AF5"/>
    <w:rsid w:val="00010D76"/>
    <w:rsid w:val="00013E8F"/>
    <w:rsid w:val="00014D89"/>
    <w:rsid w:val="00026C89"/>
    <w:rsid w:val="0002721B"/>
    <w:rsid w:val="000300F3"/>
    <w:rsid w:val="00030F0F"/>
    <w:rsid w:val="00035742"/>
    <w:rsid w:val="0004101B"/>
    <w:rsid w:val="000418CA"/>
    <w:rsid w:val="00043E20"/>
    <w:rsid w:val="00045FE0"/>
    <w:rsid w:val="00046483"/>
    <w:rsid w:val="00047AC2"/>
    <w:rsid w:val="000524A0"/>
    <w:rsid w:val="00056561"/>
    <w:rsid w:val="000620CC"/>
    <w:rsid w:val="00063478"/>
    <w:rsid w:val="00071BE3"/>
    <w:rsid w:val="0007252B"/>
    <w:rsid w:val="00072F87"/>
    <w:rsid w:val="00074810"/>
    <w:rsid w:val="00074FDA"/>
    <w:rsid w:val="0008009C"/>
    <w:rsid w:val="000800AB"/>
    <w:rsid w:val="00086262"/>
    <w:rsid w:val="0009593A"/>
    <w:rsid w:val="00096A91"/>
    <w:rsid w:val="000A0254"/>
    <w:rsid w:val="000A161E"/>
    <w:rsid w:val="000A45DC"/>
    <w:rsid w:val="000A72EC"/>
    <w:rsid w:val="000B0B0F"/>
    <w:rsid w:val="000B3B2F"/>
    <w:rsid w:val="000B3B4C"/>
    <w:rsid w:val="000B56AC"/>
    <w:rsid w:val="000C11D3"/>
    <w:rsid w:val="000C469E"/>
    <w:rsid w:val="000C4850"/>
    <w:rsid w:val="000D4A7B"/>
    <w:rsid w:val="000D70E5"/>
    <w:rsid w:val="000D740D"/>
    <w:rsid w:val="000E3106"/>
    <w:rsid w:val="000E4005"/>
    <w:rsid w:val="000E6176"/>
    <w:rsid w:val="001020C6"/>
    <w:rsid w:val="00103895"/>
    <w:rsid w:val="00105533"/>
    <w:rsid w:val="001127D6"/>
    <w:rsid w:val="00112D29"/>
    <w:rsid w:val="00120F36"/>
    <w:rsid w:val="001223CA"/>
    <w:rsid w:val="00123146"/>
    <w:rsid w:val="00123384"/>
    <w:rsid w:val="00123BB3"/>
    <w:rsid w:val="00127347"/>
    <w:rsid w:val="0013756B"/>
    <w:rsid w:val="00140FE3"/>
    <w:rsid w:val="0014129F"/>
    <w:rsid w:val="001509C7"/>
    <w:rsid w:val="00151FCB"/>
    <w:rsid w:val="0015203B"/>
    <w:rsid w:val="00152041"/>
    <w:rsid w:val="00161815"/>
    <w:rsid w:val="0016188D"/>
    <w:rsid w:val="00164344"/>
    <w:rsid w:val="00165A2C"/>
    <w:rsid w:val="001672B7"/>
    <w:rsid w:val="00170310"/>
    <w:rsid w:val="00170860"/>
    <w:rsid w:val="0017788E"/>
    <w:rsid w:val="0018088A"/>
    <w:rsid w:val="001863D4"/>
    <w:rsid w:val="0019031F"/>
    <w:rsid w:val="00192197"/>
    <w:rsid w:val="00192B0C"/>
    <w:rsid w:val="001A25F0"/>
    <w:rsid w:val="001A4AD8"/>
    <w:rsid w:val="001A564C"/>
    <w:rsid w:val="001B034A"/>
    <w:rsid w:val="001B10C0"/>
    <w:rsid w:val="001C087A"/>
    <w:rsid w:val="001C1FA5"/>
    <w:rsid w:val="001C3C3A"/>
    <w:rsid w:val="001C527A"/>
    <w:rsid w:val="001D0284"/>
    <w:rsid w:val="001D24D8"/>
    <w:rsid w:val="001D45EA"/>
    <w:rsid w:val="001D60D5"/>
    <w:rsid w:val="001E540A"/>
    <w:rsid w:val="001E5664"/>
    <w:rsid w:val="001E7037"/>
    <w:rsid w:val="001F1036"/>
    <w:rsid w:val="001F35C8"/>
    <w:rsid w:val="001F5543"/>
    <w:rsid w:val="002020EE"/>
    <w:rsid w:val="00214BD7"/>
    <w:rsid w:val="002151A7"/>
    <w:rsid w:val="00215C7F"/>
    <w:rsid w:val="00217B26"/>
    <w:rsid w:val="002220D8"/>
    <w:rsid w:val="002223EE"/>
    <w:rsid w:val="00227287"/>
    <w:rsid w:val="00227694"/>
    <w:rsid w:val="00231356"/>
    <w:rsid w:val="0023207D"/>
    <w:rsid w:val="00232625"/>
    <w:rsid w:val="00234C2B"/>
    <w:rsid w:val="00246122"/>
    <w:rsid w:val="00252AD1"/>
    <w:rsid w:val="002541C3"/>
    <w:rsid w:val="00254210"/>
    <w:rsid w:val="002578B7"/>
    <w:rsid w:val="002618A2"/>
    <w:rsid w:val="002653B3"/>
    <w:rsid w:val="002661FE"/>
    <w:rsid w:val="00270609"/>
    <w:rsid w:val="002708C3"/>
    <w:rsid w:val="0027306A"/>
    <w:rsid w:val="002743B1"/>
    <w:rsid w:val="00285C49"/>
    <w:rsid w:val="00291EDB"/>
    <w:rsid w:val="002926DC"/>
    <w:rsid w:val="00292DD2"/>
    <w:rsid w:val="00293C04"/>
    <w:rsid w:val="0029602D"/>
    <w:rsid w:val="002976D9"/>
    <w:rsid w:val="002A3539"/>
    <w:rsid w:val="002A7F27"/>
    <w:rsid w:val="002B542B"/>
    <w:rsid w:val="002C1A09"/>
    <w:rsid w:val="002C7045"/>
    <w:rsid w:val="002D5307"/>
    <w:rsid w:val="002F3A9D"/>
    <w:rsid w:val="002F3CB3"/>
    <w:rsid w:val="002F5C09"/>
    <w:rsid w:val="00300A01"/>
    <w:rsid w:val="00303595"/>
    <w:rsid w:val="00304349"/>
    <w:rsid w:val="00304E0E"/>
    <w:rsid w:val="00306B7C"/>
    <w:rsid w:val="00310079"/>
    <w:rsid w:val="003154F9"/>
    <w:rsid w:val="00315BDB"/>
    <w:rsid w:val="00316B3F"/>
    <w:rsid w:val="003179FF"/>
    <w:rsid w:val="00324335"/>
    <w:rsid w:val="003334CD"/>
    <w:rsid w:val="00335219"/>
    <w:rsid w:val="0033584A"/>
    <w:rsid w:val="00336A8B"/>
    <w:rsid w:val="00337CC4"/>
    <w:rsid w:val="0034082C"/>
    <w:rsid w:val="00341234"/>
    <w:rsid w:val="00350CBD"/>
    <w:rsid w:val="003565E9"/>
    <w:rsid w:val="00357B5C"/>
    <w:rsid w:val="00360198"/>
    <w:rsid w:val="00362AB8"/>
    <w:rsid w:val="00367CEA"/>
    <w:rsid w:val="00370E13"/>
    <w:rsid w:val="00374725"/>
    <w:rsid w:val="00376C21"/>
    <w:rsid w:val="00380C7F"/>
    <w:rsid w:val="003974BB"/>
    <w:rsid w:val="003A0359"/>
    <w:rsid w:val="003A1F0F"/>
    <w:rsid w:val="003A373D"/>
    <w:rsid w:val="003A3C12"/>
    <w:rsid w:val="003A4D3A"/>
    <w:rsid w:val="003B561C"/>
    <w:rsid w:val="003C103D"/>
    <w:rsid w:val="003C365C"/>
    <w:rsid w:val="003C749F"/>
    <w:rsid w:val="003D2C65"/>
    <w:rsid w:val="003D52AC"/>
    <w:rsid w:val="003D65B8"/>
    <w:rsid w:val="003E06E3"/>
    <w:rsid w:val="003E3827"/>
    <w:rsid w:val="003E4163"/>
    <w:rsid w:val="003E52E9"/>
    <w:rsid w:val="003F0541"/>
    <w:rsid w:val="003F2E21"/>
    <w:rsid w:val="003F2FCD"/>
    <w:rsid w:val="003F3BB9"/>
    <w:rsid w:val="003F4B1D"/>
    <w:rsid w:val="003F60B1"/>
    <w:rsid w:val="003F7BFF"/>
    <w:rsid w:val="004007BF"/>
    <w:rsid w:val="00402A4E"/>
    <w:rsid w:val="004032AA"/>
    <w:rsid w:val="004140DB"/>
    <w:rsid w:val="004205C4"/>
    <w:rsid w:val="004210E4"/>
    <w:rsid w:val="0042645D"/>
    <w:rsid w:val="00433C09"/>
    <w:rsid w:val="004344FB"/>
    <w:rsid w:val="004354D3"/>
    <w:rsid w:val="00437724"/>
    <w:rsid w:val="0044488A"/>
    <w:rsid w:val="00445F9B"/>
    <w:rsid w:val="00447DBA"/>
    <w:rsid w:val="00450B09"/>
    <w:rsid w:val="0045144D"/>
    <w:rsid w:val="00452558"/>
    <w:rsid w:val="004543FD"/>
    <w:rsid w:val="004547BE"/>
    <w:rsid w:val="00460822"/>
    <w:rsid w:val="004616D2"/>
    <w:rsid w:val="004636A6"/>
    <w:rsid w:val="004637AB"/>
    <w:rsid w:val="0047076A"/>
    <w:rsid w:val="0047189E"/>
    <w:rsid w:val="00471C53"/>
    <w:rsid w:val="00472DD0"/>
    <w:rsid w:val="004776B3"/>
    <w:rsid w:val="00477857"/>
    <w:rsid w:val="00480E33"/>
    <w:rsid w:val="0048169B"/>
    <w:rsid w:val="00485676"/>
    <w:rsid w:val="004938D2"/>
    <w:rsid w:val="004A5F9D"/>
    <w:rsid w:val="004A71EE"/>
    <w:rsid w:val="004B411D"/>
    <w:rsid w:val="004B4B5C"/>
    <w:rsid w:val="004B583F"/>
    <w:rsid w:val="004B6A21"/>
    <w:rsid w:val="004B7DA0"/>
    <w:rsid w:val="004C6B14"/>
    <w:rsid w:val="004D4F08"/>
    <w:rsid w:val="004D57B4"/>
    <w:rsid w:val="004D7767"/>
    <w:rsid w:val="004E2256"/>
    <w:rsid w:val="004E492F"/>
    <w:rsid w:val="004F1BFF"/>
    <w:rsid w:val="004F2BBD"/>
    <w:rsid w:val="004F3E12"/>
    <w:rsid w:val="004F6D7E"/>
    <w:rsid w:val="004F7EF7"/>
    <w:rsid w:val="005006AA"/>
    <w:rsid w:val="005030CA"/>
    <w:rsid w:val="005064A8"/>
    <w:rsid w:val="00506D2E"/>
    <w:rsid w:val="005118CD"/>
    <w:rsid w:val="0051632D"/>
    <w:rsid w:val="005214BC"/>
    <w:rsid w:val="005217A6"/>
    <w:rsid w:val="005224EC"/>
    <w:rsid w:val="00535D25"/>
    <w:rsid w:val="00541A58"/>
    <w:rsid w:val="00542ED4"/>
    <w:rsid w:val="00543719"/>
    <w:rsid w:val="00547755"/>
    <w:rsid w:val="00550CEF"/>
    <w:rsid w:val="00551A12"/>
    <w:rsid w:val="00553E93"/>
    <w:rsid w:val="00554E45"/>
    <w:rsid w:val="00556430"/>
    <w:rsid w:val="00556EBB"/>
    <w:rsid w:val="00560E05"/>
    <w:rsid w:val="005659FF"/>
    <w:rsid w:val="005771B4"/>
    <w:rsid w:val="005859E6"/>
    <w:rsid w:val="005930FA"/>
    <w:rsid w:val="00597554"/>
    <w:rsid w:val="005A7387"/>
    <w:rsid w:val="005A74DB"/>
    <w:rsid w:val="005B0B49"/>
    <w:rsid w:val="005B15B6"/>
    <w:rsid w:val="005B38F0"/>
    <w:rsid w:val="005B3B51"/>
    <w:rsid w:val="005B429F"/>
    <w:rsid w:val="005B7AD6"/>
    <w:rsid w:val="005C4307"/>
    <w:rsid w:val="005C6FEB"/>
    <w:rsid w:val="005C7897"/>
    <w:rsid w:val="005D1AD2"/>
    <w:rsid w:val="005D7607"/>
    <w:rsid w:val="005E0508"/>
    <w:rsid w:val="005E1641"/>
    <w:rsid w:val="005E2383"/>
    <w:rsid w:val="005E2DAF"/>
    <w:rsid w:val="005E3D88"/>
    <w:rsid w:val="005E49D2"/>
    <w:rsid w:val="005F0109"/>
    <w:rsid w:val="005F531B"/>
    <w:rsid w:val="0060203F"/>
    <w:rsid w:val="006021B2"/>
    <w:rsid w:val="00602DBD"/>
    <w:rsid w:val="0060637C"/>
    <w:rsid w:val="006075F9"/>
    <w:rsid w:val="00610A3B"/>
    <w:rsid w:val="006164DD"/>
    <w:rsid w:val="00617DBC"/>
    <w:rsid w:val="0062166A"/>
    <w:rsid w:val="0062377C"/>
    <w:rsid w:val="00626D72"/>
    <w:rsid w:val="00645754"/>
    <w:rsid w:val="00646495"/>
    <w:rsid w:val="006526EE"/>
    <w:rsid w:val="00665823"/>
    <w:rsid w:val="00675EFD"/>
    <w:rsid w:val="006819CE"/>
    <w:rsid w:val="00681F4B"/>
    <w:rsid w:val="00682758"/>
    <w:rsid w:val="0068423B"/>
    <w:rsid w:val="006873CC"/>
    <w:rsid w:val="006924A2"/>
    <w:rsid w:val="00696B18"/>
    <w:rsid w:val="00696DAC"/>
    <w:rsid w:val="006971C7"/>
    <w:rsid w:val="006974D6"/>
    <w:rsid w:val="006A15A0"/>
    <w:rsid w:val="006A6674"/>
    <w:rsid w:val="006A6EBD"/>
    <w:rsid w:val="006A7082"/>
    <w:rsid w:val="006B18B4"/>
    <w:rsid w:val="006B6979"/>
    <w:rsid w:val="006B6AFE"/>
    <w:rsid w:val="006C46BA"/>
    <w:rsid w:val="006C7EFD"/>
    <w:rsid w:val="006D262B"/>
    <w:rsid w:val="006D2AE6"/>
    <w:rsid w:val="006D6957"/>
    <w:rsid w:val="006E523E"/>
    <w:rsid w:val="006E6304"/>
    <w:rsid w:val="006E70B5"/>
    <w:rsid w:val="006F3026"/>
    <w:rsid w:val="006F5680"/>
    <w:rsid w:val="006F5C08"/>
    <w:rsid w:val="00700969"/>
    <w:rsid w:val="0070255B"/>
    <w:rsid w:val="00703C57"/>
    <w:rsid w:val="0071144F"/>
    <w:rsid w:val="0071178F"/>
    <w:rsid w:val="00716E68"/>
    <w:rsid w:val="00717464"/>
    <w:rsid w:val="007215A8"/>
    <w:rsid w:val="0072162A"/>
    <w:rsid w:val="00722E44"/>
    <w:rsid w:val="0072399E"/>
    <w:rsid w:val="00723D1B"/>
    <w:rsid w:val="0073065E"/>
    <w:rsid w:val="007330DD"/>
    <w:rsid w:val="00742A8A"/>
    <w:rsid w:val="007432B7"/>
    <w:rsid w:val="00747B00"/>
    <w:rsid w:val="00752786"/>
    <w:rsid w:val="00752F88"/>
    <w:rsid w:val="00756A40"/>
    <w:rsid w:val="00764D21"/>
    <w:rsid w:val="00767B3C"/>
    <w:rsid w:val="007723F5"/>
    <w:rsid w:val="00774BE2"/>
    <w:rsid w:val="007750E0"/>
    <w:rsid w:val="00777E27"/>
    <w:rsid w:val="00781C40"/>
    <w:rsid w:val="00782819"/>
    <w:rsid w:val="00795078"/>
    <w:rsid w:val="007953ED"/>
    <w:rsid w:val="007A29AC"/>
    <w:rsid w:val="007A5AFE"/>
    <w:rsid w:val="007C394C"/>
    <w:rsid w:val="007C4D0A"/>
    <w:rsid w:val="007D000D"/>
    <w:rsid w:val="007D21C5"/>
    <w:rsid w:val="007D591F"/>
    <w:rsid w:val="007D76F2"/>
    <w:rsid w:val="007E6E93"/>
    <w:rsid w:val="007E7CDD"/>
    <w:rsid w:val="007F17E2"/>
    <w:rsid w:val="007F44E0"/>
    <w:rsid w:val="00811D6F"/>
    <w:rsid w:val="0082294F"/>
    <w:rsid w:val="008241BB"/>
    <w:rsid w:val="00833DD0"/>
    <w:rsid w:val="008411C9"/>
    <w:rsid w:val="00841A1E"/>
    <w:rsid w:val="00843AAD"/>
    <w:rsid w:val="00844FB9"/>
    <w:rsid w:val="00846BF9"/>
    <w:rsid w:val="0085611C"/>
    <w:rsid w:val="0087726F"/>
    <w:rsid w:val="0088016D"/>
    <w:rsid w:val="00881CFA"/>
    <w:rsid w:val="008835AC"/>
    <w:rsid w:val="00884A57"/>
    <w:rsid w:val="00890CFA"/>
    <w:rsid w:val="008910CB"/>
    <w:rsid w:val="0089184A"/>
    <w:rsid w:val="00892D64"/>
    <w:rsid w:val="00895645"/>
    <w:rsid w:val="008A134B"/>
    <w:rsid w:val="008A49E6"/>
    <w:rsid w:val="008A4D7E"/>
    <w:rsid w:val="008B0260"/>
    <w:rsid w:val="008B18C6"/>
    <w:rsid w:val="008B5073"/>
    <w:rsid w:val="008C1681"/>
    <w:rsid w:val="008C3984"/>
    <w:rsid w:val="008C66FC"/>
    <w:rsid w:val="008C7346"/>
    <w:rsid w:val="008C74E3"/>
    <w:rsid w:val="008D3F7C"/>
    <w:rsid w:val="008D5D46"/>
    <w:rsid w:val="008D6F55"/>
    <w:rsid w:val="008D7D59"/>
    <w:rsid w:val="008E5EE3"/>
    <w:rsid w:val="008F34A3"/>
    <w:rsid w:val="008F4D10"/>
    <w:rsid w:val="008F7BAD"/>
    <w:rsid w:val="009028A4"/>
    <w:rsid w:val="009044F8"/>
    <w:rsid w:val="0090506B"/>
    <w:rsid w:val="00906D6B"/>
    <w:rsid w:val="00916622"/>
    <w:rsid w:val="00920B66"/>
    <w:rsid w:val="0092196E"/>
    <w:rsid w:val="00922AC0"/>
    <w:rsid w:val="00925259"/>
    <w:rsid w:val="00945DE4"/>
    <w:rsid w:val="009505CC"/>
    <w:rsid w:val="00950D51"/>
    <w:rsid w:val="00952354"/>
    <w:rsid w:val="00953995"/>
    <w:rsid w:val="00955B52"/>
    <w:rsid w:val="00956879"/>
    <w:rsid w:val="0095709C"/>
    <w:rsid w:val="00957EC1"/>
    <w:rsid w:val="009619FC"/>
    <w:rsid w:val="00971019"/>
    <w:rsid w:val="009716B9"/>
    <w:rsid w:val="00973FDD"/>
    <w:rsid w:val="009766C8"/>
    <w:rsid w:val="00987ABD"/>
    <w:rsid w:val="009920DE"/>
    <w:rsid w:val="009941C4"/>
    <w:rsid w:val="009949B8"/>
    <w:rsid w:val="009975CD"/>
    <w:rsid w:val="009A3402"/>
    <w:rsid w:val="009A371B"/>
    <w:rsid w:val="009A46A9"/>
    <w:rsid w:val="009A5D7D"/>
    <w:rsid w:val="009B2828"/>
    <w:rsid w:val="009B77AC"/>
    <w:rsid w:val="009C1AC1"/>
    <w:rsid w:val="009C3D33"/>
    <w:rsid w:val="009C4704"/>
    <w:rsid w:val="009C5057"/>
    <w:rsid w:val="009C6131"/>
    <w:rsid w:val="009C649F"/>
    <w:rsid w:val="009D1F7A"/>
    <w:rsid w:val="009D2E1C"/>
    <w:rsid w:val="009D4913"/>
    <w:rsid w:val="009D554B"/>
    <w:rsid w:val="009D5921"/>
    <w:rsid w:val="009D5E9E"/>
    <w:rsid w:val="009E22A4"/>
    <w:rsid w:val="009E7ED3"/>
    <w:rsid w:val="009F344A"/>
    <w:rsid w:val="009F56AF"/>
    <w:rsid w:val="00A03708"/>
    <w:rsid w:val="00A074CE"/>
    <w:rsid w:val="00A07DE6"/>
    <w:rsid w:val="00A13F55"/>
    <w:rsid w:val="00A236A1"/>
    <w:rsid w:val="00A277CF"/>
    <w:rsid w:val="00A27B72"/>
    <w:rsid w:val="00A31969"/>
    <w:rsid w:val="00A3273F"/>
    <w:rsid w:val="00A36EA2"/>
    <w:rsid w:val="00A41A51"/>
    <w:rsid w:val="00A4402B"/>
    <w:rsid w:val="00A44459"/>
    <w:rsid w:val="00A44A23"/>
    <w:rsid w:val="00A47FC9"/>
    <w:rsid w:val="00A5095B"/>
    <w:rsid w:val="00A513B0"/>
    <w:rsid w:val="00A51FDD"/>
    <w:rsid w:val="00A55634"/>
    <w:rsid w:val="00A55A3D"/>
    <w:rsid w:val="00A572EC"/>
    <w:rsid w:val="00A57A06"/>
    <w:rsid w:val="00A61151"/>
    <w:rsid w:val="00A67E98"/>
    <w:rsid w:val="00A73E0D"/>
    <w:rsid w:val="00A747D3"/>
    <w:rsid w:val="00A74F3E"/>
    <w:rsid w:val="00A81007"/>
    <w:rsid w:val="00A83D04"/>
    <w:rsid w:val="00A858E1"/>
    <w:rsid w:val="00A91ED8"/>
    <w:rsid w:val="00A94F16"/>
    <w:rsid w:val="00AA47A0"/>
    <w:rsid w:val="00AB1C50"/>
    <w:rsid w:val="00AB2630"/>
    <w:rsid w:val="00AB2668"/>
    <w:rsid w:val="00AB5B8D"/>
    <w:rsid w:val="00AB6A72"/>
    <w:rsid w:val="00AB6E4A"/>
    <w:rsid w:val="00AC1A21"/>
    <w:rsid w:val="00AC61A0"/>
    <w:rsid w:val="00AC6783"/>
    <w:rsid w:val="00AC7DAA"/>
    <w:rsid w:val="00AD2B76"/>
    <w:rsid w:val="00AD3DF9"/>
    <w:rsid w:val="00AD4165"/>
    <w:rsid w:val="00AD4AA6"/>
    <w:rsid w:val="00AD5307"/>
    <w:rsid w:val="00AD633D"/>
    <w:rsid w:val="00AE742E"/>
    <w:rsid w:val="00AE7F1A"/>
    <w:rsid w:val="00AF1EEE"/>
    <w:rsid w:val="00AF3929"/>
    <w:rsid w:val="00AF4094"/>
    <w:rsid w:val="00AF68E1"/>
    <w:rsid w:val="00AF6EA9"/>
    <w:rsid w:val="00B0332C"/>
    <w:rsid w:val="00B07947"/>
    <w:rsid w:val="00B213F7"/>
    <w:rsid w:val="00B239AE"/>
    <w:rsid w:val="00B2469A"/>
    <w:rsid w:val="00B24C08"/>
    <w:rsid w:val="00B275FA"/>
    <w:rsid w:val="00B30CF7"/>
    <w:rsid w:val="00B37AA0"/>
    <w:rsid w:val="00B40979"/>
    <w:rsid w:val="00B43F90"/>
    <w:rsid w:val="00B4778B"/>
    <w:rsid w:val="00B53288"/>
    <w:rsid w:val="00B53B39"/>
    <w:rsid w:val="00B56857"/>
    <w:rsid w:val="00B60311"/>
    <w:rsid w:val="00B62B1B"/>
    <w:rsid w:val="00B6569C"/>
    <w:rsid w:val="00B65D9A"/>
    <w:rsid w:val="00B706C2"/>
    <w:rsid w:val="00B70ED5"/>
    <w:rsid w:val="00B733CA"/>
    <w:rsid w:val="00B74175"/>
    <w:rsid w:val="00B750BA"/>
    <w:rsid w:val="00B77C2D"/>
    <w:rsid w:val="00B800AC"/>
    <w:rsid w:val="00B805A0"/>
    <w:rsid w:val="00B805CE"/>
    <w:rsid w:val="00B85F50"/>
    <w:rsid w:val="00B950F3"/>
    <w:rsid w:val="00BB0A01"/>
    <w:rsid w:val="00BB179E"/>
    <w:rsid w:val="00BB6379"/>
    <w:rsid w:val="00BB776F"/>
    <w:rsid w:val="00BB7976"/>
    <w:rsid w:val="00BC3531"/>
    <w:rsid w:val="00BD08DE"/>
    <w:rsid w:val="00BD363A"/>
    <w:rsid w:val="00BE13B4"/>
    <w:rsid w:val="00BE2FDF"/>
    <w:rsid w:val="00BE3545"/>
    <w:rsid w:val="00BF0002"/>
    <w:rsid w:val="00BF1AE0"/>
    <w:rsid w:val="00BF3C57"/>
    <w:rsid w:val="00BF5990"/>
    <w:rsid w:val="00BF5B55"/>
    <w:rsid w:val="00BF7E0E"/>
    <w:rsid w:val="00C049BC"/>
    <w:rsid w:val="00C12057"/>
    <w:rsid w:val="00C14352"/>
    <w:rsid w:val="00C15158"/>
    <w:rsid w:val="00C15836"/>
    <w:rsid w:val="00C22ED4"/>
    <w:rsid w:val="00C30CA9"/>
    <w:rsid w:val="00C3268B"/>
    <w:rsid w:val="00C35E37"/>
    <w:rsid w:val="00C360BD"/>
    <w:rsid w:val="00C37044"/>
    <w:rsid w:val="00C43823"/>
    <w:rsid w:val="00C47166"/>
    <w:rsid w:val="00C60538"/>
    <w:rsid w:val="00C6121F"/>
    <w:rsid w:val="00C61560"/>
    <w:rsid w:val="00C67B28"/>
    <w:rsid w:val="00C74876"/>
    <w:rsid w:val="00C74AA3"/>
    <w:rsid w:val="00C75DE5"/>
    <w:rsid w:val="00C839DE"/>
    <w:rsid w:val="00C85197"/>
    <w:rsid w:val="00C85CEB"/>
    <w:rsid w:val="00C872A7"/>
    <w:rsid w:val="00C87597"/>
    <w:rsid w:val="00C93939"/>
    <w:rsid w:val="00C94C83"/>
    <w:rsid w:val="00C95B87"/>
    <w:rsid w:val="00CA07A6"/>
    <w:rsid w:val="00CA1630"/>
    <w:rsid w:val="00CB5289"/>
    <w:rsid w:val="00CB6D62"/>
    <w:rsid w:val="00CC12CE"/>
    <w:rsid w:val="00CC4FC8"/>
    <w:rsid w:val="00CD43AE"/>
    <w:rsid w:val="00CE0483"/>
    <w:rsid w:val="00CE07C8"/>
    <w:rsid w:val="00CE10D5"/>
    <w:rsid w:val="00CE2202"/>
    <w:rsid w:val="00CE33E4"/>
    <w:rsid w:val="00CE60C1"/>
    <w:rsid w:val="00CE6525"/>
    <w:rsid w:val="00CF2929"/>
    <w:rsid w:val="00CF2DD9"/>
    <w:rsid w:val="00CF3E7F"/>
    <w:rsid w:val="00CF7E1A"/>
    <w:rsid w:val="00D0106C"/>
    <w:rsid w:val="00D04EF0"/>
    <w:rsid w:val="00D05845"/>
    <w:rsid w:val="00D06B81"/>
    <w:rsid w:val="00D073B4"/>
    <w:rsid w:val="00D15E58"/>
    <w:rsid w:val="00D2116B"/>
    <w:rsid w:val="00D23655"/>
    <w:rsid w:val="00D249E6"/>
    <w:rsid w:val="00D26D13"/>
    <w:rsid w:val="00D271E0"/>
    <w:rsid w:val="00D30615"/>
    <w:rsid w:val="00D310C7"/>
    <w:rsid w:val="00D31D79"/>
    <w:rsid w:val="00D343CA"/>
    <w:rsid w:val="00D3454B"/>
    <w:rsid w:val="00D34B85"/>
    <w:rsid w:val="00D365E5"/>
    <w:rsid w:val="00D4133D"/>
    <w:rsid w:val="00D432CB"/>
    <w:rsid w:val="00D46303"/>
    <w:rsid w:val="00D502AB"/>
    <w:rsid w:val="00D710D7"/>
    <w:rsid w:val="00D72CDA"/>
    <w:rsid w:val="00D80D3A"/>
    <w:rsid w:val="00D85340"/>
    <w:rsid w:val="00D9450C"/>
    <w:rsid w:val="00D9555A"/>
    <w:rsid w:val="00D956E1"/>
    <w:rsid w:val="00D95EEA"/>
    <w:rsid w:val="00DA3877"/>
    <w:rsid w:val="00DA4B9F"/>
    <w:rsid w:val="00DA61C1"/>
    <w:rsid w:val="00DA6A8A"/>
    <w:rsid w:val="00DB2A6E"/>
    <w:rsid w:val="00DB6E8E"/>
    <w:rsid w:val="00DC0498"/>
    <w:rsid w:val="00DC5053"/>
    <w:rsid w:val="00DC76C2"/>
    <w:rsid w:val="00DD0E0B"/>
    <w:rsid w:val="00DD1A0B"/>
    <w:rsid w:val="00DD703A"/>
    <w:rsid w:val="00DE3048"/>
    <w:rsid w:val="00DF0671"/>
    <w:rsid w:val="00DF0C12"/>
    <w:rsid w:val="00DF49CA"/>
    <w:rsid w:val="00DF7082"/>
    <w:rsid w:val="00DF7830"/>
    <w:rsid w:val="00E011D0"/>
    <w:rsid w:val="00E01BCE"/>
    <w:rsid w:val="00E16897"/>
    <w:rsid w:val="00E20FFD"/>
    <w:rsid w:val="00E210CB"/>
    <w:rsid w:val="00E25BAC"/>
    <w:rsid w:val="00E31784"/>
    <w:rsid w:val="00E3261B"/>
    <w:rsid w:val="00E330D6"/>
    <w:rsid w:val="00E34CEC"/>
    <w:rsid w:val="00E36AE9"/>
    <w:rsid w:val="00E40136"/>
    <w:rsid w:val="00E451AE"/>
    <w:rsid w:val="00E46623"/>
    <w:rsid w:val="00E5033E"/>
    <w:rsid w:val="00E54D94"/>
    <w:rsid w:val="00E61E89"/>
    <w:rsid w:val="00E6221C"/>
    <w:rsid w:val="00E6731F"/>
    <w:rsid w:val="00E71A03"/>
    <w:rsid w:val="00E759C1"/>
    <w:rsid w:val="00E77209"/>
    <w:rsid w:val="00E8522A"/>
    <w:rsid w:val="00E91FD1"/>
    <w:rsid w:val="00E928F7"/>
    <w:rsid w:val="00E93347"/>
    <w:rsid w:val="00E9605F"/>
    <w:rsid w:val="00E9651F"/>
    <w:rsid w:val="00EA10B0"/>
    <w:rsid w:val="00EA1BCC"/>
    <w:rsid w:val="00EA53D9"/>
    <w:rsid w:val="00EA5E40"/>
    <w:rsid w:val="00EB33BE"/>
    <w:rsid w:val="00EB5298"/>
    <w:rsid w:val="00EB72FF"/>
    <w:rsid w:val="00EC05FE"/>
    <w:rsid w:val="00EC2D8C"/>
    <w:rsid w:val="00EC3792"/>
    <w:rsid w:val="00EC3E57"/>
    <w:rsid w:val="00ED04E0"/>
    <w:rsid w:val="00ED0AA0"/>
    <w:rsid w:val="00ED3E6A"/>
    <w:rsid w:val="00ED44E7"/>
    <w:rsid w:val="00ED5882"/>
    <w:rsid w:val="00ED69DC"/>
    <w:rsid w:val="00EE2476"/>
    <w:rsid w:val="00EE3442"/>
    <w:rsid w:val="00EF6ED2"/>
    <w:rsid w:val="00F03082"/>
    <w:rsid w:val="00F030FB"/>
    <w:rsid w:val="00F06752"/>
    <w:rsid w:val="00F0789C"/>
    <w:rsid w:val="00F118C5"/>
    <w:rsid w:val="00F161E1"/>
    <w:rsid w:val="00F2030A"/>
    <w:rsid w:val="00F21613"/>
    <w:rsid w:val="00F21714"/>
    <w:rsid w:val="00F237A7"/>
    <w:rsid w:val="00F23CED"/>
    <w:rsid w:val="00F260ED"/>
    <w:rsid w:val="00F30295"/>
    <w:rsid w:val="00F308B8"/>
    <w:rsid w:val="00F31EA4"/>
    <w:rsid w:val="00F32DCB"/>
    <w:rsid w:val="00F344D4"/>
    <w:rsid w:val="00F37AC4"/>
    <w:rsid w:val="00F420B6"/>
    <w:rsid w:val="00F421B6"/>
    <w:rsid w:val="00F43CE1"/>
    <w:rsid w:val="00F44AD9"/>
    <w:rsid w:val="00F47463"/>
    <w:rsid w:val="00F53ACB"/>
    <w:rsid w:val="00F616B7"/>
    <w:rsid w:val="00F62257"/>
    <w:rsid w:val="00F62E6C"/>
    <w:rsid w:val="00F654A4"/>
    <w:rsid w:val="00F65C9D"/>
    <w:rsid w:val="00F667E2"/>
    <w:rsid w:val="00F70235"/>
    <w:rsid w:val="00F77A9E"/>
    <w:rsid w:val="00F84E4E"/>
    <w:rsid w:val="00F8575D"/>
    <w:rsid w:val="00F86D02"/>
    <w:rsid w:val="00F87FBA"/>
    <w:rsid w:val="00F914CB"/>
    <w:rsid w:val="00F9151B"/>
    <w:rsid w:val="00F916B0"/>
    <w:rsid w:val="00F938DB"/>
    <w:rsid w:val="00F93A5F"/>
    <w:rsid w:val="00FA018A"/>
    <w:rsid w:val="00FA1FA9"/>
    <w:rsid w:val="00FA2DDF"/>
    <w:rsid w:val="00FA54AB"/>
    <w:rsid w:val="00FA602F"/>
    <w:rsid w:val="00FA7506"/>
    <w:rsid w:val="00FB25EA"/>
    <w:rsid w:val="00FC0F6C"/>
    <w:rsid w:val="00FC3536"/>
    <w:rsid w:val="00FC6114"/>
    <w:rsid w:val="00FD1AB1"/>
    <w:rsid w:val="00FD216C"/>
    <w:rsid w:val="00FD3F5F"/>
    <w:rsid w:val="00FD4AC1"/>
    <w:rsid w:val="00FE3CCE"/>
    <w:rsid w:val="00FE4DD0"/>
    <w:rsid w:val="00FE4EEA"/>
    <w:rsid w:val="00FF481B"/>
    <w:rsid w:val="00FF49B1"/>
    <w:rsid w:val="00FF500B"/>
    <w:rsid w:val="00FF73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0240AB97"/>
  <w15:docId w15:val="{379BBB72-F019-4456-A6AE-A6AF5079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1AE0"/>
    <w:pPr>
      <w:suppressAutoHyphens/>
    </w:pPr>
    <w:rPr>
      <w:sz w:val="24"/>
      <w:szCs w:val="24"/>
      <w:lang w:eastAsia="ar-SA"/>
    </w:rPr>
  </w:style>
  <w:style w:type="paragraph" w:styleId="1">
    <w:name w:val="heading 1"/>
    <w:basedOn w:val="a"/>
    <w:next w:val="a"/>
    <w:link w:val="10"/>
    <w:qFormat/>
    <w:rsid w:val="00BF1AE0"/>
    <w:pPr>
      <w:keepNext/>
      <w:tabs>
        <w:tab w:val="num" w:pos="0"/>
      </w:tabs>
      <w:spacing w:before="240" w:after="60"/>
      <w:outlineLvl w:val="0"/>
    </w:pPr>
    <w:rPr>
      <w:rFonts w:ascii="Arial" w:hAnsi="Arial" w:cs="Arial"/>
      <w:b/>
      <w:bCs/>
      <w:kern w:val="1"/>
      <w:sz w:val="32"/>
      <w:szCs w:val="32"/>
    </w:rPr>
  </w:style>
  <w:style w:type="paragraph" w:styleId="2">
    <w:name w:val="heading 2"/>
    <w:basedOn w:val="a"/>
    <w:next w:val="a"/>
    <w:qFormat/>
    <w:rsid w:val="00BF1AE0"/>
    <w:pPr>
      <w:keepNext/>
      <w:tabs>
        <w:tab w:val="num" w:pos="0"/>
      </w:tabs>
      <w:spacing w:before="240" w:after="60"/>
      <w:outlineLvl w:val="1"/>
    </w:pPr>
    <w:rPr>
      <w:rFonts w:ascii="Arial" w:hAnsi="Arial" w:cs="Arial"/>
      <w:b/>
      <w:bCs/>
      <w:i/>
      <w:iCs/>
      <w:sz w:val="28"/>
      <w:szCs w:val="28"/>
    </w:rPr>
  </w:style>
  <w:style w:type="paragraph" w:styleId="3">
    <w:name w:val="heading 3"/>
    <w:basedOn w:val="a"/>
    <w:next w:val="a"/>
    <w:link w:val="30"/>
    <w:qFormat/>
    <w:rsid w:val="00BF1AE0"/>
    <w:pPr>
      <w:keepNext/>
      <w:tabs>
        <w:tab w:val="num" w:pos="0"/>
      </w:tabs>
      <w:spacing w:before="240" w:after="60"/>
      <w:outlineLvl w:val="2"/>
    </w:pPr>
    <w:rPr>
      <w:rFonts w:ascii="Arial" w:hAnsi="Arial" w:cs="Arial"/>
      <w:b/>
      <w:bCs/>
      <w:sz w:val="26"/>
      <w:szCs w:val="26"/>
    </w:rPr>
  </w:style>
  <w:style w:type="paragraph" w:styleId="4">
    <w:name w:val="heading 4"/>
    <w:basedOn w:val="a"/>
    <w:next w:val="a"/>
    <w:qFormat/>
    <w:rsid w:val="00BF1AE0"/>
    <w:pPr>
      <w:keepNext/>
      <w:suppressAutoHyphens w:val="0"/>
      <w:spacing w:before="240" w:after="60"/>
      <w:outlineLvl w:val="3"/>
    </w:pPr>
    <w:rPr>
      <w:b/>
      <w:bCs/>
      <w:sz w:val="28"/>
      <w:szCs w:val="28"/>
      <w:lang w:eastAsia="ru-RU"/>
    </w:rPr>
  </w:style>
  <w:style w:type="paragraph" w:styleId="5">
    <w:name w:val="heading 5"/>
    <w:basedOn w:val="a"/>
    <w:next w:val="a"/>
    <w:qFormat/>
    <w:rsid w:val="005F531B"/>
    <w:pPr>
      <w:spacing w:before="240" w:after="60"/>
      <w:outlineLvl w:val="4"/>
    </w:pPr>
    <w:rPr>
      <w:b/>
      <w:bCs/>
      <w:i/>
      <w:iCs/>
      <w:sz w:val="26"/>
      <w:szCs w:val="26"/>
    </w:rPr>
  </w:style>
  <w:style w:type="paragraph" w:styleId="60">
    <w:name w:val="heading 6"/>
    <w:basedOn w:val="a"/>
    <w:next w:val="a"/>
    <w:qFormat/>
    <w:rsid w:val="005F531B"/>
    <w:pPr>
      <w:spacing w:before="240" w:after="60"/>
      <w:outlineLvl w:val="5"/>
    </w:pPr>
    <w:rPr>
      <w:b/>
      <w:bCs/>
      <w:sz w:val="22"/>
      <w:szCs w:val="22"/>
    </w:rPr>
  </w:style>
  <w:style w:type="paragraph" w:styleId="7">
    <w:name w:val="heading 7"/>
    <w:basedOn w:val="a"/>
    <w:next w:val="a"/>
    <w:link w:val="70"/>
    <w:qFormat/>
    <w:rsid w:val="00FA602F"/>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1AE0"/>
    <w:rPr>
      <w:rFonts w:ascii="Arial" w:hAnsi="Arial" w:cs="Arial"/>
      <w:b/>
      <w:bCs/>
      <w:kern w:val="1"/>
      <w:sz w:val="32"/>
      <w:szCs w:val="32"/>
      <w:lang w:eastAsia="ar-SA"/>
    </w:rPr>
  </w:style>
  <w:style w:type="paragraph" w:customStyle="1" w:styleId="a3">
    <w:name w:val="Знак Знак Знак Знак Знак Знак Знак Знак Знак Знак Знак Знак Знак Знак Знак Знак Знак Знак Знак Знак Знак Знак"/>
    <w:basedOn w:val="a"/>
    <w:rsid w:val="00BF1AE0"/>
    <w:pPr>
      <w:suppressAutoHyphens w:val="0"/>
      <w:spacing w:before="100" w:beforeAutospacing="1" w:after="100" w:afterAutospacing="1"/>
    </w:pPr>
    <w:rPr>
      <w:rFonts w:ascii="Tahoma" w:hAnsi="Tahoma"/>
      <w:sz w:val="20"/>
      <w:szCs w:val="20"/>
      <w:lang w:val="en-US" w:eastAsia="en-US"/>
    </w:rPr>
  </w:style>
  <w:style w:type="character" w:customStyle="1" w:styleId="30">
    <w:name w:val="Заголовок 3 Знак"/>
    <w:basedOn w:val="a0"/>
    <w:link w:val="3"/>
    <w:rsid w:val="00BF1AE0"/>
    <w:rPr>
      <w:rFonts w:ascii="Arial" w:hAnsi="Arial" w:cs="Arial"/>
      <w:b/>
      <w:bCs/>
      <w:sz w:val="26"/>
      <w:szCs w:val="26"/>
      <w:lang w:eastAsia="ar-SA"/>
    </w:rPr>
  </w:style>
  <w:style w:type="character" w:styleId="a4">
    <w:name w:val="Hyperlink"/>
    <w:basedOn w:val="a0"/>
    <w:uiPriority w:val="99"/>
    <w:rsid w:val="00BF1AE0"/>
    <w:rPr>
      <w:color w:val="0000FF"/>
      <w:u w:val="single"/>
    </w:rPr>
  </w:style>
  <w:style w:type="character" w:styleId="a5">
    <w:name w:val="page number"/>
    <w:basedOn w:val="a0"/>
    <w:rsid w:val="00BF1AE0"/>
    <w:rPr>
      <w:rFonts w:ascii="Times New Roman" w:hAnsi="Times New Roman"/>
    </w:rPr>
  </w:style>
  <w:style w:type="paragraph" w:styleId="a6">
    <w:name w:val="Body Text"/>
    <w:basedOn w:val="a"/>
    <w:rsid w:val="00BF1AE0"/>
    <w:pPr>
      <w:spacing w:after="120"/>
    </w:pPr>
  </w:style>
  <w:style w:type="paragraph" w:customStyle="1" w:styleId="11">
    <w:name w:val="Дата1"/>
    <w:basedOn w:val="a"/>
    <w:next w:val="a"/>
    <w:rsid w:val="00BF1AE0"/>
    <w:pPr>
      <w:spacing w:after="60"/>
      <w:jc w:val="both"/>
    </w:pPr>
    <w:rPr>
      <w:szCs w:val="20"/>
    </w:rPr>
  </w:style>
  <w:style w:type="paragraph" w:customStyle="1" w:styleId="21">
    <w:name w:val="Основной текст 21"/>
    <w:basedOn w:val="a"/>
    <w:rsid w:val="00BF1AE0"/>
    <w:pPr>
      <w:spacing w:line="216" w:lineRule="auto"/>
      <w:jc w:val="both"/>
    </w:pPr>
    <w:rPr>
      <w:sz w:val="20"/>
      <w:szCs w:val="20"/>
    </w:rPr>
  </w:style>
  <w:style w:type="paragraph" w:customStyle="1" w:styleId="ConsNormal">
    <w:name w:val="ConsNormal"/>
    <w:rsid w:val="00BF1AE0"/>
    <w:pPr>
      <w:widowControl w:val="0"/>
      <w:suppressAutoHyphens/>
      <w:ind w:firstLine="720"/>
    </w:pPr>
    <w:rPr>
      <w:rFonts w:ascii="Arial" w:eastAsia="Arial" w:hAnsi="Arial"/>
      <w:lang w:eastAsia="ar-SA"/>
    </w:rPr>
  </w:style>
  <w:style w:type="paragraph" w:customStyle="1" w:styleId="xl24">
    <w:name w:val="xl24"/>
    <w:basedOn w:val="a"/>
    <w:rsid w:val="00BF1AE0"/>
    <w:pPr>
      <w:spacing w:before="100" w:after="100"/>
      <w:jc w:val="center"/>
    </w:pPr>
    <w:rPr>
      <w:szCs w:val="20"/>
    </w:rPr>
  </w:style>
  <w:style w:type="paragraph" w:customStyle="1" w:styleId="20">
    <w:name w:val="Стиль2"/>
    <w:basedOn w:val="a"/>
    <w:rsid w:val="00BF1AE0"/>
    <w:pPr>
      <w:keepNext/>
      <w:keepLines/>
      <w:widowControl w:val="0"/>
      <w:suppressLineNumbers/>
      <w:tabs>
        <w:tab w:val="num" w:pos="734"/>
      </w:tabs>
      <w:spacing w:after="60"/>
      <w:jc w:val="both"/>
    </w:pPr>
    <w:rPr>
      <w:b/>
      <w:szCs w:val="20"/>
    </w:rPr>
  </w:style>
  <w:style w:type="paragraph" w:customStyle="1" w:styleId="12">
    <w:name w:val="Стиль1"/>
    <w:basedOn w:val="a"/>
    <w:rsid w:val="00BF1AE0"/>
    <w:pPr>
      <w:keepNext/>
      <w:keepLines/>
      <w:widowControl w:val="0"/>
      <w:suppressLineNumbers/>
      <w:tabs>
        <w:tab w:val="left" w:pos="864"/>
      </w:tabs>
      <w:spacing w:after="60"/>
      <w:ind w:left="432" w:hanging="432"/>
    </w:pPr>
    <w:rPr>
      <w:b/>
      <w:sz w:val="28"/>
    </w:rPr>
  </w:style>
  <w:style w:type="paragraph" w:customStyle="1" w:styleId="210">
    <w:name w:val="Основной текст с отступом 21"/>
    <w:basedOn w:val="a"/>
    <w:rsid w:val="00BF1AE0"/>
    <w:pPr>
      <w:spacing w:after="120" w:line="480" w:lineRule="auto"/>
      <w:ind w:left="283"/>
    </w:pPr>
  </w:style>
  <w:style w:type="paragraph" w:customStyle="1" w:styleId="31">
    <w:name w:val="Стиль3"/>
    <w:basedOn w:val="210"/>
    <w:rsid w:val="00BF1AE0"/>
    <w:pPr>
      <w:widowControl w:val="0"/>
      <w:tabs>
        <w:tab w:val="left" w:pos="2387"/>
      </w:tabs>
      <w:spacing w:after="0" w:line="240" w:lineRule="auto"/>
      <w:ind w:left="1080"/>
      <w:jc w:val="both"/>
      <w:textAlignment w:val="baseline"/>
    </w:pPr>
    <w:rPr>
      <w:szCs w:val="20"/>
    </w:rPr>
  </w:style>
  <w:style w:type="paragraph" w:styleId="a7">
    <w:name w:val="Body Text Indent"/>
    <w:basedOn w:val="a"/>
    <w:rsid w:val="00BF1AE0"/>
    <w:pPr>
      <w:spacing w:after="120"/>
      <w:ind w:left="283"/>
    </w:pPr>
  </w:style>
  <w:style w:type="paragraph" w:customStyle="1" w:styleId="13">
    <w:name w:val="Маркированный список1"/>
    <w:basedOn w:val="a"/>
    <w:rsid w:val="00BF1AE0"/>
    <w:pPr>
      <w:widowControl w:val="0"/>
      <w:spacing w:after="60"/>
      <w:jc w:val="both"/>
    </w:pPr>
  </w:style>
  <w:style w:type="paragraph" w:customStyle="1" w:styleId="ConsNonformat">
    <w:name w:val="ConsNonformat"/>
    <w:rsid w:val="00BF1AE0"/>
    <w:pPr>
      <w:widowControl w:val="0"/>
      <w:suppressAutoHyphens/>
      <w:snapToGrid w:val="0"/>
    </w:pPr>
    <w:rPr>
      <w:rFonts w:ascii="Consultant" w:eastAsia="Arial" w:hAnsi="Consultant"/>
      <w:lang w:eastAsia="ar-SA"/>
    </w:rPr>
  </w:style>
  <w:style w:type="paragraph" w:customStyle="1" w:styleId="ConsPlusNormal">
    <w:name w:val="ConsPlusNormal"/>
    <w:link w:val="ConsPlusNormal0"/>
    <w:rsid w:val="00BF1AE0"/>
    <w:pPr>
      <w:widowControl w:val="0"/>
      <w:suppressAutoHyphens/>
      <w:autoSpaceDE w:val="0"/>
      <w:ind w:firstLine="720"/>
    </w:pPr>
    <w:rPr>
      <w:rFonts w:ascii="Arial" w:eastAsia="Arial" w:hAnsi="Arial" w:cs="Arial"/>
      <w:sz w:val="16"/>
      <w:szCs w:val="16"/>
      <w:lang w:eastAsia="ar-SA"/>
    </w:rPr>
  </w:style>
  <w:style w:type="paragraph" w:styleId="a8">
    <w:name w:val="footer"/>
    <w:basedOn w:val="a"/>
    <w:link w:val="a9"/>
    <w:uiPriority w:val="99"/>
    <w:rsid w:val="00BF1AE0"/>
    <w:pPr>
      <w:tabs>
        <w:tab w:val="center" w:pos="4677"/>
        <w:tab w:val="right" w:pos="9355"/>
      </w:tabs>
    </w:pPr>
    <w:rPr>
      <w:sz w:val="28"/>
      <w:szCs w:val="28"/>
    </w:rPr>
  </w:style>
  <w:style w:type="character" w:customStyle="1" w:styleId="tendersubject1">
    <w:name w:val="tendersubject1"/>
    <w:basedOn w:val="a0"/>
    <w:rsid w:val="00BF1AE0"/>
    <w:rPr>
      <w:b/>
      <w:bCs/>
      <w:color w:val="0000FF"/>
      <w:sz w:val="20"/>
      <w:szCs w:val="20"/>
    </w:rPr>
  </w:style>
  <w:style w:type="paragraph" w:styleId="22">
    <w:name w:val="Body Text Indent 2"/>
    <w:basedOn w:val="a"/>
    <w:rsid w:val="00BF1AE0"/>
    <w:pPr>
      <w:suppressAutoHyphens w:val="0"/>
      <w:spacing w:line="360" w:lineRule="auto"/>
      <w:ind w:firstLine="567"/>
      <w:jc w:val="both"/>
    </w:pPr>
    <w:rPr>
      <w:szCs w:val="20"/>
      <w:lang w:eastAsia="ru-RU"/>
    </w:rPr>
  </w:style>
  <w:style w:type="paragraph" w:customStyle="1" w:styleId="120">
    <w:name w:val="Стиль 12 пт полужирный Черный По ширине"/>
    <w:basedOn w:val="a"/>
    <w:rsid w:val="00BF1AE0"/>
    <w:pPr>
      <w:suppressAutoHyphens w:val="0"/>
      <w:overflowPunct w:val="0"/>
      <w:autoSpaceDE w:val="0"/>
      <w:autoSpaceDN w:val="0"/>
      <w:adjustRightInd w:val="0"/>
      <w:spacing w:before="120"/>
      <w:jc w:val="both"/>
      <w:textAlignment w:val="baseline"/>
    </w:pPr>
    <w:rPr>
      <w:b/>
      <w:bCs/>
      <w:color w:val="000000"/>
      <w:spacing w:val="-6"/>
      <w:szCs w:val="20"/>
      <w:lang w:eastAsia="ru-RU"/>
    </w:rPr>
  </w:style>
  <w:style w:type="paragraph" w:customStyle="1" w:styleId="121">
    <w:name w:val="Стиль 12 пт полужирный Черный По ширине1"/>
    <w:basedOn w:val="a"/>
    <w:rsid w:val="00BF1AE0"/>
    <w:pPr>
      <w:shd w:val="clear" w:color="auto" w:fill="FFFFFF"/>
      <w:suppressAutoHyphens w:val="0"/>
      <w:overflowPunct w:val="0"/>
      <w:autoSpaceDE w:val="0"/>
      <w:autoSpaceDN w:val="0"/>
      <w:adjustRightInd w:val="0"/>
      <w:spacing w:before="120"/>
      <w:jc w:val="both"/>
      <w:textAlignment w:val="baseline"/>
    </w:pPr>
    <w:rPr>
      <w:b/>
      <w:bCs/>
      <w:color w:val="000000"/>
      <w:szCs w:val="20"/>
      <w:lang w:eastAsia="ru-RU"/>
    </w:rPr>
  </w:style>
  <w:style w:type="paragraph" w:customStyle="1" w:styleId="6">
    <w:name w:val="Стиль6"/>
    <w:basedOn w:val="1"/>
    <w:link w:val="61"/>
    <w:autoRedefine/>
    <w:rsid w:val="00BF1AE0"/>
    <w:pPr>
      <w:numPr>
        <w:numId w:val="1"/>
      </w:numPr>
      <w:tabs>
        <w:tab w:val="clear" w:pos="390"/>
        <w:tab w:val="num" w:pos="360"/>
      </w:tabs>
      <w:suppressAutoHyphens w:val="0"/>
      <w:ind w:left="0" w:firstLine="0"/>
      <w:jc w:val="center"/>
    </w:pPr>
    <w:rPr>
      <w:sz w:val="22"/>
      <w:szCs w:val="22"/>
    </w:rPr>
  </w:style>
  <w:style w:type="character" w:customStyle="1" w:styleId="61">
    <w:name w:val="Стиль6 Знак"/>
    <w:basedOn w:val="10"/>
    <w:link w:val="6"/>
    <w:rsid w:val="00BF1AE0"/>
    <w:rPr>
      <w:rFonts w:ascii="Arial" w:hAnsi="Arial" w:cs="Arial"/>
      <w:b/>
      <w:bCs/>
      <w:kern w:val="1"/>
      <w:sz w:val="22"/>
      <w:szCs w:val="22"/>
      <w:lang w:eastAsia="ar-SA"/>
    </w:rPr>
  </w:style>
  <w:style w:type="paragraph" w:styleId="14">
    <w:name w:val="toc 1"/>
    <w:basedOn w:val="a"/>
    <w:next w:val="a"/>
    <w:autoRedefine/>
    <w:semiHidden/>
    <w:rsid w:val="00BF1AE0"/>
    <w:pPr>
      <w:suppressAutoHyphens w:val="0"/>
      <w:overflowPunct w:val="0"/>
      <w:autoSpaceDE w:val="0"/>
      <w:autoSpaceDN w:val="0"/>
      <w:adjustRightInd w:val="0"/>
      <w:textAlignment w:val="baseline"/>
    </w:pPr>
    <w:rPr>
      <w:szCs w:val="20"/>
      <w:lang w:eastAsia="ru-RU"/>
    </w:rPr>
  </w:style>
  <w:style w:type="paragraph" w:styleId="aa">
    <w:name w:val="header"/>
    <w:basedOn w:val="a"/>
    <w:link w:val="ab"/>
    <w:uiPriority w:val="99"/>
    <w:rsid w:val="00BF1AE0"/>
    <w:pPr>
      <w:tabs>
        <w:tab w:val="center" w:pos="4677"/>
        <w:tab w:val="right" w:pos="9355"/>
      </w:tabs>
      <w:suppressAutoHyphens w:val="0"/>
      <w:overflowPunct w:val="0"/>
      <w:autoSpaceDE w:val="0"/>
      <w:autoSpaceDN w:val="0"/>
      <w:adjustRightInd w:val="0"/>
      <w:textAlignment w:val="baseline"/>
    </w:pPr>
    <w:rPr>
      <w:sz w:val="20"/>
      <w:szCs w:val="20"/>
      <w:lang w:eastAsia="ru-RU"/>
    </w:rPr>
  </w:style>
  <w:style w:type="table" w:styleId="ac">
    <w:name w:val="Table Grid"/>
    <w:basedOn w:val="a1"/>
    <w:uiPriority w:val="59"/>
    <w:rsid w:val="00BF1AE0"/>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Indent 3"/>
    <w:basedOn w:val="a"/>
    <w:rsid w:val="00BF1AE0"/>
    <w:pPr>
      <w:suppressAutoHyphens w:val="0"/>
      <w:spacing w:after="120"/>
      <w:ind w:left="283"/>
    </w:pPr>
    <w:rPr>
      <w:sz w:val="16"/>
      <w:szCs w:val="16"/>
      <w:lang w:eastAsia="ru-RU"/>
    </w:rPr>
  </w:style>
  <w:style w:type="paragraph" w:styleId="ad">
    <w:name w:val="List Bullet"/>
    <w:basedOn w:val="a"/>
    <w:autoRedefine/>
    <w:rsid w:val="00BF1AE0"/>
    <w:pPr>
      <w:suppressAutoHyphens w:val="0"/>
      <w:ind w:right="-30"/>
      <w:jc w:val="both"/>
    </w:pPr>
    <w:rPr>
      <w:b/>
      <w:sz w:val="26"/>
      <w:szCs w:val="26"/>
      <w:lang w:eastAsia="ru-RU"/>
    </w:rPr>
  </w:style>
  <w:style w:type="paragraph" w:customStyle="1" w:styleId="15">
    <w:name w:val="1 Знак"/>
    <w:basedOn w:val="a"/>
    <w:rsid w:val="00BF1AE0"/>
    <w:pPr>
      <w:widowControl w:val="0"/>
      <w:suppressAutoHyphens w:val="0"/>
      <w:adjustRightInd w:val="0"/>
      <w:spacing w:after="160" w:line="240" w:lineRule="exact"/>
      <w:jc w:val="right"/>
    </w:pPr>
    <w:rPr>
      <w:sz w:val="20"/>
      <w:szCs w:val="20"/>
      <w:lang w:val="en-GB" w:eastAsia="en-US"/>
    </w:rPr>
  </w:style>
  <w:style w:type="paragraph" w:customStyle="1" w:styleId="ae">
    <w:name w:val="Текст КД Знак"/>
    <w:basedOn w:val="a"/>
    <w:rsid w:val="00BF1AE0"/>
    <w:pPr>
      <w:suppressAutoHyphens w:val="0"/>
      <w:ind w:firstLine="567"/>
      <w:jc w:val="both"/>
    </w:pPr>
    <w:rPr>
      <w:rFonts w:eastAsia="Batang"/>
      <w:lang w:eastAsia="ru-RU"/>
    </w:rPr>
  </w:style>
  <w:style w:type="paragraph" w:styleId="HTML">
    <w:name w:val="HTML Preformatted"/>
    <w:basedOn w:val="a"/>
    <w:rsid w:val="00BF1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cs="Courier New"/>
      <w:sz w:val="20"/>
      <w:szCs w:val="20"/>
      <w:lang w:eastAsia="ru-RU"/>
    </w:rPr>
  </w:style>
  <w:style w:type="paragraph" w:styleId="af">
    <w:name w:val="Note Heading"/>
    <w:basedOn w:val="a"/>
    <w:next w:val="a"/>
    <w:rsid w:val="00BF1AE0"/>
    <w:pPr>
      <w:suppressAutoHyphens w:val="0"/>
      <w:spacing w:after="60"/>
      <w:jc w:val="both"/>
    </w:pPr>
    <w:rPr>
      <w:lang w:eastAsia="ru-RU"/>
    </w:rPr>
  </w:style>
  <w:style w:type="paragraph" w:styleId="33">
    <w:name w:val="Body Text 3"/>
    <w:basedOn w:val="a"/>
    <w:rsid w:val="00BF1AE0"/>
    <w:pPr>
      <w:suppressAutoHyphens w:val="0"/>
      <w:spacing w:after="120"/>
    </w:pPr>
    <w:rPr>
      <w:sz w:val="16"/>
      <w:szCs w:val="16"/>
      <w:lang w:eastAsia="ru-RU"/>
    </w:rPr>
  </w:style>
  <w:style w:type="paragraph" w:customStyle="1" w:styleId="23">
    <w:name w:val="Знак Знак2 Знак"/>
    <w:basedOn w:val="a"/>
    <w:next w:val="2"/>
    <w:autoRedefine/>
    <w:rsid w:val="00BF1AE0"/>
    <w:pPr>
      <w:suppressAutoHyphens w:val="0"/>
      <w:spacing w:after="160" w:line="240" w:lineRule="exact"/>
    </w:pPr>
    <w:rPr>
      <w:szCs w:val="20"/>
      <w:lang w:val="en-US" w:eastAsia="en-US"/>
    </w:rPr>
  </w:style>
  <w:style w:type="paragraph" w:customStyle="1" w:styleId="af0">
    <w:name w:val="Заголовок статьи"/>
    <w:basedOn w:val="a"/>
    <w:next w:val="a"/>
    <w:rsid w:val="00BF1AE0"/>
    <w:pPr>
      <w:suppressAutoHyphens w:val="0"/>
      <w:autoSpaceDE w:val="0"/>
      <w:autoSpaceDN w:val="0"/>
      <w:adjustRightInd w:val="0"/>
      <w:ind w:left="1612" w:hanging="892"/>
      <w:jc w:val="both"/>
    </w:pPr>
    <w:rPr>
      <w:rFonts w:ascii="Arial" w:hAnsi="Arial"/>
      <w:sz w:val="22"/>
      <w:szCs w:val="22"/>
      <w:lang w:eastAsia="ru-RU"/>
    </w:rPr>
  </w:style>
  <w:style w:type="paragraph" w:customStyle="1" w:styleId="af1">
    <w:name w:val="Знак"/>
    <w:basedOn w:val="a"/>
    <w:rsid w:val="00BF1AE0"/>
    <w:pPr>
      <w:suppressAutoHyphens w:val="0"/>
      <w:spacing w:before="100" w:beforeAutospacing="1" w:after="100" w:afterAutospacing="1"/>
    </w:pPr>
    <w:rPr>
      <w:rFonts w:ascii="Tahoma" w:hAnsi="Tahoma"/>
      <w:sz w:val="20"/>
      <w:szCs w:val="20"/>
      <w:lang w:val="en-US" w:eastAsia="en-US"/>
    </w:rPr>
  </w:style>
  <w:style w:type="paragraph" w:customStyle="1" w:styleId="16">
    <w:name w:val="Обычный1"/>
    <w:rsid w:val="00BF1AE0"/>
    <w:rPr>
      <w:snapToGrid w:val="0"/>
    </w:rPr>
  </w:style>
  <w:style w:type="paragraph" w:customStyle="1" w:styleId="34">
    <w:name w:val="Стиль3 Знак Знак Знак"/>
    <w:basedOn w:val="22"/>
    <w:link w:val="35"/>
    <w:rsid w:val="00BF1AE0"/>
    <w:pPr>
      <w:widowControl w:val="0"/>
      <w:tabs>
        <w:tab w:val="num" w:pos="1427"/>
      </w:tabs>
      <w:adjustRightInd w:val="0"/>
      <w:spacing w:line="240" w:lineRule="auto"/>
      <w:ind w:left="1427" w:hanging="435"/>
      <w:textAlignment w:val="baseline"/>
    </w:pPr>
  </w:style>
  <w:style w:type="character" w:customStyle="1" w:styleId="35">
    <w:name w:val="Стиль3 Знак Знак Знак Знак"/>
    <w:basedOn w:val="a0"/>
    <w:link w:val="34"/>
    <w:rsid w:val="00BF1AE0"/>
    <w:rPr>
      <w:sz w:val="24"/>
      <w:lang w:val="ru-RU" w:eastAsia="ru-RU" w:bidi="ar-SA"/>
    </w:rPr>
  </w:style>
  <w:style w:type="paragraph" w:customStyle="1" w:styleId="17">
    <w:name w:val="Знак1"/>
    <w:basedOn w:val="a"/>
    <w:autoRedefine/>
    <w:rsid w:val="00BF1AE0"/>
    <w:pPr>
      <w:tabs>
        <w:tab w:val="left" w:pos="2160"/>
      </w:tabs>
      <w:suppressAutoHyphens w:val="0"/>
      <w:spacing w:before="120" w:line="240" w:lineRule="exact"/>
      <w:jc w:val="both"/>
    </w:pPr>
    <w:rPr>
      <w:rFonts w:ascii="Courier New" w:hAnsi="Courier New" w:cs="Courier New"/>
      <w:b/>
      <w:bCs/>
      <w:noProof/>
      <w:kern w:val="28"/>
      <w:sz w:val="18"/>
      <w:szCs w:val="18"/>
      <w:lang w:val="en-US" w:eastAsia="ru-RU"/>
    </w:rPr>
  </w:style>
  <w:style w:type="paragraph" w:customStyle="1" w:styleId="ConsPlusNonformat">
    <w:name w:val="ConsPlusNonformat"/>
    <w:rsid w:val="00BF1AE0"/>
    <w:pPr>
      <w:widowControl w:val="0"/>
      <w:autoSpaceDE w:val="0"/>
      <w:autoSpaceDN w:val="0"/>
      <w:adjustRightInd w:val="0"/>
    </w:pPr>
    <w:rPr>
      <w:rFonts w:ascii="Courier New" w:hAnsi="Courier New" w:cs="Courier New"/>
    </w:rPr>
  </w:style>
  <w:style w:type="paragraph" w:customStyle="1" w:styleId="af2">
    <w:name w:val="Знак Знак Знак Знак Знак Знак Знак Знак Знак Знак"/>
    <w:basedOn w:val="a"/>
    <w:rsid w:val="00BF1AE0"/>
    <w:pPr>
      <w:suppressAutoHyphens w:val="0"/>
      <w:spacing w:before="100" w:beforeAutospacing="1" w:after="100" w:afterAutospacing="1"/>
    </w:pPr>
    <w:rPr>
      <w:rFonts w:ascii="Tahoma" w:hAnsi="Tahoma"/>
      <w:sz w:val="20"/>
      <w:szCs w:val="20"/>
      <w:lang w:val="en-US" w:eastAsia="en-US"/>
    </w:rPr>
  </w:style>
  <w:style w:type="paragraph" w:styleId="af3">
    <w:name w:val="footnote text"/>
    <w:basedOn w:val="a"/>
    <w:rsid w:val="00BF1AE0"/>
    <w:pPr>
      <w:suppressAutoHyphens w:val="0"/>
    </w:pPr>
    <w:rPr>
      <w:sz w:val="20"/>
      <w:szCs w:val="20"/>
      <w:lang w:eastAsia="ru-RU"/>
    </w:rPr>
  </w:style>
  <w:style w:type="paragraph" w:styleId="24">
    <w:name w:val="Body Text 2"/>
    <w:basedOn w:val="a"/>
    <w:rsid w:val="00BF1AE0"/>
    <w:pPr>
      <w:suppressAutoHyphens w:val="0"/>
      <w:spacing w:after="120" w:line="480" w:lineRule="auto"/>
    </w:pPr>
    <w:rPr>
      <w:lang w:eastAsia="ru-RU"/>
    </w:rPr>
  </w:style>
  <w:style w:type="paragraph" w:customStyle="1" w:styleId="af4">
    <w:name w:val="Адресат"/>
    <w:basedOn w:val="a"/>
    <w:rsid w:val="00BF1AE0"/>
    <w:pPr>
      <w:spacing w:line="240" w:lineRule="exact"/>
    </w:pPr>
    <w:rPr>
      <w:sz w:val="28"/>
      <w:szCs w:val="20"/>
      <w:lang w:eastAsia="ru-RU"/>
    </w:rPr>
  </w:style>
  <w:style w:type="paragraph" w:styleId="af5">
    <w:name w:val="No Spacing"/>
    <w:uiPriority w:val="1"/>
    <w:qFormat/>
    <w:rsid w:val="00BF1AE0"/>
    <w:rPr>
      <w:sz w:val="24"/>
      <w:szCs w:val="24"/>
    </w:rPr>
  </w:style>
  <w:style w:type="paragraph" w:customStyle="1" w:styleId="af6">
    <w:name w:val="Таблица шапка"/>
    <w:basedOn w:val="a"/>
    <w:rsid w:val="00BF1AE0"/>
    <w:pPr>
      <w:keepNext/>
      <w:suppressAutoHyphens w:val="0"/>
      <w:spacing w:before="40" w:after="40"/>
      <w:ind w:left="57" w:right="57"/>
    </w:pPr>
    <w:rPr>
      <w:sz w:val="18"/>
      <w:szCs w:val="18"/>
      <w:lang w:eastAsia="ru-RU"/>
    </w:rPr>
  </w:style>
  <w:style w:type="paragraph" w:customStyle="1" w:styleId="af7">
    <w:name w:val="Знак Знак Знак Знак Знак Знак Знак Знак Знак Знак Знак Знак"/>
    <w:basedOn w:val="a"/>
    <w:rsid w:val="00BF1AE0"/>
    <w:pPr>
      <w:suppressAutoHyphens w:val="0"/>
      <w:spacing w:before="100" w:beforeAutospacing="1" w:after="100" w:afterAutospacing="1"/>
    </w:pPr>
    <w:rPr>
      <w:rFonts w:ascii="Tahoma" w:hAnsi="Tahoma"/>
      <w:sz w:val="20"/>
      <w:szCs w:val="20"/>
      <w:lang w:val="en-US" w:eastAsia="en-US"/>
    </w:rPr>
  </w:style>
  <w:style w:type="paragraph" w:customStyle="1" w:styleId="18">
    <w:name w:val="Знак1 Знак"/>
    <w:basedOn w:val="a"/>
    <w:rsid w:val="00123384"/>
    <w:pPr>
      <w:suppressAutoHyphens w:val="0"/>
      <w:spacing w:after="160" w:line="240" w:lineRule="exact"/>
    </w:pPr>
    <w:rPr>
      <w:rFonts w:ascii="Verdana" w:hAnsi="Verdana" w:cs="Verdana"/>
      <w:sz w:val="20"/>
      <w:szCs w:val="20"/>
      <w:lang w:val="en-US" w:eastAsia="en-US"/>
    </w:rPr>
  </w:style>
  <w:style w:type="character" w:customStyle="1" w:styleId="ConsPlusNormal0">
    <w:name w:val="ConsPlusNormal Знак"/>
    <w:basedOn w:val="a0"/>
    <w:link w:val="ConsPlusNormal"/>
    <w:rsid w:val="00123384"/>
    <w:rPr>
      <w:rFonts w:ascii="Arial" w:eastAsia="Arial" w:hAnsi="Arial" w:cs="Arial"/>
      <w:sz w:val="16"/>
      <w:szCs w:val="16"/>
      <w:lang w:val="ru-RU" w:eastAsia="ar-SA" w:bidi="ar-SA"/>
    </w:rPr>
  </w:style>
  <w:style w:type="paragraph" w:styleId="af8">
    <w:name w:val="caption"/>
    <w:basedOn w:val="a"/>
    <w:next w:val="a"/>
    <w:qFormat/>
    <w:rsid w:val="005F531B"/>
    <w:pPr>
      <w:suppressAutoHyphens w:val="0"/>
      <w:jc w:val="right"/>
    </w:pPr>
    <w:rPr>
      <w:b/>
      <w:szCs w:val="20"/>
      <w:lang w:eastAsia="ru-RU"/>
    </w:rPr>
  </w:style>
  <w:style w:type="paragraph" w:customStyle="1" w:styleId="CharCharCharChar">
    <w:name w:val="Char Char Знак Знак Char Char"/>
    <w:basedOn w:val="a"/>
    <w:rsid w:val="007330DD"/>
    <w:pPr>
      <w:suppressAutoHyphens w:val="0"/>
    </w:pPr>
    <w:rPr>
      <w:rFonts w:ascii="Verdana" w:hAnsi="Verdana" w:cs="Verdana"/>
      <w:sz w:val="20"/>
      <w:szCs w:val="20"/>
      <w:lang w:val="en-US" w:eastAsia="en-US"/>
    </w:rPr>
  </w:style>
  <w:style w:type="paragraph" w:customStyle="1" w:styleId="ConsPlusCell">
    <w:name w:val="ConsPlusCell"/>
    <w:rsid w:val="000A72EC"/>
    <w:pPr>
      <w:widowControl w:val="0"/>
      <w:autoSpaceDE w:val="0"/>
      <w:autoSpaceDN w:val="0"/>
      <w:adjustRightInd w:val="0"/>
    </w:pPr>
    <w:rPr>
      <w:rFonts w:ascii="Arial" w:hAnsi="Arial" w:cs="Arial"/>
    </w:rPr>
  </w:style>
  <w:style w:type="character" w:customStyle="1" w:styleId="70">
    <w:name w:val="Заголовок 7 Знак"/>
    <w:basedOn w:val="a0"/>
    <w:link w:val="7"/>
    <w:semiHidden/>
    <w:rsid w:val="00FA602F"/>
    <w:rPr>
      <w:rFonts w:ascii="Calibri" w:eastAsia="Times New Roman" w:hAnsi="Calibri" w:cs="Times New Roman"/>
      <w:sz w:val="24"/>
      <w:szCs w:val="24"/>
      <w:lang w:eastAsia="ar-SA"/>
    </w:rPr>
  </w:style>
  <w:style w:type="paragraph" w:styleId="af9">
    <w:name w:val="Balloon Text"/>
    <w:basedOn w:val="a"/>
    <w:link w:val="afa"/>
    <w:rsid w:val="006D262B"/>
    <w:rPr>
      <w:rFonts w:ascii="Tahoma" w:hAnsi="Tahoma" w:cs="Tahoma"/>
      <w:sz w:val="16"/>
      <w:szCs w:val="16"/>
    </w:rPr>
  </w:style>
  <w:style w:type="character" w:customStyle="1" w:styleId="afa">
    <w:name w:val="Текст выноски Знак"/>
    <w:basedOn w:val="a0"/>
    <w:link w:val="af9"/>
    <w:rsid w:val="006D262B"/>
    <w:rPr>
      <w:rFonts w:ascii="Tahoma" w:hAnsi="Tahoma" w:cs="Tahoma"/>
      <w:sz w:val="16"/>
      <w:szCs w:val="16"/>
      <w:lang w:eastAsia="ar-SA"/>
    </w:rPr>
  </w:style>
  <w:style w:type="paragraph" w:styleId="afb">
    <w:name w:val="List Paragraph"/>
    <w:aliases w:val="AH Paragraphe de liste,List Paragraph,Алроса_маркер (Уровень 4),Маркер,ПАРАГРАФ"/>
    <w:basedOn w:val="a"/>
    <w:link w:val="afc"/>
    <w:uiPriority w:val="34"/>
    <w:qFormat/>
    <w:rsid w:val="00374725"/>
    <w:pPr>
      <w:ind w:left="720"/>
      <w:contextualSpacing/>
    </w:pPr>
  </w:style>
  <w:style w:type="paragraph" w:customStyle="1" w:styleId="afd">
    <w:name w:val="Содержимое таблицы"/>
    <w:basedOn w:val="a"/>
    <w:rsid w:val="0070255B"/>
    <w:pPr>
      <w:widowControl w:val="0"/>
      <w:suppressLineNumbers/>
    </w:pPr>
    <w:rPr>
      <w:rFonts w:eastAsia="Arial Unicode MS"/>
      <w:kern w:val="1"/>
    </w:rPr>
  </w:style>
  <w:style w:type="character" w:customStyle="1" w:styleId="afc">
    <w:name w:val="Абзац списка Знак"/>
    <w:aliases w:val="AH Paragraphe de liste Знак,List Paragraph Знак,Алроса_маркер (Уровень 4) Знак,Маркер Знак,ПАРАГРАФ Знак"/>
    <w:link w:val="afb"/>
    <w:uiPriority w:val="34"/>
    <w:rsid w:val="00A513B0"/>
    <w:rPr>
      <w:sz w:val="24"/>
      <w:szCs w:val="24"/>
      <w:lang w:eastAsia="ar-SA"/>
    </w:rPr>
  </w:style>
  <w:style w:type="paragraph" w:customStyle="1" w:styleId="western">
    <w:name w:val="western"/>
    <w:basedOn w:val="a"/>
    <w:rsid w:val="0023207D"/>
    <w:pPr>
      <w:suppressAutoHyphens w:val="0"/>
      <w:spacing w:before="100" w:beforeAutospacing="1" w:after="100" w:afterAutospacing="1"/>
    </w:pPr>
    <w:rPr>
      <w:lang w:eastAsia="ru-RU"/>
    </w:rPr>
  </w:style>
  <w:style w:type="paragraph" w:styleId="afe">
    <w:name w:val="Plain Text"/>
    <w:basedOn w:val="a"/>
    <w:link w:val="aff"/>
    <w:rsid w:val="00E25BAC"/>
    <w:pPr>
      <w:suppressAutoHyphens w:val="0"/>
    </w:pPr>
    <w:rPr>
      <w:rFonts w:ascii="Courier New" w:hAnsi="Courier New"/>
      <w:sz w:val="20"/>
      <w:szCs w:val="20"/>
      <w:lang w:eastAsia="ru-RU"/>
    </w:rPr>
  </w:style>
  <w:style w:type="character" w:customStyle="1" w:styleId="aff">
    <w:name w:val="Текст Знак"/>
    <w:basedOn w:val="a0"/>
    <w:link w:val="afe"/>
    <w:rsid w:val="00E25BAC"/>
    <w:rPr>
      <w:rFonts w:ascii="Courier New" w:hAnsi="Courier New"/>
    </w:rPr>
  </w:style>
  <w:style w:type="character" w:styleId="aff0">
    <w:name w:val="Strong"/>
    <w:qFormat/>
    <w:rsid w:val="00E25BAC"/>
    <w:rPr>
      <w:b/>
      <w:bCs/>
    </w:rPr>
  </w:style>
  <w:style w:type="paragraph" w:styleId="aff1">
    <w:name w:val="Normal (Web)"/>
    <w:basedOn w:val="a"/>
    <w:uiPriority w:val="99"/>
    <w:rsid w:val="00E25BAC"/>
    <w:pPr>
      <w:suppressAutoHyphens w:val="0"/>
      <w:spacing w:before="100" w:beforeAutospacing="1" w:after="100" w:afterAutospacing="1"/>
    </w:pPr>
    <w:rPr>
      <w:lang w:eastAsia="ru-RU"/>
    </w:rPr>
  </w:style>
  <w:style w:type="character" w:customStyle="1" w:styleId="a9">
    <w:name w:val="Нижний колонтитул Знак"/>
    <w:basedOn w:val="a0"/>
    <w:link w:val="a8"/>
    <w:uiPriority w:val="99"/>
    <w:rsid w:val="00DA3877"/>
    <w:rPr>
      <w:sz w:val="28"/>
      <w:szCs w:val="28"/>
      <w:lang w:eastAsia="ar-SA"/>
    </w:rPr>
  </w:style>
  <w:style w:type="character" w:customStyle="1" w:styleId="ab">
    <w:name w:val="Верхний колонтитул Знак"/>
    <w:basedOn w:val="a0"/>
    <w:link w:val="aa"/>
    <w:uiPriority w:val="99"/>
    <w:rsid w:val="007432B7"/>
  </w:style>
  <w:style w:type="character" w:styleId="aff2">
    <w:name w:val="Unresolved Mention"/>
    <w:basedOn w:val="a0"/>
    <w:uiPriority w:val="99"/>
    <w:semiHidden/>
    <w:unhideWhenUsed/>
    <w:rsid w:val="00ED6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75125">
      <w:bodyDiv w:val="1"/>
      <w:marLeft w:val="0"/>
      <w:marRight w:val="0"/>
      <w:marTop w:val="0"/>
      <w:marBottom w:val="0"/>
      <w:divBdr>
        <w:top w:val="none" w:sz="0" w:space="0" w:color="auto"/>
        <w:left w:val="none" w:sz="0" w:space="0" w:color="auto"/>
        <w:bottom w:val="none" w:sz="0" w:space="0" w:color="auto"/>
        <w:right w:val="none" w:sz="0" w:space="0" w:color="auto"/>
      </w:divBdr>
    </w:div>
    <w:div w:id="628702723">
      <w:bodyDiv w:val="1"/>
      <w:marLeft w:val="0"/>
      <w:marRight w:val="0"/>
      <w:marTop w:val="0"/>
      <w:marBottom w:val="0"/>
      <w:divBdr>
        <w:top w:val="none" w:sz="0" w:space="0" w:color="auto"/>
        <w:left w:val="none" w:sz="0" w:space="0" w:color="auto"/>
        <w:bottom w:val="none" w:sz="0" w:space="0" w:color="auto"/>
        <w:right w:val="none" w:sz="0" w:space="0" w:color="auto"/>
      </w:divBdr>
    </w:div>
    <w:div w:id="1710568838">
      <w:bodyDiv w:val="1"/>
      <w:marLeft w:val="0"/>
      <w:marRight w:val="0"/>
      <w:marTop w:val="0"/>
      <w:marBottom w:val="0"/>
      <w:divBdr>
        <w:top w:val="none" w:sz="0" w:space="0" w:color="auto"/>
        <w:left w:val="none" w:sz="0" w:space="0" w:color="auto"/>
        <w:bottom w:val="none" w:sz="0" w:space="0" w:color="auto"/>
        <w:right w:val="none" w:sz="0" w:space="0" w:color="auto"/>
      </w:divBdr>
    </w:div>
    <w:div w:id="1802192178">
      <w:bodyDiv w:val="1"/>
      <w:marLeft w:val="0"/>
      <w:marRight w:val="0"/>
      <w:marTop w:val="0"/>
      <w:marBottom w:val="0"/>
      <w:divBdr>
        <w:top w:val="none" w:sz="0" w:space="0" w:color="auto"/>
        <w:left w:val="none" w:sz="0" w:space="0" w:color="auto"/>
        <w:bottom w:val="none" w:sz="0" w:space="0" w:color="auto"/>
        <w:right w:val="none" w:sz="0" w:space="0" w:color="auto"/>
      </w:divBdr>
    </w:div>
    <w:div w:id="2008055195">
      <w:bodyDiv w:val="1"/>
      <w:marLeft w:val="0"/>
      <w:marRight w:val="0"/>
      <w:marTop w:val="0"/>
      <w:marBottom w:val="0"/>
      <w:divBdr>
        <w:top w:val="none" w:sz="0" w:space="0" w:color="auto"/>
        <w:left w:val="none" w:sz="0" w:space="0" w:color="auto"/>
        <w:bottom w:val="none" w:sz="0" w:space="0" w:color="auto"/>
        <w:right w:val="none" w:sz="0" w:space="0" w:color="auto"/>
      </w:divBdr>
    </w:div>
    <w:div w:id="210286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tp.sberbank-as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AP/Notice/653/Requisit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utp.sberbank-ast.ru/Main/Notice/988/Reglament" TargetMode="External"/><Relationship Id="rId4" Type="http://schemas.openxmlformats.org/officeDocument/2006/relationships/settings" Target="settings.xml"/><Relationship Id="rId9" Type="http://schemas.openxmlformats.org/officeDocument/2006/relationships/hyperlink" Target="http://www.sberbank"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D464C-2D3A-4E4D-A949-9FD006D7C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21412</TotalTime>
  <Pages>27</Pages>
  <Words>11159</Words>
  <Characters>63609</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my company</Company>
  <LinksUpToDate>false</LinksUpToDate>
  <CharactersWithSpaces>74619</CharactersWithSpaces>
  <SharedDoc>false</SharedDoc>
  <HLinks>
    <vt:vector size="6" baseType="variant">
      <vt:variant>
        <vt:i4>524315</vt:i4>
      </vt:variant>
      <vt:variant>
        <vt:i4>0</vt:i4>
      </vt:variant>
      <vt:variant>
        <vt:i4>0</vt:i4>
      </vt:variant>
      <vt:variant>
        <vt:i4>5</vt:i4>
      </vt:variant>
      <vt:variant>
        <vt:lpwstr>http://torgi.gov.ru/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ksu</dc:creator>
  <cp:lastModifiedBy>User</cp:lastModifiedBy>
  <cp:revision>115</cp:revision>
  <cp:lastPrinted>2025-09-04T11:25:00Z</cp:lastPrinted>
  <dcterms:created xsi:type="dcterms:W3CDTF">2019-09-17T09:56:00Z</dcterms:created>
  <dcterms:modified xsi:type="dcterms:W3CDTF">2025-09-04T11:41:00Z</dcterms:modified>
</cp:coreProperties>
</file>